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F2BE" w14:textId="77777777" w:rsidR="00057858" w:rsidRPr="00E2495F" w:rsidRDefault="00057858" w:rsidP="00057858">
      <w:pPr>
        <w:pStyle w:val="Title"/>
        <w:jc w:val="both"/>
        <w:rPr>
          <w:rFonts w:asciiTheme="minorHAnsi" w:hAnsiTheme="minorHAnsi" w:cstheme="minorHAnsi"/>
          <w:sz w:val="22"/>
          <w:lang w:val="en-GB"/>
        </w:rPr>
      </w:pPr>
    </w:p>
    <w:p w14:paraId="703718D2" w14:textId="77777777" w:rsidR="00057858" w:rsidRPr="00E2495F" w:rsidRDefault="00057858" w:rsidP="00057858">
      <w:pPr>
        <w:pStyle w:val="Title"/>
        <w:jc w:val="both"/>
        <w:rPr>
          <w:rFonts w:asciiTheme="minorHAnsi" w:hAnsiTheme="minorHAnsi" w:cstheme="minorHAnsi"/>
          <w:sz w:val="22"/>
          <w:lang w:val="en-GB"/>
        </w:rPr>
      </w:pPr>
    </w:p>
    <w:p w14:paraId="0CC01A2B" w14:textId="77777777" w:rsidR="00057858" w:rsidRPr="00E2495F" w:rsidRDefault="00057858" w:rsidP="00057858">
      <w:pPr>
        <w:pStyle w:val="Title"/>
        <w:jc w:val="both"/>
        <w:rPr>
          <w:rFonts w:asciiTheme="minorHAnsi" w:hAnsiTheme="minorHAnsi" w:cstheme="minorHAnsi"/>
          <w:sz w:val="22"/>
          <w:lang w:val="en-GB"/>
        </w:rPr>
      </w:pPr>
    </w:p>
    <w:p w14:paraId="40B88A0F" w14:textId="77777777" w:rsidR="00057858" w:rsidRPr="00E2495F" w:rsidRDefault="00057858" w:rsidP="00057858">
      <w:pPr>
        <w:pStyle w:val="Title"/>
        <w:jc w:val="both"/>
        <w:rPr>
          <w:rFonts w:asciiTheme="minorHAnsi" w:hAnsiTheme="minorHAnsi" w:cstheme="minorHAnsi"/>
          <w:sz w:val="28"/>
          <w:lang w:val="en-GB"/>
        </w:rPr>
      </w:pPr>
    </w:p>
    <w:p w14:paraId="02954243" w14:textId="77777777" w:rsidR="009011BC" w:rsidRPr="00E2495F" w:rsidRDefault="009011BC" w:rsidP="009011BC">
      <w:pPr>
        <w:pBdr>
          <w:top w:val="single" w:sz="12" w:space="1" w:color="auto"/>
          <w:left w:val="single" w:sz="12" w:space="4" w:color="auto"/>
          <w:bottom w:val="single" w:sz="12" w:space="1" w:color="auto"/>
          <w:right w:val="single" w:sz="12" w:space="4" w:color="auto"/>
        </w:pBdr>
        <w:ind w:left="2835" w:hanging="2835"/>
        <w:jc w:val="left"/>
        <w:rPr>
          <w:rFonts w:asciiTheme="minorHAnsi" w:hAnsiTheme="minorHAnsi" w:cstheme="minorHAnsi"/>
          <w:b/>
          <w:bCs/>
          <w:sz w:val="40"/>
          <w:szCs w:val="40"/>
        </w:rPr>
      </w:pPr>
      <w:r w:rsidRPr="00E2495F">
        <w:rPr>
          <w:rFonts w:asciiTheme="minorHAnsi" w:hAnsiTheme="minorHAnsi" w:cstheme="minorHAnsi"/>
          <w:b/>
          <w:bCs/>
          <w:sz w:val="40"/>
          <w:szCs w:val="40"/>
        </w:rPr>
        <w:t xml:space="preserve">                               Protection for Syrian and non-Syrian Refugees in Alexandria and Cairo, Egypt</w:t>
      </w:r>
    </w:p>
    <w:p w14:paraId="331BAB87" w14:textId="77777777" w:rsidR="00057858" w:rsidRPr="00E2495F" w:rsidRDefault="00057858" w:rsidP="00057858">
      <w:pPr>
        <w:rPr>
          <w:rFonts w:asciiTheme="minorHAnsi" w:hAnsiTheme="minorHAnsi" w:cstheme="minorHAnsi"/>
          <w:sz w:val="28"/>
        </w:rPr>
      </w:pPr>
    </w:p>
    <w:p w14:paraId="479033CF" w14:textId="77777777" w:rsidR="00057858" w:rsidRPr="00E2495F" w:rsidRDefault="00057858" w:rsidP="00057858">
      <w:pPr>
        <w:jc w:val="center"/>
        <w:outlineLvl w:val="0"/>
        <w:rPr>
          <w:rFonts w:asciiTheme="minorHAnsi" w:hAnsiTheme="minorHAnsi" w:cstheme="minorHAnsi"/>
          <w:b/>
          <w:bCs/>
          <w:sz w:val="40"/>
          <w:szCs w:val="40"/>
        </w:rPr>
      </w:pPr>
      <w:r w:rsidRPr="00E2495F">
        <w:rPr>
          <w:rFonts w:asciiTheme="minorHAnsi" w:hAnsiTheme="minorHAnsi" w:cstheme="minorHAnsi"/>
          <w:b/>
          <w:bCs/>
          <w:sz w:val="40"/>
          <w:szCs w:val="40"/>
        </w:rPr>
        <w:t xml:space="preserve"> </w:t>
      </w:r>
    </w:p>
    <w:p w14:paraId="02206DE9" w14:textId="77777777" w:rsidR="00057858" w:rsidRPr="00E2495F" w:rsidRDefault="00057858" w:rsidP="00057858">
      <w:pPr>
        <w:jc w:val="center"/>
        <w:outlineLvl w:val="0"/>
        <w:rPr>
          <w:rFonts w:asciiTheme="minorHAnsi" w:hAnsiTheme="minorHAnsi" w:cstheme="minorHAnsi"/>
          <w:b/>
          <w:bCs/>
          <w:sz w:val="40"/>
          <w:szCs w:val="40"/>
        </w:rPr>
      </w:pPr>
    </w:p>
    <w:p w14:paraId="312531BA" w14:textId="77777777" w:rsidR="00057858" w:rsidRPr="00E2495F" w:rsidRDefault="00057858" w:rsidP="00057858">
      <w:pPr>
        <w:outlineLvl w:val="0"/>
        <w:rPr>
          <w:rFonts w:asciiTheme="minorHAnsi" w:hAnsiTheme="minorHAnsi" w:cstheme="minorHAnsi"/>
          <w:b/>
          <w:bCs/>
          <w:sz w:val="40"/>
          <w:szCs w:val="40"/>
        </w:rPr>
      </w:pPr>
    </w:p>
    <w:p w14:paraId="7AF17B3E" w14:textId="77777777" w:rsidR="00057858" w:rsidRPr="00E2495F" w:rsidRDefault="00057858" w:rsidP="00057858">
      <w:pPr>
        <w:jc w:val="center"/>
        <w:outlineLvl w:val="0"/>
        <w:rPr>
          <w:rFonts w:asciiTheme="minorHAnsi" w:hAnsiTheme="minorHAnsi" w:cstheme="minorHAnsi"/>
          <w:b/>
          <w:bCs/>
          <w:sz w:val="40"/>
          <w:szCs w:val="40"/>
        </w:rPr>
      </w:pPr>
    </w:p>
    <w:p w14:paraId="1D120617" w14:textId="77777777" w:rsidR="00057858" w:rsidRPr="00E2495F" w:rsidRDefault="00057858" w:rsidP="00057858">
      <w:pPr>
        <w:jc w:val="center"/>
        <w:outlineLvl w:val="0"/>
        <w:rPr>
          <w:rFonts w:asciiTheme="minorHAnsi" w:hAnsiTheme="minorHAnsi" w:cstheme="minorHAnsi"/>
          <w:b/>
          <w:bCs/>
          <w:sz w:val="40"/>
          <w:szCs w:val="40"/>
        </w:rPr>
      </w:pPr>
      <w:r w:rsidRPr="00E2495F">
        <w:rPr>
          <w:rFonts w:asciiTheme="minorHAnsi" w:hAnsiTheme="minorHAnsi" w:cstheme="minorHAnsi"/>
          <w:b/>
          <w:bCs/>
          <w:sz w:val="40"/>
          <w:szCs w:val="40"/>
        </w:rPr>
        <w:t>Terms of Reference</w:t>
      </w:r>
    </w:p>
    <w:p w14:paraId="578070E7" w14:textId="77777777" w:rsidR="00057858" w:rsidRPr="00E2495F" w:rsidRDefault="00057858" w:rsidP="00057858">
      <w:pPr>
        <w:jc w:val="center"/>
        <w:outlineLvl w:val="0"/>
        <w:rPr>
          <w:rFonts w:asciiTheme="minorHAnsi" w:hAnsiTheme="minorHAnsi" w:cstheme="minorHAnsi"/>
          <w:b/>
          <w:bCs/>
          <w:sz w:val="40"/>
          <w:szCs w:val="40"/>
        </w:rPr>
      </w:pPr>
      <w:r w:rsidRPr="00E2495F">
        <w:rPr>
          <w:rFonts w:asciiTheme="minorHAnsi" w:hAnsiTheme="minorHAnsi" w:cstheme="minorHAnsi"/>
          <w:b/>
          <w:bCs/>
          <w:sz w:val="40"/>
          <w:szCs w:val="40"/>
        </w:rPr>
        <w:t xml:space="preserve"> </w:t>
      </w:r>
    </w:p>
    <w:p w14:paraId="757831DF" w14:textId="77777777" w:rsidR="00057858" w:rsidRPr="00E2495F" w:rsidRDefault="00057858" w:rsidP="00057858">
      <w:pPr>
        <w:jc w:val="center"/>
        <w:outlineLvl w:val="0"/>
        <w:rPr>
          <w:rFonts w:asciiTheme="minorHAnsi" w:hAnsiTheme="minorHAnsi" w:cstheme="minorHAnsi"/>
          <w:b/>
          <w:bCs/>
          <w:sz w:val="40"/>
          <w:szCs w:val="40"/>
        </w:rPr>
      </w:pPr>
    </w:p>
    <w:p w14:paraId="1F1E1DB1" w14:textId="77777777" w:rsidR="00057858" w:rsidRPr="00E2495F" w:rsidRDefault="00057858" w:rsidP="00057858">
      <w:pPr>
        <w:jc w:val="center"/>
        <w:rPr>
          <w:rFonts w:asciiTheme="minorHAnsi" w:hAnsiTheme="minorHAnsi" w:cstheme="minorHAnsi"/>
          <w:b/>
          <w:bCs/>
          <w:sz w:val="40"/>
          <w:szCs w:val="40"/>
        </w:rPr>
      </w:pPr>
    </w:p>
    <w:p w14:paraId="6165D582" w14:textId="77777777" w:rsidR="00057858" w:rsidRPr="00E2495F" w:rsidRDefault="00057858" w:rsidP="00057858">
      <w:pPr>
        <w:pStyle w:val="BodyText3"/>
        <w:jc w:val="both"/>
        <w:rPr>
          <w:rFonts w:asciiTheme="minorHAnsi" w:hAnsiTheme="minorHAnsi" w:cstheme="minorHAnsi"/>
          <w:bCs/>
          <w:sz w:val="40"/>
          <w:szCs w:val="40"/>
        </w:rPr>
      </w:pPr>
    </w:p>
    <w:p w14:paraId="1ABCBDA3" w14:textId="77777777" w:rsidR="00057858" w:rsidRPr="00E2495F" w:rsidRDefault="00057858" w:rsidP="00057858">
      <w:pPr>
        <w:pStyle w:val="BodyText3"/>
        <w:jc w:val="both"/>
        <w:rPr>
          <w:rFonts w:asciiTheme="minorHAnsi" w:hAnsiTheme="minorHAnsi" w:cstheme="minorHAnsi"/>
          <w:bCs/>
          <w:sz w:val="40"/>
          <w:szCs w:val="40"/>
        </w:rPr>
      </w:pPr>
    </w:p>
    <w:p w14:paraId="7AB769EC" w14:textId="2FF2F141" w:rsidR="00A067AF" w:rsidRPr="00F9176F" w:rsidRDefault="00111C97" w:rsidP="00F9176F">
      <w:pPr>
        <w:jc w:val="center"/>
        <w:outlineLvl w:val="0"/>
        <w:rPr>
          <w:rFonts w:asciiTheme="minorHAnsi" w:hAnsiTheme="minorHAnsi" w:cstheme="minorHAnsi"/>
          <w:b/>
          <w:sz w:val="28"/>
          <w:lang w:val="en-GB"/>
        </w:rPr>
      </w:pPr>
      <w:r w:rsidRPr="00E2495F">
        <w:rPr>
          <w:rFonts w:asciiTheme="minorHAnsi" w:hAnsiTheme="minorHAnsi" w:cstheme="minorHAnsi"/>
          <w:b/>
          <w:bCs/>
          <w:sz w:val="40"/>
          <w:szCs w:val="40"/>
        </w:rPr>
        <w:t>Baseline</w:t>
      </w:r>
      <w:r w:rsidR="00DE7C55" w:rsidRPr="00E2495F">
        <w:rPr>
          <w:rFonts w:asciiTheme="minorHAnsi" w:hAnsiTheme="minorHAnsi" w:cstheme="minorHAnsi"/>
          <w:b/>
          <w:bCs/>
          <w:sz w:val="40"/>
          <w:szCs w:val="40"/>
        </w:rPr>
        <w:t xml:space="preserve"> </w:t>
      </w:r>
      <w:r w:rsidR="00E87127" w:rsidRPr="00E2495F">
        <w:rPr>
          <w:rFonts w:asciiTheme="minorHAnsi" w:hAnsiTheme="minorHAnsi" w:cstheme="minorHAnsi"/>
          <w:b/>
          <w:bCs/>
          <w:sz w:val="40"/>
          <w:szCs w:val="40"/>
        </w:rPr>
        <w:t>Stu</w:t>
      </w:r>
      <w:r w:rsidR="00F9176F">
        <w:rPr>
          <w:rFonts w:asciiTheme="minorHAnsi" w:hAnsiTheme="minorHAnsi" w:cstheme="minorHAnsi"/>
          <w:b/>
          <w:bCs/>
          <w:sz w:val="40"/>
          <w:szCs w:val="40"/>
        </w:rPr>
        <w:t>dy</w:t>
      </w:r>
    </w:p>
    <w:p w14:paraId="26499509" w14:textId="77777777" w:rsidR="00057858" w:rsidRPr="00E2495F" w:rsidRDefault="00057858" w:rsidP="00057858">
      <w:pPr>
        <w:rPr>
          <w:rFonts w:asciiTheme="minorHAnsi" w:hAnsiTheme="minorHAnsi" w:cstheme="minorHAnsi"/>
          <w:lang w:val="en-GB"/>
        </w:rPr>
      </w:pPr>
    </w:p>
    <w:p w14:paraId="6FE746B2" w14:textId="77777777" w:rsidR="00057858" w:rsidRPr="00E2495F" w:rsidRDefault="00057858" w:rsidP="00057858">
      <w:pPr>
        <w:rPr>
          <w:rFonts w:asciiTheme="minorHAnsi" w:hAnsiTheme="minorHAnsi" w:cstheme="minorHAnsi"/>
          <w:lang w:val="en-GB"/>
        </w:rPr>
      </w:pPr>
    </w:p>
    <w:p w14:paraId="168FFEFF" w14:textId="77777777" w:rsidR="00057858" w:rsidRPr="00E2495F" w:rsidRDefault="00057858" w:rsidP="00057858">
      <w:pPr>
        <w:rPr>
          <w:rFonts w:asciiTheme="minorHAnsi" w:hAnsiTheme="minorHAnsi" w:cstheme="minorHAnsi"/>
          <w:lang w:val="en-GB"/>
        </w:rPr>
      </w:pPr>
    </w:p>
    <w:p w14:paraId="2D363882" w14:textId="77777777" w:rsidR="00057858" w:rsidRPr="00E2495F" w:rsidRDefault="00057858" w:rsidP="00057858">
      <w:pPr>
        <w:rPr>
          <w:rFonts w:asciiTheme="minorHAnsi" w:hAnsiTheme="minorHAnsi" w:cstheme="minorHAnsi"/>
          <w:lang w:val="en-GB"/>
        </w:rPr>
      </w:pPr>
    </w:p>
    <w:p w14:paraId="14228BBA" w14:textId="77777777" w:rsidR="00057858" w:rsidRPr="00E2495F" w:rsidRDefault="00057858" w:rsidP="00057858">
      <w:pPr>
        <w:rPr>
          <w:rFonts w:asciiTheme="minorHAnsi" w:hAnsiTheme="minorHAnsi" w:cstheme="minorHAnsi"/>
          <w:lang w:val="en-GB"/>
        </w:rPr>
      </w:pPr>
    </w:p>
    <w:p w14:paraId="0C571067" w14:textId="77777777" w:rsidR="00057858" w:rsidRPr="00E2495F" w:rsidRDefault="00057858" w:rsidP="00057858">
      <w:pPr>
        <w:rPr>
          <w:rFonts w:asciiTheme="minorHAnsi" w:hAnsiTheme="minorHAnsi" w:cstheme="minorHAnsi"/>
          <w:lang w:val="en-GB"/>
        </w:rPr>
      </w:pPr>
    </w:p>
    <w:p w14:paraId="031CEAE1" w14:textId="77777777" w:rsidR="00057858" w:rsidRPr="00E2495F" w:rsidRDefault="00057858" w:rsidP="00057858">
      <w:pPr>
        <w:rPr>
          <w:rFonts w:asciiTheme="minorHAnsi" w:hAnsiTheme="minorHAnsi" w:cstheme="minorHAnsi"/>
          <w:lang w:val="en-GB"/>
        </w:rPr>
      </w:pPr>
    </w:p>
    <w:tbl>
      <w:tblPr>
        <w:tblpPr w:leftFromText="180" w:rightFromText="180" w:vertAnchor="text" w:horzAnchor="margin" w:tblpY="210"/>
        <w:tblW w:w="0" w:type="auto"/>
        <w:tblLayout w:type="fixed"/>
        <w:tblCellMar>
          <w:left w:w="70" w:type="dxa"/>
          <w:right w:w="70" w:type="dxa"/>
        </w:tblCellMar>
        <w:tblLook w:val="0000" w:firstRow="0" w:lastRow="0" w:firstColumn="0" w:lastColumn="0" w:noHBand="0" w:noVBand="0"/>
      </w:tblPr>
      <w:tblGrid>
        <w:gridCol w:w="2197"/>
        <w:gridCol w:w="7015"/>
      </w:tblGrid>
      <w:tr w:rsidR="00057858" w:rsidRPr="00E2495F" w14:paraId="115A7360" w14:textId="77777777" w:rsidTr="00804D4A">
        <w:trPr>
          <w:trHeight w:val="1053"/>
        </w:trPr>
        <w:tc>
          <w:tcPr>
            <w:tcW w:w="2197" w:type="dxa"/>
          </w:tcPr>
          <w:p w14:paraId="076B7AB4" w14:textId="77777777" w:rsidR="00057858" w:rsidRPr="00E2495F" w:rsidRDefault="00057858" w:rsidP="00804D4A">
            <w:pPr>
              <w:pStyle w:val="Title"/>
              <w:rPr>
                <w:rFonts w:asciiTheme="minorHAnsi" w:hAnsiTheme="minorHAnsi" w:cstheme="minorHAnsi"/>
                <w:sz w:val="22"/>
                <w:lang w:val="en-GB"/>
              </w:rPr>
            </w:pPr>
            <w:r w:rsidRPr="00E2495F">
              <w:rPr>
                <w:rFonts w:asciiTheme="minorHAnsi" w:hAnsiTheme="minorHAnsi" w:cstheme="minorHAnsi"/>
                <w:noProof/>
                <w:sz w:val="22"/>
              </w:rPr>
              <w:drawing>
                <wp:inline distT="0" distB="0" distL="0" distR="0" wp14:anchorId="666DB6AD" wp14:editId="1A05E823">
                  <wp:extent cx="504825" cy="600075"/>
                  <wp:effectExtent l="19050" t="0" r="9525" b="0"/>
                  <wp:docPr id="1" name="Picture 1" descr="C_logo_SW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logo_SW_120"/>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tc>
        <w:tc>
          <w:tcPr>
            <w:tcW w:w="7015" w:type="dxa"/>
            <w:vAlign w:val="center"/>
          </w:tcPr>
          <w:p w14:paraId="414F1160" w14:textId="65D7FAB9" w:rsidR="00057858" w:rsidRPr="00E2495F" w:rsidRDefault="00C37E95" w:rsidP="00C37E95">
            <w:pPr>
              <w:pStyle w:val="Title"/>
              <w:jc w:val="left"/>
              <w:rPr>
                <w:rFonts w:asciiTheme="minorHAnsi" w:hAnsiTheme="minorHAnsi" w:cstheme="minorHAnsi"/>
                <w:lang w:val="en-GB"/>
              </w:rPr>
            </w:pPr>
            <w:r>
              <w:rPr>
                <w:rFonts w:asciiTheme="minorHAnsi" w:hAnsiTheme="minorHAnsi" w:cstheme="minorHAnsi"/>
                <w:lang w:val="en-GB"/>
              </w:rPr>
              <w:t xml:space="preserve">CARE </w:t>
            </w:r>
            <w:r w:rsidR="00057858" w:rsidRPr="00E2495F">
              <w:rPr>
                <w:rFonts w:asciiTheme="minorHAnsi" w:hAnsiTheme="minorHAnsi" w:cstheme="minorHAnsi"/>
                <w:lang w:val="en-GB"/>
              </w:rPr>
              <w:t>Egypt</w:t>
            </w:r>
            <w:r>
              <w:rPr>
                <w:rFonts w:asciiTheme="minorHAnsi" w:hAnsiTheme="minorHAnsi" w:cstheme="minorHAnsi"/>
                <w:lang w:val="en-GB"/>
              </w:rPr>
              <w:t xml:space="preserve"> Foundation</w:t>
            </w:r>
          </w:p>
        </w:tc>
      </w:tr>
    </w:tbl>
    <w:p w14:paraId="5608D675" w14:textId="77777777" w:rsidR="00057858" w:rsidRPr="00E2495F" w:rsidRDefault="00057858" w:rsidP="00057858">
      <w:pPr>
        <w:rPr>
          <w:rFonts w:asciiTheme="minorHAnsi" w:hAnsiTheme="minorHAnsi" w:cstheme="minorHAnsi"/>
          <w:lang w:val="en-GB"/>
        </w:rPr>
        <w:sectPr w:rsidR="00057858" w:rsidRPr="00E2495F" w:rsidSect="001B5503">
          <w:headerReference w:type="even" r:id="rId9"/>
          <w:headerReference w:type="default" r:id="rId10"/>
          <w:footerReference w:type="even" r:id="rId11"/>
          <w:footerReference w:type="default" r:id="rId12"/>
          <w:pgSz w:w="11909" w:h="16834" w:code="9"/>
          <w:pgMar w:top="1418" w:right="1411" w:bottom="1418" w:left="1411" w:header="720" w:footer="720" w:gutter="0"/>
          <w:cols w:space="720"/>
          <w:titlePg/>
        </w:sectPr>
      </w:pPr>
    </w:p>
    <w:p w14:paraId="3C504066" w14:textId="54AB8AA3" w:rsidR="000670E0" w:rsidRPr="00DD533E" w:rsidRDefault="000670E0" w:rsidP="00A531A7">
      <w:pPr>
        <w:spacing w:after="160" w:line="259" w:lineRule="auto"/>
        <w:rPr>
          <w:rFonts w:asciiTheme="minorHAnsi" w:eastAsia="Calibri" w:hAnsiTheme="minorHAnsi" w:cstheme="minorHAnsi"/>
          <w:sz w:val="22"/>
          <w:szCs w:val="22"/>
          <w:lang w:bidi="ar-EG"/>
        </w:rPr>
      </w:pPr>
      <w:r w:rsidRPr="00DD533E">
        <w:rPr>
          <w:rFonts w:asciiTheme="minorHAnsi" w:eastAsia="Calibri" w:hAnsiTheme="minorHAnsi" w:cstheme="minorHAnsi"/>
          <w:sz w:val="22"/>
          <w:szCs w:val="22"/>
          <w:lang w:bidi="ar-EG"/>
        </w:rPr>
        <w:lastRenderedPageBreak/>
        <w:t xml:space="preserve">Care </w:t>
      </w:r>
      <w:r w:rsidR="00A531A7" w:rsidRPr="00DD533E">
        <w:rPr>
          <w:rFonts w:asciiTheme="minorHAnsi" w:eastAsia="Calibri" w:hAnsiTheme="minorHAnsi" w:cstheme="minorHAnsi"/>
          <w:sz w:val="22"/>
          <w:szCs w:val="22"/>
          <w:lang w:bidi="ar-EG"/>
        </w:rPr>
        <w:t>Egypt</w:t>
      </w:r>
      <w:r w:rsidRPr="00DD533E">
        <w:rPr>
          <w:rFonts w:asciiTheme="minorHAnsi" w:eastAsia="Calibri" w:hAnsiTheme="minorHAnsi" w:cstheme="minorHAnsi"/>
          <w:sz w:val="22"/>
          <w:szCs w:val="22"/>
          <w:lang w:bidi="ar-EG"/>
        </w:rPr>
        <w:t xml:space="preserve"> Foundation for Development is a civil institution registered in the Central Administration of Associations at the Ministry of Social Solidarity with the number “833 for the year 2018” and its address is </w:t>
      </w:r>
      <w:r w:rsidRPr="00DD533E">
        <w:rPr>
          <w:rFonts w:asciiTheme="minorHAnsi" w:hAnsiTheme="minorHAnsi" w:cstheme="minorHAnsi"/>
          <w:color w:val="000000"/>
          <w:sz w:val="22"/>
          <w:szCs w:val="22"/>
          <w:shd w:val="clear" w:color="auto" w:fill="FFFFFF"/>
        </w:rPr>
        <w:t xml:space="preserve">5 Asmaa Fahmy Street - Fifth Floor ( Plot No. 1 - Square Y ) </w:t>
      </w:r>
      <w:hyperlink r:id="rId13" w:history="1">
        <w:proofErr w:type="spellStart"/>
        <w:r w:rsidRPr="00DD533E">
          <w:rPr>
            <w:rStyle w:val="Hyperlink"/>
            <w:rFonts w:asciiTheme="minorHAnsi" w:hAnsiTheme="minorHAnsi" w:cstheme="minorHAnsi"/>
            <w:color w:val="000000"/>
            <w:sz w:val="22"/>
            <w:szCs w:val="22"/>
            <w:shd w:val="clear" w:color="auto" w:fill="FFFFFF"/>
          </w:rPr>
          <w:t>Qesm</w:t>
        </w:r>
        <w:proofErr w:type="spellEnd"/>
        <w:r w:rsidRPr="00DD533E">
          <w:rPr>
            <w:rStyle w:val="Hyperlink"/>
            <w:rFonts w:asciiTheme="minorHAnsi" w:hAnsiTheme="minorHAnsi" w:cstheme="minorHAnsi"/>
            <w:color w:val="000000"/>
            <w:sz w:val="22"/>
            <w:szCs w:val="22"/>
            <w:shd w:val="clear" w:color="auto" w:fill="FFFFFF"/>
          </w:rPr>
          <w:t xml:space="preserve"> 1st Nasser City, Cairo, Egypt</w:t>
        </w:r>
      </w:hyperlink>
      <w:r w:rsidRPr="00DD533E">
        <w:rPr>
          <w:rFonts w:asciiTheme="minorHAnsi" w:eastAsia="Calibri" w:hAnsiTheme="minorHAnsi" w:cstheme="minorHAnsi"/>
          <w:sz w:val="22"/>
          <w:szCs w:val="22"/>
          <w:lang w:bidi="ar-EG"/>
        </w:rPr>
        <w:t>, and that the institution is subject to the provisions of the law regulating the practice of civil work No. 149 of 2019.</w:t>
      </w:r>
    </w:p>
    <w:p w14:paraId="6DC36F41" w14:textId="77777777" w:rsidR="000670E0" w:rsidRPr="00DD533E" w:rsidRDefault="000670E0" w:rsidP="000670E0">
      <w:pPr>
        <w:spacing w:after="160" w:line="259" w:lineRule="auto"/>
        <w:rPr>
          <w:rFonts w:asciiTheme="minorHAnsi" w:eastAsia="Calibri" w:hAnsiTheme="minorHAnsi" w:cstheme="minorHAnsi"/>
          <w:sz w:val="22"/>
          <w:szCs w:val="22"/>
          <w:lang w:bidi="ar-EG"/>
        </w:rPr>
      </w:pPr>
      <w:r w:rsidRPr="00DD533E">
        <w:rPr>
          <w:rFonts w:asciiTheme="minorHAnsi" w:eastAsia="Calibri" w:hAnsiTheme="minorHAnsi" w:cstheme="minorHAnsi"/>
          <w:sz w:val="22"/>
          <w:szCs w:val="22"/>
          <w:lang w:bidi="ar-EG"/>
        </w:rPr>
        <w:t>CARE Egypt Foundation for Development is building on the legacy and expertise of CARE International in Egypt since 1954, by designing, implementing and managing development programs and projects aimed at helping the neediest communities in Egypt, by building strategic partnerships with the government sector, the private sector and the private sector, to help in Meeting the basic needs and improving the quality and standard of life in a sustainable manner and consistent with the culture, reality and the local and national context.</w:t>
      </w:r>
    </w:p>
    <w:p w14:paraId="7D900785" w14:textId="77777777" w:rsidR="000670E0" w:rsidRPr="00DD533E" w:rsidRDefault="000670E0" w:rsidP="000670E0">
      <w:pPr>
        <w:spacing w:after="160" w:line="259" w:lineRule="auto"/>
        <w:rPr>
          <w:rFonts w:asciiTheme="minorHAnsi" w:eastAsia="Calibri" w:hAnsiTheme="minorHAnsi" w:cstheme="minorHAnsi"/>
          <w:sz w:val="22"/>
          <w:szCs w:val="22"/>
          <w:lang w:bidi="ar-EG"/>
        </w:rPr>
      </w:pPr>
    </w:p>
    <w:p w14:paraId="197D83B6" w14:textId="77777777" w:rsidR="000670E0" w:rsidRPr="00DD533E" w:rsidRDefault="000670E0" w:rsidP="000670E0">
      <w:pPr>
        <w:spacing w:after="160" w:line="259" w:lineRule="auto"/>
        <w:rPr>
          <w:rFonts w:asciiTheme="minorHAnsi" w:eastAsia="Calibri" w:hAnsiTheme="minorHAnsi" w:cstheme="minorHAnsi"/>
          <w:sz w:val="22"/>
          <w:szCs w:val="22"/>
          <w:lang w:bidi="ar-EG"/>
        </w:rPr>
      </w:pPr>
      <w:r w:rsidRPr="00DD533E">
        <w:rPr>
          <w:rFonts w:asciiTheme="minorHAnsi" w:eastAsia="Calibri" w:hAnsiTheme="minorHAnsi" w:cstheme="minorHAnsi"/>
          <w:sz w:val="22"/>
          <w:szCs w:val="22"/>
          <w:lang w:bidi="ar-EG"/>
        </w:rPr>
        <w:t>The Foundation focuses its interventions and designs its programs in the areas of economic and social empowerment of Egyptian women, developing and improving the educational environment, supporting the agricultural sector, especially small farmers, improving government performance and supporting confidence-building processes among development partners through the application of tools and methodologies for governance and social accountability, through investing energies and ideas And adopt initiatives that are in line with the development and improvement of the economic and living conditions of these communities to deal with addressing the root causes of poverty.</w:t>
      </w:r>
    </w:p>
    <w:p w14:paraId="7F32A379" w14:textId="77777777" w:rsidR="000670E0" w:rsidRPr="00DD533E" w:rsidRDefault="000670E0" w:rsidP="000670E0">
      <w:pPr>
        <w:spacing w:after="160" w:line="259" w:lineRule="auto"/>
        <w:rPr>
          <w:rFonts w:asciiTheme="minorHAnsi" w:eastAsia="Calibri" w:hAnsiTheme="minorHAnsi" w:cstheme="minorHAnsi"/>
          <w:sz w:val="22"/>
          <w:szCs w:val="22"/>
          <w:lang w:bidi="ar-EG"/>
        </w:rPr>
      </w:pPr>
    </w:p>
    <w:p w14:paraId="54B6484D" w14:textId="77777777" w:rsidR="000670E0" w:rsidRPr="00DD533E" w:rsidRDefault="000670E0" w:rsidP="000670E0">
      <w:pPr>
        <w:spacing w:after="160" w:line="259" w:lineRule="auto"/>
        <w:rPr>
          <w:rFonts w:asciiTheme="minorHAnsi" w:eastAsia="Calibri" w:hAnsiTheme="minorHAnsi" w:cstheme="minorHAnsi"/>
          <w:sz w:val="22"/>
          <w:szCs w:val="22"/>
          <w:lang w:bidi="ar-EG"/>
        </w:rPr>
      </w:pPr>
      <w:r w:rsidRPr="00DD533E">
        <w:rPr>
          <w:rFonts w:asciiTheme="minorHAnsi" w:eastAsia="Calibri" w:hAnsiTheme="minorHAnsi" w:cstheme="minorHAnsi"/>
          <w:sz w:val="22"/>
          <w:szCs w:val="22"/>
          <w:lang w:bidi="ar-EG"/>
        </w:rPr>
        <w:t>The Foundation is also committed to strengthening the role of the local civil society by including it as a partner in all the Foundation's projects in a manner that ensures building its capabilities and enabling it to play the developmental role required in the government's sectoral and geographical development plans and programs.</w:t>
      </w:r>
    </w:p>
    <w:p w14:paraId="700088D0" w14:textId="77777777" w:rsidR="000670E0" w:rsidRPr="00DD533E" w:rsidRDefault="000670E0" w:rsidP="000670E0">
      <w:pPr>
        <w:spacing w:after="160" w:line="259" w:lineRule="auto"/>
        <w:rPr>
          <w:rFonts w:asciiTheme="minorHAnsi" w:eastAsia="Calibri" w:hAnsiTheme="minorHAnsi" w:cstheme="minorHAnsi"/>
          <w:sz w:val="22"/>
          <w:szCs w:val="22"/>
          <w:lang w:bidi="ar-EG"/>
        </w:rPr>
      </w:pPr>
    </w:p>
    <w:p w14:paraId="5F8D8168" w14:textId="77777777" w:rsidR="000670E0" w:rsidRPr="00DD533E" w:rsidRDefault="000670E0" w:rsidP="000670E0">
      <w:pPr>
        <w:spacing w:after="160" w:line="259" w:lineRule="auto"/>
        <w:rPr>
          <w:rFonts w:asciiTheme="minorHAnsi" w:eastAsia="Calibri" w:hAnsiTheme="minorHAnsi" w:cstheme="minorHAnsi"/>
          <w:sz w:val="22"/>
          <w:szCs w:val="22"/>
          <w:rtl/>
          <w:lang w:bidi="ar-EG"/>
        </w:rPr>
      </w:pPr>
      <w:r w:rsidRPr="00DD533E">
        <w:rPr>
          <w:rFonts w:asciiTheme="minorHAnsi" w:eastAsia="Calibri" w:hAnsiTheme="minorHAnsi" w:cstheme="minorHAnsi"/>
          <w:sz w:val="22"/>
          <w:szCs w:val="22"/>
          <w:lang w:bidi="ar-EG"/>
        </w:rPr>
        <w:t>The Foundation works on extracting the most important international experiences in all areas of development, and presenting them in the local and national contexts, in addition to working to shed light and disseminate local experiences at the global level, in order to benefit from global experiences and present Egyptian development models to interested and actors at the global level.</w:t>
      </w:r>
    </w:p>
    <w:p w14:paraId="52AA57B5" w14:textId="77777777" w:rsidR="000670E0" w:rsidRPr="00E71031" w:rsidRDefault="000670E0" w:rsidP="000670E0">
      <w:pPr>
        <w:autoSpaceDE w:val="0"/>
        <w:autoSpaceDN w:val="0"/>
        <w:adjustRightInd w:val="0"/>
        <w:rPr>
          <w:rFonts w:ascii="Calibri" w:hAnsi="Calibri" w:cs="Verdana"/>
          <w:snapToGrid w:val="0"/>
          <w:color w:val="000000"/>
          <w:sz w:val="22"/>
          <w:szCs w:val="22"/>
          <w:rtl/>
          <w:lang w:bidi="ar-EG"/>
        </w:rPr>
      </w:pPr>
    </w:p>
    <w:p w14:paraId="6BF3AE4A" w14:textId="77777777" w:rsidR="000670E0" w:rsidRDefault="000670E0" w:rsidP="000670E0">
      <w:pPr>
        <w:autoSpaceDE w:val="0"/>
        <w:autoSpaceDN w:val="0"/>
        <w:adjustRightInd w:val="0"/>
        <w:rPr>
          <w:rFonts w:ascii="Helvetica" w:hAnsi="Helvetica"/>
          <w:color w:val="666666"/>
          <w:shd w:val="clear" w:color="auto" w:fill="FFFFFF"/>
          <w:rtl/>
        </w:rPr>
      </w:pPr>
    </w:p>
    <w:p w14:paraId="7E725087" w14:textId="77777777" w:rsidR="000670E0" w:rsidRPr="00DF7D3F" w:rsidRDefault="000670E0" w:rsidP="000670E0">
      <w:pPr>
        <w:rPr>
          <w:rFonts w:cs="Calibri"/>
          <w:b/>
          <w:bCs/>
          <w:sz w:val="28"/>
          <w:szCs w:val="28"/>
          <w:u w:val="single"/>
          <w:lang w:bidi="ar-EG"/>
        </w:rPr>
      </w:pPr>
      <w:r w:rsidRPr="00DF7D3F">
        <w:rPr>
          <w:rFonts w:cs="Calibri"/>
          <w:b/>
          <w:bCs/>
          <w:sz w:val="28"/>
          <w:szCs w:val="28"/>
          <w:u w:val="single"/>
          <w:lang w:bidi="ar-EG"/>
        </w:rPr>
        <w:t>Women’s Rights Program</w:t>
      </w:r>
    </w:p>
    <w:p w14:paraId="028850CB" w14:textId="77777777" w:rsidR="000670E0" w:rsidRPr="00DF7D3F" w:rsidRDefault="000670E0" w:rsidP="000670E0">
      <w:pPr>
        <w:rPr>
          <w:rFonts w:ascii="Calibri" w:hAnsi="Calibri" w:cs="Calibri"/>
          <w:bCs/>
          <w:color w:val="000000"/>
          <w:sz w:val="22"/>
          <w:szCs w:val="22"/>
        </w:rPr>
      </w:pPr>
      <w:r w:rsidRPr="00DF7D3F">
        <w:rPr>
          <w:rFonts w:ascii="Calibri" w:hAnsi="Calibri" w:cs="Calibr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42903810" w14:textId="77777777" w:rsidR="000670E0" w:rsidRPr="00DF7D3F" w:rsidRDefault="000670E0" w:rsidP="000670E0">
      <w:pPr>
        <w:rPr>
          <w:rFonts w:ascii="Calibri" w:hAnsi="Calibri" w:cs="Calibri"/>
          <w:bCs/>
          <w:color w:val="000000"/>
          <w:sz w:val="22"/>
          <w:szCs w:val="22"/>
        </w:rPr>
      </w:pPr>
    </w:p>
    <w:p w14:paraId="31C3A01F" w14:textId="77777777" w:rsidR="000670E0" w:rsidRPr="00DF7D3F" w:rsidRDefault="000670E0" w:rsidP="000670E0">
      <w:pPr>
        <w:rPr>
          <w:rFonts w:ascii="Calibri" w:hAnsi="Calibri" w:cs="Calibri"/>
          <w:bCs/>
          <w:color w:val="000000"/>
          <w:sz w:val="22"/>
          <w:szCs w:val="22"/>
        </w:rPr>
      </w:pPr>
      <w:r w:rsidRPr="00DF7D3F">
        <w:rPr>
          <w:rFonts w:ascii="Calibri" w:hAnsi="Calibri" w:cs="Calibri"/>
          <w:bCs/>
          <w:color w:val="000000"/>
          <w:sz w:val="22"/>
          <w:szCs w:val="22"/>
        </w:rPr>
        <w:t xml:space="preserve">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w:t>
      </w:r>
      <w:r w:rsidRPr="00DF7D3F">
        <w:rPr>
          <w:rFonts w:ascii="Calibri" w:hAnsi="Calibri" w:cs="Calibri"/>
          <w:bCs/>
          <w:color w:val="000000"/>
          <w:sz w:val="22"/>
          <w:szCs w:val="22"/>
        </w:rPr>
        <w:lastRenderedPageBreak/>
        <w:t>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38E29BBB" w14:textId="77777777" w:rsidR="000670E0" w:rsidRPr="00DF7D3F" w:rsidRDefault="000670E0" w:rsidP="000670E0">
      <w:pPr>
        <w:rPr>
          <w:rFonts w:ascii="Calibri" w:hAnsi="Calibri" w:cs="Calibri"/>
          <w:bCs/>
          <w:color w:val="000000"/>
          <w:sz w:val="22"/>
          <w:szCs w:val="22"/>
        </w:rPr>
      </w:pPr>
    </w:p>
    <w:p w14:paraId="687D1FEF" w14:textId="77777777" w:rsidR="000670E0" w:rsidRPr="00DF7D3F" w:rsidRDefault="000670E0" w:rsidP="000670E0">
      <w:pPr>
        <w:rPr>
          <w:rFonts w:ascii="Calibri" w:hAnsi="Calibri" w:cs="Calibri"/>
          <w:bCs/>
          <w:color w:val="000000"/>
          <w:sz w:val="22"/>
          <w:szCs w:val="22"/>
        </w:rPr>
      </w:pPr>
      <w:r w:rsidRPr="00DF7D3F">
        <w:rPr>
          <w:rFonts w:ascii="Calibri" w:hAnsi="Calibri" w:cs="Calibri"/>
          <w:bCs/>
          <w:color w:val="000000"/>
          <w:sz w:val="22"/>
          <w:szCs w:val="22"/>
        </w:rPr>
        <w:t>The program has three themes, which are:</w:t>
      </w:r>
    </w:p>
    <w:p w14:paraId="233F0D36" w14:textId="77777777" w:rsidR="000670E0" w:rsidRPr="00DF7D3F" w:rsidRDefault="000670E0" w:rsidP="000670E0">
      <w:pPr>
        <w:rPr>
          <w:rFonts w:ascii="Calibri" w:hAnsi="Calibri" w:cs="Calibri"/>
          <w:bCs/>
          <w:color w:val="000000"/>
          <w:sz w:val="22"/>
          <w:szCs w:val="22"/>
        </w:rPr>
      </w:pPr>
      <w:r w:rsidRPr="00DF7D3F">
        <w:rPr>
          <w:rFonts w:ascii="Calibri" w:hAnsi="Calibri" w:cs="Calibri"/>
          <w:bCs/>
          <w:color w:val="000000"/>
          <w:sz w:val="22"/>
          <w:szCs w:val="22"/>
        </w:rPr>
        <w:t>1. Tackling Gender-based Violence (GBV).</w:t>
      </w:r>
    </w:p>
    <w:p w14:paraId="44EA8DFC" w14:textId="77777777" w:rsidR="000670E0" w:rsidRPr="00DF7D3F" w:rsidRDefault="000670E0" w:rsidP="000670E0">
      <w:pPr>
        <w:rPr>
          <w:rFonts w:ascii="Calibri" w:hAnsi="Calibri" w:cs="Calibri"/>
          <w:bCs/>
          <w:color w:val="000000"/>
          <w:sz w:val="22"/>
          <w:szCs w:val="22"/>
        </w:rPr>
      </w:pPr>
      <w:r w:rsidRPr="00DF7D3F">
        <w:rPr>
          <w:rFonts w:ascii="Calibri" w:hAnsi="Calibri" w:cs="Calibri"/>
          <w:bCs/>
          <w:color w:val="000000"/>
          <w:sz w:val="22"/>
          <w:szCs w:val="22"/>
        </w:rPr>
        <w:t>2. Women’s Social and Economic Empowerment.</w:t>
      </w:r>
    </w:p>
    <w:p w14:paraId="7555CD51" w14:textId="77777777" w:rsidR="000670E0" w:rsidRPr="00DF7D3F" w:rsidRDefault="000670E0" w:rsidP="000670E0">
      <w:pPr>
        <w:rPr>
          <w:rFonts w:ascii="Calibri" w:hAnsi="Calibri" w:cs="Calibri"/>
          <w:bCs/>
          <w:color w:val="000000"/>
          <w:sz w:val="22"/>
          <w:szCs w:val="22"/>
        </w:rPr>
      </w:pPr>
      <w:r w:rsidRPr="00DF7D3F">
        <w:rPr>
          <w:rFonts w:ascii="Calibri" w:hAnsi="Calibri" w:cs="Calibri"/>
          <w:bCs/>
          <w:color w:val="000000"/>
          <w:sz w:val="22"/>
          <w:szCs w:val="22"/>
        </w:rPr>
        <w:t>3. Engaging Men and Boys (EMB).</w:t>
      </w:r>
    </w:p>
    <w:p w14:paraId="77B29548" w14:textId="77777777" w:rsidR="000670E0" w:rsidRDefault="000670E0" w:rsidP="000670E0">
      <w:pPr>
        <w:rPr>
          <w:rFonts w:cs="Calibri"/>
          <w:b/>
          <w:bCs/>
          <w:sz w:val="28"/>
          <w:szCs w:val="28"/>
          <w:u w:val="single"/>
          <w:lang w:bidi="ar-EG"/>
        </w:rPr>
      </w:pPr>
    </w:p>
    <w:p w14:paraId="05C4C919" w14:textId="77777777" w:rsidR="002152D4" w:rsidRPr="00E2495F" w:rsidRDefault="002152D4" w:rsidP="00900D30">
      <w:pPr>
        <w:rPr>
          <w:rFonts w:ascii="Calibri" w:hAnsi="Calibri" w:cs="Calibri"/>
          <w:b/>
          <w:bCs/>
          <w:sz w:val="22"/>
          <w:szCs w:val="22"/>
          <w:u w:val="single"/>
        </w:rPr>
      </w:pPr>
    </w:p>
    <w:p w14:paraId="69636652" w14:textId="77777777" w:rsidR="00900D30" w:rsidRPr="00E2495F" w:rsidRDefault="002F4089" w:rsidP="00900D30">
      <w:pPr>
        <w:rPr>
          <w:rFonts w:ascii="Calibri" w:hAnsi="Calibri" w:cs="Calibri"/>
          <w:i/>
          <w:iCs/>
          <w:sz w:val="22"/>
          <w:szCs w:val="22"/>
          <w:u w:val="single"/>
        </w:rPr>
      </w:pPr>
      <w:r w:rsidRPr="00E2495F">
        <w:rPr>
          <w:rFonts w:ascii="Calibri" w:hAnsi="Calibri" w:cs="Calibri"/>
          <w:b/>
          <w:bCs/>
          <w:sz w:val="22"/>
          <w:szCs w:val="22"/>
          <w:u w:val="single"/>
        </w:rPr>
        <w:t>Project Brief:</w:t>
      </w:r>
    </w:p>
    <w:p w14:paraId="6F9FDC4C" w14:textId="77777777" w:rsidR="002152D4" w:rsidRPr="00E2495F" w:rsidRDefault="002152D4" w:rsidP="00900D30">
      <w:pPr>
        <w:rPr>
          <w:rFonts w:ascii="Calibri" w:hAnsi="Calibri" w:cs="Calibri"/>
          <w:b/>
          <w:bCs/>
          <w:sz w:val="22"/>
          <w:szCs w:val="22"/>
          <w:u w:val="single"/>
        </w:rPr>
      </w:pPr>
    </w:p>
    <w:p w14:paraId="62D33AC1" w14:textId="77777777" w:rsidR="009011BC" w:rsidRPr="00E2495F" w:rsidRDefault="009011BC" w:rsidP="009011BC">
      <w:pPr>
        <w:rPr>
          <w:rFonts w:ascii="Calibri" w:hAnsi="Calibri" w:cs="Calibri"/>
          <w:bCs/>
          <w:color w:val="000000"/>
          <w:sz w:val="22"/>
          <w:szCs w:val="22"/>
        </w:rPr>
      </w:pPr>
      <w:r w:rsidRPr="00E2495F">
        <w:rPr>
          <w:rFonts w:ascii="Calibri" w:hAnsi="Calibri" w:cs="Calibri"/>
          <w:bCs/>
          <w:color w:val="000000"/>
          <w:sz w:val="22"/>
          <w:szCs w:val="22"/>
        </w:rPr>
        <w:t xml:space="preserve">Sexual and </w:t>
      </w:r>
      <w:proofErr w:type="gramStart"/>
      <w:r w:rsidRPr="00E2495F">
        <w:rPr>
          <w:rFonts w:ascii="Calibri" w:hAnsi="Calibri" w:cs="Calibri"/>
          <w:bCs/>
          <w:color w:val="000000"/>
          <w:sz w:val="22"/>
          <w:szCs w:val="22"/>
        </w:rPr>
        <w:t>gender based</w:t>
      </w:r>
      <w:proofErr w:type="gramEnd"/>
      <w:r w:rsidRPr="00E2495F">
        <w:rPr>
          <w:rFonts w:ascii="Calibri" w:hAnsi="Calibri" w:cs="Calibri"/>
          <w:bCs/>
          <w:color w:val="000000"/>
          <w:sz w:val="22"/>
          <w:szCs w:val="22"/>
        </w:rPr>
        <w:t xml:space="preserve"> violence (SGBV) is often exacerbated during humanitarian crises when the stability of the society is disrupted and the population is most vulnerable. Refugees are at an even greater risk as they lack the protection of their government and may have limited rights in their host countries. Sexual harassment is a pervasive problem in Egypt, which is currently affecting the more disadvantaged Syrian, African population. During the past years, Refugees women have reported instances of sexual harassment and physical violence in public spaces. In addition to other SGBV concerns such as domestic violence, early marriage, and exploitation of single and female headed households. </w:t>
      </w:r>
    </w:p>
    <w:p w14:paraId="5C81F4B9" w14:textId="77777777" w:rsidR="009011BC" w:rsidRPr="00E2495F" w:rsidRDefault="009011BC" w:rsidP="009011BC">
      <w:pPr>
        <w:jc w:val="lowKashida"/>
        <w:rPr>
          <w:rFonts w:ascii="Calibri" w:hAnsi="Calibri" w:cs="Calibri"/>
          <w:bCs/>
          <w:color w:val="000000"/>
          <w:sz w:val="22"/>
          <w:szCs w:val="22"/>
        </w:rPr>
      </w:pPr>
    </w:p>
    <w:p w14:paraId="20E11578" w14:textId="1681B03F" w:rsidR="009011BC" w:rsidRPr="00E2495F" w:rsidRDefault="009011BC" w:rsidP="00ED1B83">
      <w:pPr>
        <w:jc w:val="lowKashida"/>
        <w:rPr>
          <w:rFonts w:ascii="Calibri" w:hAnsi="Calibri" w:cs="Calibri"/>
          <w:bCs/>
          <w:color w:val="000000"/>
          <w:sz w:val="22"/>
          <w:szCs w:val="22"/>
        </w:rPr>
      </w:pPr>
      <w:r w:rsidRPr="00E2495F">
        <w:rPr>
          <w:rFonts w:ascii="Calibri" w:hAnsi="Calibri" w:cs="Calibri"/>
          <w:bCs/>
          <w:color w:val="000000"/>
          <w:sz w:val="22"/>
          <w:szCs w:val="22"/>
        </w:rPr>
        <w:t xml:space="preserve">As of August 2017, 1,216 Syrian SGBV survivors were reported to UNHCR through the 3RP.  Domestic violence (intimate partner violence IPV) remains the most frequent form of SGBV, along with forced and child marriage for Syrian refugees. For Africans and Iraqis, the most types of SGBV that they are subjected to are rape and sexual assault, as per CARE’s case management system. The prevention and response strategy has been taken into account in this project’s design.  </w:t>
      </w:r>
    </w:p>
    <w:p w14:paraId="7601613A" w14:textId="73C7C8F6" w:rsidR="009011BC" w:rsidRDefault="009011BC" w:rsidP="009011BC">
      <w:pPr>
        <w:jc w:val="lowKashida"/>
        <w:rPr>
          <w:rFonts w:ascii="Calibri" w:hAnsi="Calibri" w:cs="Calibri"/>
          <w:bCs/>
          <w:color w:val="000000"/>
          <w:sz w:val="22"/>
          <w:szCs w:val="22"/>
        </w:rPr>
      </w:pPr>
      <w:r w:rsidRPr="00E2495F">
        <w:rPr>
          <w:rFonts w:ascii="Calibri" w:hAnsi="Calibri" w:cs="Calibri"/>
          <w:bCs/>
          <w:color w:val="000000"/>
          <w:sz w:val="22"/>
          <w:szCs w:val="22"/>
        </w:rPr>
        <w:t xml:space="preserve">Since 2013, CARE International in Egypt has been implementing a holistic approach to address the problem of sexual and </w:t>
      </w:r>
      <w:proofErr w:type="gramStart"/>
      <w:r w:rsidRPr="00E2495F">
        <w:rPr>
          <w:rFonts w:ascii="Calibri" w:hAnsi="Calibri" w:cs="Calibri"/>
          <w:bCs/>
          <w:color w:val="000000"/>
          <w:sz w:val="22"/>
          <w:szCs w:val="22"/>
        </w:rPr>
        <w:t>gender based</w:t>
      </w:r>
      <w:proofErr w:type="gramEnd"/>
      <w:r w:rsidRPr="00E2495F">
        <w:rPr>
          <w:rFonts w:ascii="Calibri" w:hAnsi="Calibri" w:cs="Calibri"/>
          <w:bCs/>
          <w:color w:val="000000"/>
          <w:sz w:val="22"/>
          <w:szCs w:val="22"/>
        </w:rPr>
        <w:t xml:space="preserve"> violence among refugees. Through a combination of rights-based, survivor-</w:t>
      </w:r>
      <w:proofErr w:type="spellStart"/>
      <w:r w:rsidRPr="00E2495F">
        <w:rPr>
          <w:rFonts w:ascii="Calibri" w:hAnsi="Calibri" w:cs="Calibri"/>
          <w:bCs/>
          <w:color w:val="000000"/>
          <w:sz w:val="22"/>
          <w:szCs w:val="22"/>
        </w:rPr>
        <w:t>centred</w:t>
      </w:r>
      <w:proofErr w:type="spellEnd"/>
      <w:r w:rsidRPr="00E2495F">
        <w:rPr>
          <w:rFonts w:ascii="Calibri" w:hAnsi="Calibri" w:cs="Calibri"/>
          <w:bCs/>
          <w:color w:val="000000"/>
          <w:sz w:val="22"/>
          <w:szCs w:val="22"/>
        </w:rPr>
        <w:t>, and community development approaches, CARE continues to raise awareness on the issue, enhance protection for individuals at risk, and support survivors who have faced various types of violence, exploitation, and abuse.</w:t>
      </w:r>
    </w:p>
    <w:p w14:paraId="52756965" w14:textId="77777777" w:rsidR="000F4C17" w:rsidRPr="00E2495F" w:rsidRDefault="000F4C17" w:rsidP="009011BC">
      <w:pPr>
        <w:jc w:val="lowKashida"/>
        <w:rPr>
          <w:rFonts w:ascii="Calibri" w:hAnsi="Calibri" w:cs="Calibri"/>
          <w:bCs/>
          <w:color w:val="000000"/>
          <w:sz w:val="22"/>
          <w:szCs w:val="22"/>
        </w:rPr>
      </w:pPr>
    </w:p>
    <w:p w14:paraId="2DFBE219" w14:textId="1684A46A" w:rsidR="009011BC" w:rsidRPr="00D513AB" w:rsidRDefault="000F4C17" w:rsidP="00D513AB">
      <w:pPr>
        <w:jc w:val="lowKashida"/>
        <w:rPr>
          <w:sz w:val="22"/>
          <w:szCs w:val="22"/>
        </w:rPr>
      </w:pPr>
      <w:r>
        <w:t xml:space="preserve">The </w:t>
      </w:r>
      <w:r w:rsidRPr="00992C00">
        <w:t xml:space="preserve">Safety, Empowerment and Protection for Syrian and </w:t>
      </w:r>
      <w:r w:rsidRPr="00992C00">
        <w:rPr>
          <w:bCs/>
        </w:rPr>
        <w:t xml:space="preserve">non-Syrian </w:t>
      </w:r>
      <w:r w:rsidRPr="00992C00">
        <w:t>Refugees and Host Communities in Egypt</w:t>
      </w:r>
      <w:r>
        <w:t xml:space="preserve"> is a 2 years project funded by </w:t>
      </w:r>
      <w:r w:rsidRPr="008A2248">
        <w:t xml:space="preserve">CAREUS from </w:t>
      </w:r>
      <w:r w:rsidR="00D513AB" w:rsidRPr="008A2248">
        <w:rPr>
          <w:sz w:val="22"/>
          <w:szCs w:val="22"/>
        </w:rPr>
        <w:t xml:space="preserve">September 30, 2023 – September </w:t>
      </w:r>
      <w:proofErr w:type="gramStart"/>
      <w:r w:rsidR="00D513AB" w:rsidRPr="008A2248">
        <w:rPr>
          <w:sz w:val="22"/>
          <w:szCs w:val="22"/>
        </w:rPr>
        <w:t>29 ,</w:t>
      </w:r>
      <w:proofErr w:type="gramEnd"/>
      <w:r w:rsidR="00D513AB" w:rsidRPr="008A2248">
        <w:rPr>
          <w:sz w:val="22"/>
          <w:szCs w:val="22"/>
        </w:rPr>
        <w:t xml:space="preserve"> 2025</w:t>
      </w:r>
      <w:r w:rsidRPr="008A2248">
        <w:t xml:space="preserve">. </w:t>
      </w:r>
      <w:r w:rsidR="00D513AB" w:rsidRPr="008A2248">
        <w:t xml:space="preserve"> </w:t>
      </w:r>
      <w:r w:rsidR="00664E09" w:rsidRPr="008A2248">
        <w:t>Areas</w:t>
      </w:r>
      <w:r w:rsidR="00664E09">
        <w:t xml:space="preserve"> of implementation are </w:t>
      </w:r>
      <w:r w:rsidR="00664E09" w:rsidRPr="00992C00">
        <w:rPr>
          <w:rStyle w:val="normaltextrun1"/>
        </w:rPr>
        <w:t>Greater Cairo, Alexandria</w:t>
      </w:r>
      <w:r w:rsidR="00664E09">
        <w:rPr>
          <w:rStyle w:val="normaltextrun1"/>
        </w:rPr>
        <w:t>,</w:t>
      </w:r>
      <w:r w:rsidR="00664E09" w:rsidRPr="00992C00">
        <w:rPr>
          <w:rStyle w:val="normaltextrun1"/>
        </w:rPr>
        <w:t xml:space="preserve"> and Damietta</w:t>
      </w:r>
      <w:r w:rsidR="00664E09">
        <w:rPr>
          <w:rStyle w:val="normaltextrun1"/>
        </w:rPr>
        <w:t>.</w:t>
      </w:r>
    </w:p>
    <w:p w14:paraId="331DAA3B" w14:textId="77777777" w:rsidR="009011BC" w:rsidRPr="00E2495F" w:rsidRDefault="009011BC" w:rsidP="009011BC">
      <w:pPr>
        <w:rPr>
          <w:rFonts w:ascii="Calibri" w:hAnsi="Calibri" w:cs="Calibri"/>
          <w:sz w:val="22"/>
          <w:szCs w:val="22"/>
          <w:lang w:val="en-GB"/>
        </w:rPr>
      </w:pPr>
      <w:r w:rsidRPr="00E2495F">
        <w:rPr>
          <w:rFonts w:ascii="Calibri" w:hAnsi="Calibri" w:cs="Calibri"/>
          <w:sz w:val="22"/>
          <w:szCs w:val="22"/>
          <w:lang w:val="en-GB"/>
        </w:rPr>
        <w:t xml:space="preserve">The project primarily targets Syrian and Sub-Saharan women and children living in Greater Cairo and Alexandria, who are most susceptible to and affected by SGBV. It is estimated that approximately 65% of beneficiaries will be Syrian refugees and 35% will be refugees from Iraq or African countries. The project additionally aims to </w:t>
      </w:r>
      <w:r w:rsidRPr="00E2495F">
        <w:rPr>
          <w:rFonts w:ascii="Calibri" w:hAnsi="Calibri" w:cs="Calibri"/>
          <w:bCs/>
          <w:sz w:val="22"/>
          <w:szCs w:val="22"/>
          <w:lang w:val="en-GB"/>
        </w:rPr>
        <w:t>engage men and boys in its various activities</w:t>
      </w:r>
      <w:r w:rsidRPr="00E2495F">
        <w:rPr>
          <w:rFonts w:ascii="Calibri" w:hAnsi="Calibri" w:cs="Calibri"/>
          <w:sz w:val="22"/>
          <w:szCs w:val="22"/>
          <w:lang w:val="en-GB"/>
        </w:rPr>
        <w:t>. In order to transform gender inequalities that social, cultural, economic and political systems perpetuate. Following CARE’s Gender Framework which encompasses agency, relations and structure and in order to create real sustained change, both men and women must be engaged in a synchronized way to ensure that work complements and reinforces the positive changes aimed for.</w:t>
      </w:r>
    </w:p>
    <w:p w14:paraId="14186869" w14:textId="77777777" w:rsidR="009011BC" w:rsidRPr="00E2495F" w:rsidRDefault="009011BC" w:rsidP="009011BC">
      <w:pPr>
        <w:rPr>
          <w:rFonts w:ascii="Calibri" w:hAnsi="Calibri" w:cs="Calibri"/>
          <w:b/>
          <w:sz w:val="22"/>
          <w:szCs w:val="22"/>
          <w:lang w:val="en-GB"/>
        </w:rPr>
      </w:pPr>
    </w:p>
    <w:p w14:paraId="22CB19EC" w14:textId="439A9AAD" w:rsidR="00891B71" w:rsidRDefault="00BE3DF5" w:rsidP="000670E0">
      <w:pPr>
        <w:rPr>
          <w:rFonts w:ascii="Calibri" w:hAnsi="Calibri" w:cs="Calibri"/>
          <w:bCs/>
          <w:sz w:val="22"/>
          <w:szCs w:val="22"/>
          <w:lang w:val="en-GB"/>
        </w:rPr>
      </w:pPr>
      <w:r w:rsidRPr="00E2495F">
        <w:rPr>
          <w:rFonts w:ascii="Calibri" w:hAnsi="Calibri" w:cs="Calibri"/>
          <w:bCs/>
          <w:sz w:val="22"/>
          <w:szCs w:val="22"/>
          <w:lang w:val="en-GB"/>
        </w:rPr>
        <w:t>Project Goal</w:t>
      </w:r>
      <w:r w:rsidR="007F3275">
        <w:rPr>
          <w:bCs/>
        </w:rPr>
        <w:t xml:space="preserve">: </w:t>
      </w:r>
      <w:r w:rsidR="000670E0" w:rsidRPr="00992C00">
        <w:rPr>
          <w:bCs/>
        </w:rPr>
        <w:t xml:space="preserve">A safe and dignified life for Syrian and non-Syrian refugee and vulnerable host community women, children and youth living </w:t>
      </w:r>
      <w:r w:rsidR="000670E0" w:rsidRPr="00992C00">
        <w:t>in Greater Cairo and Delta/Alexandria</w:t>
      </w:r>
      <w:r w:rsidR="000670E0" w:rsidRPr="00E2495F">
        <w:rPr>
          <w:rFonts w:ascii="Calibri" w:hAnsi="Calibri" w:cs="Calibri"/>
          <w:bCs/>
          <w:sz w:val="22"/>
          <w:szCs w:val="22"/>
          <w:lang w:val="en-GB"/>
        </w:rPr>
        <w:t xml:space="preserve"> </w:t>
      </w:r>
    </w:p>
    <w:p w14:paraId="3CCC9DBB" w14:textId="77777777" w:rsidR="00891B71" w:rsidRDefault="00891B71" w:rsidP="000670E0">
      <w:pPr>
        <w:rPr>
          <w:rFonts w:ascii="Calibri" w:hAnsi="Calibri" w:cs="Calibri"/>
          <w:bCs/>
          <w:sz w:val="22"/>
          <w:szCs w:val="22"/>
          <w:lang w:val="en-GB"/>
        </w:rPr>
      </w:pPr>
    </w:p>
    <w:p w14:paraId="4A736048" w14:textId="4D70D324" w:rsidR="00891B71" w:rsidRPr="008A2248" w:rsidRDefault="00891B71" w:rsidP="00891B71">
      <w:pPr>
        <w:rPr>
          <w:b/>
          <w:bCs/>
          <w:u w:val="single"/>
        </w:rPr>
      </w:pPr>
      <w:r w:rsidRPr="008A2248">
        <w:rPr>
          <w:u w:val="single"/>
        </w:rPr>
        <w:lastRenderedPageBreak/>
        <w:t>Year 1</w:t>
      </w:r>
      <w:r w:rsidR="00141436" w:rsidRPr="008A2248">
        <w:rPr>
          <w:u w:val="single"/>
        </w:rPr>
        <w:t xml:space="preserve"> and 2:</w:t>
      </w:r>
    </w:p>
    <w:p w14:paraId="69E1A5ED" w14:textId="77777777" w:rsidR="00141436" w:rsidRPr="008A2248" w:rsidRDefault="00891B71" w:rsidP="001674BC">
      <w:pPr>
        <w:spacing w:after="80"/>
      </w:pPr>
      <w:r w:rsidRPr="008A2248">
        <w:t xml:space="preserve">Objective 1: </w:t>
      </w:r>
      <w:r w:rsidR="001674BC" w:rsidRPr="008A2248">
        <w:t>Strengthen organizational and technical capacities of local NGOs and empower women, men, boys and girls, to challenge and change harmful gender norms and behaviors in refugee and host communities, reducing violence against women and children (VAWC).</w:t>
      </w:r>
    </w:p>
    <w:p w14:paraId="0F075B6B" w14:textId="77777777" w:rsidR="00141436" w:rsidRPr="008A2248" w:rsidRDefault="00891B71" w:rsidP="00141436">
      <w:pPr>
        <w:keepNext/>
        <w:keepLines/>
        <w:pBdr>
          <w:top w:val="nil"/>
          <w:left w:val="nil"/>
          <w:bottom w:val="nil"/>
          <w:right w:val="nil"/>
          <w:between w:val="nil"/>
        </w:pBdr>
        <w:tabs>
          <w:tab w:val="left" w:pos="540"/>
        </w:tabs>
        <w:spacing w:after="120" w:line="276" w:lineRule="auto"/>
        <w:rPr>
          <w:color w:val="000000"/>
        </w:rPr>
      </w:pPr>
      <w:r w:rsidRPr="008A2248">
        <w:t xml:space="preserve">Objective 2: </w:t>
      </w:r>
      <w:r w:rsidR="00141436" w:rsidRPr="008A2248">
        <w:rPr>
          <w:color w:val="000000"/>
        </w:rPr>
        <w:t>Empower children and adolescents, aged 6-16 years old, within refugee and vulnerable host communities through strengthened child protection, education, life skills, and positive parenting.</w:t>
      </w:r>
    </w:p>
    <w:p w14:paraId="22EC597F" w14:textId="284AC6C7" w:rsidR="00891B71" w:rsidRPr="008A2248" w:rsidRDefault="00891B71" w:rsidP="00141436">
      <w:pPr>
        <w:spacing w:after="80"/>
        <w:rPr>
          <w:u w:val="single"/>
        </w:rPr>
      </w:pPr>
    </w:p>
    <w:p w14:paraId="71136606" w14:textId="7D43EF1B" w:rsidR="00891B71" w:rsidRPr="00891B71" w:rsidRDefault="00891B71" w:rsidP="00891B71">
      <w:pPr>
        <w:tabs>
          <w:tab w:val="left" w:pos="360"/>
        </w:tabs>
      </w:pPr>
      <w:r w:rsidRPr="008A2248">
        <w:rPr>
          <w:rFonts w:ascii="Calibri" w:hAnsi="Calibri" w:cs="Calibri"/>
          <w:i/>
          <w:iCs/>
          <w:sz w:val="22"/>
          <w:szCs w:val="22"/>
          <w:u w:val="single"/>
          <w:lang w:val="en-GB"/>
        </w:rPr>
        <w:t>Target beneficiaries:</w:t>
      </w:r>
    </w:p>
    <w:p w14:paraId="31863CCB" w14:textId="2A11394D" w:rsidR="00476F8C" w:rsidRDefault="00476F8C" w:rsidP="00D21776">
      <w:pPr>
        <w:tabs>
          <w:tab w:val="left" w:pos="360"/>
        </w:tabs>
        <w:rPr>
          <w:rFonts w:ascii="Calibri" w:hAnsi="Calibri" w:cs="Calibri"/>
          <w:sz w:val="22"/>
          <w:szCs w:val="22"/>
          <w:lang w:val="en-GB"/>
        </w:rPr>
      </w:pPr>
    </w:p>
    <w:tbl>
      <w:tblPr>
        <w:tblStyle w:val="TableGrid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125"/>
        <w:gridCol w:w="1080"/>
        <w:gridCol w:w="838"/>
        <w:gridCol w:w="771"/>
        <w:gridCol w:w="771"/>
        <w:gridCol w:w="775"/>
      </w:tblGrid>
      <w:tr w:rsidR="006B5F9D" w:rsidRPr="006B5F9D" w14:paraId="23473855" w14:textId="77777777" w:rsidTr="414EF973">
        <w:trPr>
          <w:trHeight w:val="315"/>
        </w:trPr>
        <w:tc>
          <w:tcPr>
            <w:tcW w:w="9360" w:type="dxa"/>
            <w:gridSpan w:val="6"/>
            <w:shd w:val="clear" w:color="auto" w:fill="E36F1E"/>
            <w:vAlign w:val="bottom"/>
          </w:tcPr>
          <w:p w14:paraId="384752FB" w14:textId="77777777" w:rsidR="006B5F9D" w:rsidRPr="006B5F9D" w:rsidRDefault="006B5F9D" w:rsidP="006B5F9D">
            <w:pPr>
              <w:jc w:val="left"/>
              <w:rPr>
                <w:rFonts w:ascii="Calibri" w:eastAsia="Calibri" w:hAnsi="Calibri" w:cs="Calibri"/>
                <w:sz w:val="22"/>
                <w:szCs w:val="22"/>
              </w:rPr>
            </w:pPr>
            <w:r w:rsidRPr="006B5F9D">
              <w:rPr>
                <w:rFonts w:ascii="Calibri" w:eastAsia="Calibri" w:hAnsi="Calibri" w:cs="Calibri"/>
                <w:b/>
                <w:bCs/>
                <w:color w:val="FFFFFF"/>
                <w:sz w:val="22"/>
                <w:szCs w:val="22"/>
              </w:rPr>
              <w:t>Table 1: Beneficiary targets</w:t>
            </w:r>
          </w:p>
        </w:tc>
      </w:tr>
      <w:tr w:rsidR="006B5F9D" w:rsidRPr="006B5F9D" w14:paraId="3217A84E" w14:textId="77777777" w:rsidTr="414EF973">
        <w:trPr>
          <w:trHeight w:val="125"/>
        </w:trPr>
        <w:tc>
          <w:tcPr>
            <w:tcW w:w="5125" w:type="dxa"/>
            <w:vMerge w:val="restart"/>
            <w:vAlign w:val="bottom"/>
          </w:tcPr>
          <w:p w14:paraId="7E48E3DA"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Governorate</w:t>
            </w:r>
          </w:p>
        </w:tc>
        <w:tc>
          <w:tcPr>
            <w:tcW w:w="1080" w:type="dxa"/>
            <w:vMerge w:val="restart"/>
            <w:vAlign w:val="bottom"/>
          </w:tcPr>
          <w:p w14:paraId="4D5A0D44"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 Total</w:t>
            </w:r>
          </w:p>
        </w:tc>
        <w:tc>
          <w:tcPr>
            <w:tcW w:w="1609" w:type="dxa"/>
            <w:gridSpan w:val="2"/>
            <w:vAlign w:val="bottom"/>
          </w:tcPr>
          <w:p w14:paraId="12BBD946"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&lt;17</w:t>
            </w:r>
          </w:p>
        </w:tc>
        <w:tc>
          <w:tcPr>
            <w:tcW w:w="1546" w:type="dxa"/>
            <w:gridSpan w:val="2"/>
            <w:vAlign w:val="bottom"/>
          </w:tcPr>
          <w:p w14:paraId="4B8B17AA"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18-59</w:t>
            </w:r>
          </w:p>
        </w:tc>
      </w:tr>
      <w:tr w:rsidR="006B5F9D" w:rsidRPr="006B5F9D" w14:paraId="711DF96A" w14:textId="77777777" w:rsidTr="414EF973">
        <w:trPr>
          <w:trHeight w:val="116"/>
        </w:trPr>
        <w:tc>
          <w:tcPr>
            <w:tcW w:w="5125" w:type="dxa"/>
            <w:vMerge/>
            <w:vAlign w:val="center"/>
          </w:tcPr>
          <w:p w14:paraId="50A0801E" w14:textId="77777777" w:rsidR="006B5F9D" w:rsidRPr="006B5F9D" w:rsidRDefault="006B5F9D" w:rsidP="006B5F9D">
            <w:pPr>
              <w:jc w:val="left"/>
              <w:rPr>
                <w:rFonts w:ascii="Calibri" w:eastAsia="Calibri" w:hAnsi="Calibri" w:cs="Calibri"/>
                <w:sz w:val="22"/>
                <w:szCs w:val="22"/>
              </w:rPr>
            </w:pPr>
          </w:p>
        </w:tc>
        <w:tc>
          <w:tcPr>
            <w:tcW w:w="1080" w:type="dxa"/>
            <w:vMerge/>
            <w:vAlign w:val="center"/>
          </w:tcPr>
          <w:p w14:paraId="385FD930" w14:textId="77777777" w:rsidR="006B5F9D" w:rsidRPr="006B5F9D" w:rsidRDefault="006B5F9D" w:rsidP="006B5F9D">
            <w:pPr>
              <w:jc w:val="left"/>
              <w:rPr>
                <w:rFonts w:ascii="Calibri" w:eastAsia="Calibri" w:hAnsi="Calibri" w:cs="Calibri"/>
                <w:sz w:val="22"/>
                <w:szCs w:val="22"/>
              </w:rPr>
            </w:pPr>
          </w:p>
        </w:tc>
        <w:tc>
          <w:tcPr>
            <w:tcW w:w="838" w:type="dxa"/>
            <w:vAlign w:val="bottom"/>
          </w:tcPr>
          <w:p w14:paraId="501BDB8E"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F</w:t>
            </w:r>
          </w:p>
        </w:tc>
        <w:tc>
          <w:tcPr>
            <w:tcW w:w="771" w:type="dxa"/>
            <w:vAlign w:val="bottom"/>
          </w:tcPr>
          <w:p w14:paraId="57C2BD9C"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M</w:t>
            </w:r>
          </w:p>
        </w:tc>
        <w:tc>
          <w:tcPr>
            <w:tcW w:w="771" w:type="dxa"/>
            <w:vAlign w:val="bottom"/>
          </w:tcPr>
          <w:p w14:paraId="64F10082"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F</w:t>
            </w:r>
          </w:p>
        </w:tc>
        <w:tc>
          <w:tcPr>
            <w:tcW w:w="775" w:type="dxa"/>
            <w:vAlign w:val="bottom"/>
          </w:tcPr>
          <w:p w14:paraId="0CAD5837" w14:textId="77777777" w:rsidR="006B5F9D" w:rsidRPr="006B5F9D" w:rsidRDefault="006B5F9D" w:rsidP="006B5F9D">
            <w:pPr>
              <w:jc w:val="center"/>
              <w:rPr>
                <w:rFonts w:ascii="Calibri" w:eastAsia="Calibri" w:hAnsi="Calibri" w:cs="Calibri"/>
                <w:sz w:val="22"/>
                <w:szCs w:val="22"/>
              </w:rPr>
            </w:pPr>
            <w:r w:rsidRPr="006B5F9D">
              <w:rPr>
                <w:rFonts w:ascii="Calibri" w:eastAsia="Arial" w:hAnsi="Calibri" w:cs="Calibri"/>
                <w:b/>
                <w:bCs/>
                <w:color w:val="E36F1E"/>
                <w:sz w:val="22"/>
                <w:szCs w:val="22"/>
              </w:rPr>
              <w:t>M</w:t>
            </w:r>
          </w:p>
        </w:tc>
      </w:tr>
      <w:tr w:rsidR="006B5F9D" w:rsidRPr="006B5F9D" w14:paraId="16F932F0" w14:textId="77777777" w:rsidTr="414EF973">
        <w:trPr>
          <w:trHeight w:val="512"/>
        </w:trPr>
        <w:tc>
          <w:tcPr>
            <w:tcW w:w="5125" w:type="dxa"/>
            <w:vAlign w:val="bottom"/>
          </w:tcPr>
          <w:p w14:paraId="25F643A2" w14:textId="77777777" w:rsidR="006B5F9D" w:rsidRPr="006B5F9D" w:rsidRDefault="006B5F9D" w:rsidP="006B5F9D">
            <w:pPr>
              <w:jc w:val="left"/>
              <w:rPr>
                <w:rFonts w:ascii="Calibri" w:eastAsia="Calibri" w:hAnsi="Calibri" w:cs="Calibri"/>
                <w:sz w:val="22"/>
                <w:szCs w:val="22"/>
              </w:rPr>
            </w:pPr>
            <w:r w:rsidRPr="006B5F9D">
              <w:rPr>
                <w:rFonts w:ascii="Calibri" w:eastAsia="Arial" w:hAnsi="Calibri" w:cs="Calibri"/>
                <w:b/>
                <w:bCs/>
                <w:color w:val="000000"/>
                <w:sz w:val="22"/>
                <w:szCs w:val="22"/>
              </w:rPr>
              <w:t>Alexandria</w:t>
            </w:r>
            <w:r w:rsidRPr="006B5F9D">
              <w:rPr>
                <w:rFonts w:ascii="Calibri" w:eastAsia="Arial" w:hAnsi="Calibri" w:cs="Calibri"/>
                <w:color w:val="000000"/>
                <w:sz w:val="22"/>
                <w:szCs w:val="22"/>
              </w:rPr>
              <w:t xml:space="preserve"> (Agamy, </w:t>
            </w:r>
            <w:proofErr w:type="spellStart"/>
            <w:r w:rsidRPr="006B5F9D">
              <w:rPr>
                <w:rFonts w:ascii="Calibri" w:eastAsia="Arial" w:hAnsi="Calibri" w:cs="Calibri"/>
                <w:color w:val="000000"/>
                <w:sz w:val="22"/>
                <w:szCs w:val="22"/>
              </w:rPr>
              <w:t>Montazah</w:t>
            </w:r>
            <w:proofErr w:type="spellEnd"/>
            <w:r w:rsidRPr="006B5F9D">
              <w:rPr>
                <w:rFonts w:ascii="Calibri" w:eastAsia="Arial" w:hAnsi="Calibri" w:cs="Calibri"/>
                <w:color w:val="000000"/>
                <w:sz w:val="22"/>
                <w:szCs w:val="22"/>
              </w:rPr>
              <w:t>, New Damietta, Ras El-bar, Gamsa)</w:t>
            </w:r>
          </w:p>
        </w:tc>
        <w:tc>
          <w:tcPr>
            <w:tcW w:w="1080" w:type="dxa"/>
            <w:shd w:val="clear" w:color="auto" w:fill="FFFFFF" w:themeFill="background1"/>
            <w:vAlign w:val="bottom"/>
          </w:tcPr>
          <w:p w14:paraId="738D5585" w14:textId="77777777" w:rsidR="006B5F9D" w:rsidRPr="006B5F9D" w:rsidRDefault="006B5F9D" w:rsidP="006B5F9D">
            <w:pPr>
              <w:jc w:val="right"/>
              <w:rPr>
                <w:rFonts w:ascii="Calibri" w:eastAsia="Arial" w:hAnsi="Calibri"/>
                <w:color w:val="000000"/>
                <w:sz w:val="22"/>
                <w:szCs w:val="22"/>
              </w:rPr>
            </w:pPr>
            <w:r w:rsidRPr="006B5F9D">
              <w:rPr>
                <w:rFonts w:ascii="Calibri" w:eastAsia="Arial" w:hAnsi="Calibri"/>
                <w:color w:val="000000"/>
                <w:sz w:val="22"/>
                <w:szCs w:val="22"/>
              </w:rPr>
              <w:t>5,539</w:t>
            </w:r>
          </w:p>
        </w:tc>
        <w:tc>
          <w:tcPr>
            <w:tcW w:w="838" w:type="dxa"/>
            <w:shd w:val="clear" w:color="auto" w:fill="FFFFFF" w:themeFill="background1"/>
            <w:vAlign w:val="bottom"/>
          </w:tcPr>
          <w:p w14:paraId="1016CDF3" w14:textId="77777777" w:rsidR="006B5F9D" w:rsidRPr="006B5F9D" w:rsidRDefault="006B5F9D" w:rsidP="006B5F9D">
            <w:pPr>
              <w:jc w:val="right"/>
              <w:rPr>
                <w:rFonts w:ascii="Calibri" w:eastAsia="Calibri" w:hAnsi="Calibri"/>
                <w:color w:val="000000"/>
                <w:sz w:val="22"/>
                <w:szCs w:val="22"/>
              </w:rPr>
            </w:pPr>
            <w:r w:rsidRPr="006B5F9D">
              <w:rPr>
                <w:rFonts w:ascii="Calibri" w:eastAsia="Calibri" w:hAnsi="Calibri"/>
                <w:color w:val="000000"/>
                <w:sz w:val="22"/>
                <w:szCs w:val="22"/>
              </w:rPr>
              <w:t>2,314</w:t>
            </w:r>
          </w:p>
        </w:tc>
        <w:tc>
          <w:tcPr>
            <w:tcW w:w="771" w:type="dxa"/>
            <w:shd w:val="clear" w:color="auto" w:fill="FFFFFF" w:themeFill="background1"/>
            <w:vAlign w:val="bottom"/>
          </w:tcPr>
          <w:p w14:paraId="55E795DA" w14:textId="77777777" w:rsidR="006B5F9D" w:rsidRPr="006B5F9D" w:rsidRDefault="006B5F9D" w:rsidP="006B5F9D">
            <w:pPr>
              <w:jc w:val="right"/>
              <w:rPr>
                <w:rFonts w:ascii="Calibri" w:eastAsia="Arial" w:hAnsi="Calibri"/>
                <w:color w:val="000000"/>
                <w:sz w:val="22"/>
                <w:szCs w:val="22"/>
              </w:rPr>
            </w:pPr>
            <w:r w:rsidRPr="006B5F9D">
              <w:rPr>
                <w:rFonts w:ascii="Calibri" w:eastAsia="Arial" w:hAnsi="Calibri"/>
                <w:color w:val="000000"/>
                <w:sz w:val="22"/>
                <w:szCs w:val="22"/>
              </w:rPr>
              <w:t>701</w:t>
            </w:r>
          </w:p>
        </w:tc>
        <w:tc>
          <w:tcPr>
            <w:tcW w:w="771" w:type="dxa"/>
            <w:shd w:val="clear" w:color="auto" w:fill="FFFFFF" w:themeFill="background1"/>
            <w:vAlign w:val="bottom"/>
          </w:tcPr>
          <w:p w14:paraId="306CBD57" w14:textId="77777777" w:rsidR="006B5F9D" w:rsidRPr="006B5F9D" w:rsidRDefault="006B5F9D" w:rsidP="006B5F9D">
            <w:pPr>
              <w:jc w:val="right"/>
              <w:rPr>
                <w:rFonts w:ascii="Calibri" w:eastAsia="Arial" w:hAnsi="Calibri"/>
                <w:color w:val="000000"/>
                <w:sz w:val="22"/>
                <w:szCs w:val="22"/>
              </w:rPr>
            </w:pPr>
            <w:r w:rsidRPr="006B5F9D">
              <w:rPr>
                <w:rFonts w:ascii="Calibri" w:eastAsia="Arial" w:hAnsi="Calibri"/>
                <w:color w:val="000000"/>
                <w:sz w:val="22"/>
                <w:szCs w:val="22"/>
              </w:rPr>
              <w:t>2,348</w:t>
            </w:r>
          </w:p>
        </w:tc>
        <w:tc>
          <w:tcPr>
            <w:tcW w:w="775" w:type="dxa"/>
            <w:shd w:val="clear" w:color="auto" w:fill="FFFFFF" w:themeFill="background1"/>
            <w:vAlign w:val="bottom"/>
          </w:tcPr>
          <w:p w14:paraId="56A870B8" w14:textId="77777777" w:rsidR="006B5F9D" w:rsidRPr="006B5F9D" w:rsidRDefault="006B5F9D" w:rsidP="006B5F9D">
            <w:pPr>
              <w:jc w:val="right"/>
              <w:rPr>
                <w:rFonts w:ascii="Calibri" w:eastAsia="Arial" w:hAnsi="Calibri"/>
                <w:color w:val="000000"/>
                <w:sz w:val="22"/>
                <w:szCs w:val="22"/>
              </w:rPr>
            </w:pPr>
            <w:r w:rsidRPr="006B5F9D">
              <w:rPr>
                <w:rFonts w:ascii="Calibri" w:eastAsia="Arial" w:hAnsi="Calibri"/>
                <w:color w:val="000000"/>
                <w:sz w:val="22"/>
                <w:szCs w:val="22"/>
              </w:rPr>
              <w:t>176</w:t>
            </w:r>
          </w:p>
        </w:tc>
      </w:tr>
      <w:tr w:rsidR="006B5F9D" w:rsidRPr="006B5F9D" w14:paraId="1D2AD5AA" w14:textId="77777777" w:rsidTr="414EF973">
        <w:trPr>
          <w:trHeight w:val="170"/>
        </w:trPr>
        <w:tc>
          <w:tcPr>
            <w:tcW w:w="5125" w:type="dxa"/>
            <w:vAlign w:val="bottom"/>
          </w:tcPr>
          <w:p w14:paraId="7123F0D5" w14:textId="77777777" w:rsidR="006B5F9D" w:rsidRPr="006B5F9D" w:rsidRDefault="006B5F9D" w:rsidP="006B5F9D">
            <w:pPr>
              <w:jc w:val="left"/>
              <w:rPr>
                <w:rFonts w:ascii="Calibri" w:eastAsia="Arial" w:hAnsi="Calibri" w:cs="Calibri"/>
                <w:b/>
                <w:bCs/>
                <w:color w:val="000000"/>
                <w:sz w:val="22"/>
                <w:szCs w:val="22"/>
              </w:rPr>
            </w:pPr>
            <w:r w:rsidRPr="006B5F9D">
              <w:rPr>
                <w:rFonts w:ascii="Calibri" w:eastAsia="Arial" w:hAnsi="Calibri" w:cs="Calibri"/>
                <w:b/>
                <w:bCs/>
                <w:color w:val="000000"/>
                <w:sz w:val="22"/>
                <w:szCs w:val="22"/>
              </w:rPr>
              <w:t xml:space="preserve">Greater Cairo </w:t>
            </w:r>
            <w:r w:rsidRPr="006B5F9D">
              <w:rPr>
                <w:rFonts w:ascii="Calibri" w:eastAsia="Arial" w:hAnsi="Calibri" w:cs="Calibri"/>
                <w:color w:val="000000"/>
                <w:sz w:val="22"/>
                <w:szCs w:val="22"/>
              </w:rPr>
              <w:t xml:space="preserve">(Cairo, Giza, </w:t>
            </w:r>
            <w:proofErr w:type="spellStart"/>
            <w:r w:rsidRPr="006B5F9D">
              <w:rPr>
                <w:rFonts w:ascii="Calibri" w:eastAsia="Arial" w:hAnsi="Calibri" w:cs="Calibri"/>
                <w:color w:val="000000"/>
                <w:sz w:val="22"/>
                <w:szCs w:val="22"/>
              </w:rPr>
              <w:t>Qalyoubia</w:t>
            </w:r>
            <w:proofErr w:type="spellEnd"/>
            <w:r w:rsidRPr="006B5F9D">
              <w:rPr>
                <w:rFonts w:ascii="Calibri" w:eastAsia="Arial" w:hAnsi="Calibri" w:cs="Calibri"/>
                <w:color w:val="000000"/>
                <w:sz w:val="22"/>
                <w:szCs w:val="22"/>
              </w:rPr>
              <w:t>)</w:t>
            </w:r>
          </w:p>
        </w:tc>
        <w:tc>
          <w:tcPr>
            <w:tcW w:w="1080" w:type="dxa"/>
            <w:shd w:val="clear" w:color="auto" w:fill="FFFFFF" w:themeFill="background1"/>
            <w:vAlign w:val="bottom"/>
          </w:tcPr>
          <w:p w14:paraId="0ADB1ECF" w14:textId="2A3BE2B9"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5,872</w:t>
            </w:r>
          </w:p>
        </w:tc>
        <w:tc>
          <w:tcPr>
            <w:tcW w:w="838" w:type="dxa"/>
            <w:shd w:val="clear" w:color="auto" w:fill="FFFFFF" w:themeFill="background1"/>
            <w:vAlign w:val="bottom"/>
          </w:tcPr>
          <w:p w14:paraId="13398F65" w14:textId="710FF192" w:rsidR="006B5F9D" w:rsidRPr="006B5F9D" w:rsidRDefault="414EF973" w:rsidP="006B5F9D">
            <w:pPr>
              <w:jc w:val="right"/>
              <w:rPr>
                <w:rFonts w:ascii="Calibri" w:eastAsia="Calibri" w:hAnsi="Calibri"/>
                <w:color w:val="000000"/>
                <w:sz w:val="22"/>
                <w:szCs w:val="22"/>
              </w:rPr>
            </w:pPr>
            <w:r w:rsidRPr="414EF973">
              <w:rPr>
                <w:rFonts w:ascii="Calibri" w:eastAsia="Calibri" w:hAnsi="Calibri"/>
                <w:color w:val="000000" w:themeColor="text1"/>
                <w:sz w:val="22"/>
                <w:szCs w:val="22"/>
              </w:rPr>
              <w:t>2,404</w:t>
            </w:r>
          </w:p>
        </w:tc>
        <w:tc>
          <w:tcPr>
            <w:tcW w:w="771" w:type="dxa"/>
            <w:shd w:val="clear" w:color="auto" w:fill="FFFFFF" w:themeFill="background1"/>
            <w:vAlign w:val="bottom"/>
          </w:tcPr>
          <w:p w14:paraId="223EBEE7" w14:textId="7B8F9EF7"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711</w:t>
            </w:r>
          </w:p>
        </w:tc>
        <w:tc>
          <w:tcPr>
            <w:tcW w:w="771" w:type="dxa"/>
            <w:shd w:val="clear" w:color="auto" w:fill="FFFFFF" w:themeFill="background1"/>
            <w:vAlign w:val="bottom"/>
          </w:tcPr>
          <w:p w14:paraId="5C2E7A02" w14:textId="23AE5E7F"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2,557</w:t>
            </w:r>
          </w:p>
        </w:tc>
        <w:tc>
          <w:tcPr>
            <w:tcW w:w="775" w:type="dxa"/>
            <w:shd w:val="clear" w:color="auto" w:fill="FFFFFF" w:themeFill="background1"/>
            <w:vAlign w:val="bottom"/>
          </w:tcPr>
          <w:p w14:paraId="7E0B939C" w14:textId="5BBDA715" w:rsidR="006B5F9D" w:rsidRPr="006B5F9D" w:rsidRDefault="414EF973" w:rsidP="414EF973">
            <w:pPr>
              <w:jc w:val="right"/>
            </w:pPr>
            <w:r w:rsidRPr="414EF973">
              <w:rPr>
                <w:rFonts w:ascii="Calibri" w:eastAsia="Arial" w:hAnsi="Calibri"/>
                <w:color w:val="000000" w:themeColor="text1"/>
                <w:sz w:val="22"/>
                <w:szCs w:val="22"/>
              </w:rPr>
              <w:t>200</w:t>
            </w:r>
          </w:p>
        </w:tc>
      </w:tr>
      <w:tr w:rsidR="006B5F9D" w:rsidRPr="006B5F9D" w14:paraId="3079BCCA" w14:textId="77777777" w:rsidTr="414EF973">
        <w:trPr>
          <w:trHeight w:val="285"/>
        </w:trPr>
        <w:tc>
          <w:tcPr>
            <w:tcW w:w="5125" w:type="dxa"/>
            <w:vAlign w:val="bottom"/>
          </w:tcPr>
          <w:p w14:paraId="0F539654" w14:textId="77777777" w:rsidR="006B5F9D" w:rsidRPr="006B5F9D" w:rsidRDefault="006B5F9D" w:rsidP="006B5F9D">
            <w:pPr>
              <w:jc w:val="left"/>
              <w:rPr>
                <w:rFonts w:ascii="Calibri" w:eastAsia="Calibri" w:hAnsi="Calibri" w:cs="Calibri"/>
                <w:sz w:val="22"/>
                <w:szCs w:val="22"/>
              </w:rPr>
            </w:pPr>
            <w:r w:rsidRPr="006B5F9D">
              <w:rPr>
                <w:rFonts w:ascii="Calibri" w:eastAsia="Arial" w:hAnsi="Calibri" w:cs="Calibri"/>
                <w:b/>
                <w:bCs/>
                <w:color w:val="000000"/>
                <w:sz w:val="22"/>
                <w:szCs w:val="22"/>
              </w:rPr>
              <w:t>Total</w:t>
            </w:r>
          </w:p>
        </w:tc>
        <w:tc>
          <w:tcPr>
            <w:tcW w:w="1080" w:type="dxa"/>
            <w:shd w:val="clear" w:color="auto" w:fill="FFFFFF" w:themeFill="background1"/>
            <w:vAlign w:val="bottom"/>
          </w:tcPr>
          <w:p w14:paraId="14BAD781" w14:textId="1D430B13" w:rsidR="006B5F9D" w:rsidRPr="006B5F9D" w:rsidRDefault="414EF973" w:rsidP="006B5F9D">
            <w:pPr>
              <w:jc w:val="right"/>
              <w:rPr>
                <w:rFonts w:ascii="Calibri" w:eastAsia="Calibri" w:hAnsi="Calibri"/>
                <w:sz w:val="22"/>
                <w:szCs w:val="22"/>
              </w:rPr>
            </w:pPr>
            <w:r w:rsidRPr="414EF973">
              <w:rPr>
                <w:rFonts w:ascii="Calibri" w:eastAsia="Arial" w:hAnsi="Calibri"/>
                <w:color w:val="000000" w:themeColor="text1"/>
                <w:sz w:val="22"/>
                <w:szCs w:val="22"/>
              </w:rPr>
              <w:t>11,411</w:t>
            </w:r>
          </w:p>
        </w:tc>
        <w:tc>
          <w:tcPr>
            <w:tcW w:w="838" w:type="dxa"/>
            <w:shd w:val="clear" w:color="auto" w:fill="FFFFFF" w:themeFill="background1"/>
            <w:vAlign w:val="bottom"/>
          </w:tcPr>
          <w:p w14:paraId="5EEA322C" w14:textId="09F75C87"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4,718</w:t>
            </w:r>
          </w:p>
        </w:tc>
        <w:tc>
          <w:tcPr>
            <w:tcW w:w="771" w:type="dxa"/>
            <w:shd w:val="clear" w:color="auto" w:fill="FFFFFF" w:themeFill="background1"/>
            <w:vAlign w:val="bottom"/>
          </w:tcPr>
          <w:p w14:paraId="5993B8AB" w14:textId="3FA2B46C"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1,412</w:t>
            </w:r>
          </w:p>
        </w:tc>
        <w:tc>
          <w:tcPr>
            <w:tcW w:w="771" w:type="dxa"/>
            <w:shd w:val="clear" w:color="auto" w:fill="FFFFFF" w:themeFill="background1"/>
            <w:vAlign w:val="bottom"/>
          </w:tcPr>
          <w:p w14:paraId="13206D89" w14:textId="51BDFA01"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4,905</w:t>
            </w:r>
          </w:p>
        </w:tc>
        <w:tc>
          <w:tcPr>
            <w:tcW w:w="775" w:type="dxa"/>
            <w:shd w:val="clear" w:color="auto" w:fill="FFFFFF" w:themeFill="background1"/>
            <w:vAlign w:val="bottom"/>
          </w:tcPr>
          <w:p w14:paraId="5E16EC72" w14:textId="045179B2" w:rsidR="006B5F9D" w:rsidRPr="006B5F9D" w:rsidRDefault="414EF973" w:rsidP="006B5F9D">
            <w:pPr>
              <w:jc w:val="right"/>
              <w:rPr>
                <w:rFonts w:ascii="Calibri" w:eastAsia="Arial" w:hAnsi="Calibri"/>
                <w:color w:val="000000"/>
                <w:sz w:val="22"/>
                <w:szCs w:val="22"/>
              </w:rPr>
            </w:pPr>
            <w:r w:rsidRPr="414EF973">
              <w:rPr>
                <w:rFonts w:ascii="Calibri" w:eastAsia="Arial" w:hAnsi="Calibri"/>
                <w:color w:val="000000" w:themeColor="text1"/>
                <w:sz w:val="22"/>
                <w:szCs w:val="22"/>
              </w:rPr>
              <w:t>376</w:t>
            </w:r>
          </w:p>
        </w:tc>
      </w:tr>
    </w:tbl>
    <w:p w14:paraId="21BFEB9A" w14:textId="695F6A5B" w:rsidR="00891B71" w:rsidRPr="00E2495F" w:rsidRDefault="00891B71" w:rsidP="00891B71">
      <w:pPr>
        <w:tabs>
          <w:tab w:val="left" w:pos="360"/>
        </w:tabs>
        <w:rPr>
          <w:rFonts w:ascii="Calibri" w:hAnsi="Calibri" w:cs="Calibri"/>
          <w:sz w:val="22"/>
          <w:szCs w:val="22"/>
          <w:lang w:val="en-GB"/>
        </w:rPr>
      </w:pPr>
    </w:p>
    <w:p w14:paraId="1BA070F7" w14:textId="77777777" w:rsidR="00AE2DC6" w:rsidRPr="00E2495F" w:rsidRDefault="00AE2DC6" w:rsidP="00AE2DC6">
      <w:pPr>
        <w:pStyle w:val="ListParagraph1"/>
        <w:ind w:left="-86"/>
        <w:jc w:val="both"/>
        <w:rPr>
          <w:rFonts w:eastAsiaTheme="minorEastAsia" w:cs="Calibri"/>
        </w:rPr>
      </w:pPr>
    </w:p>
    <w:p w14:paraId="751A8553" w14:textId="77777777" w:rsidR="006D6F6F" w:rsidRPr="00E2495F" w:rsidRDefault="006D6F6F" w:rsidP="006D6F6F">
      <w:pPr>
        <w:rPr>
          <w:rFonts w:ascii="Calibri" w:hAnsi="Calibri" w:cs="Calibri"/>
          <w:b/>
          <w:bCs/>
          <w:sz w:val="22"/>
          <w:szCs w:val="22"/>
          <w:u w:val="single"/>
          <w:lang w:bidi="ar-EG"/>
        </w:rPr>
      </w:pPr>
      <w:r w:rsidRPr="00E2495F">
        <w:rPr>
          <w:rFonts w:ascii="Calibri" w:hAnsi="Calibri" w:cs="Calibri"/>
          <w:b/>
          <w:bCs/>
          <w:sz w:val="22"/>
          <w:szCs w:val="22"/>
          <w:u w:val="single"/>
          <w:lang w:bidi="ar-EG"/>
        </w:rPr>
        <w:t>Objective of the Assignment:</w:t>
      </w:r>
    </w:p>
    <w:p w14:paraId="1579B9F1" w14:textId="77777777" w:rsidR="006D6F6F" w:rsidRPr="00E2495F" w:rsidRDefault="007A5AFE" w:rsidP="007A5AFE">
      <w:pPr>
        <w:rPr>
          <w:rFonts w:ascii="Calibri" w:hAnsi="Calibri" w:cs="Calibri"/>
          <w:color w:val="000000"/>
          <w:sz w:val="22"/>
          <w:szCs w:val="22"/>
        </w:rPr>
      </w:pPr>
      <w:r w:rsidRPr="00E2495F">
        <w:rPr>
          <w:rFonts w:ascii="Calibri" w:hAnsi="Calibri" w:cs="Calibri"/>
          <w:sz w:val="22"/>
          <w:szCs w:val="22"/>
          <w:lang w:bidi="ar-EG"/>
        </w:rPr>
        <w:t xml:space="preserve">CARE Egypt is seeking the services of a professional consultant in the field of monitoring and evaluation </w:t>
      </w:r>
      <w:r w:rsidRPr="00E2495F">
        <w:rPr>
          <w:rFonts w:ascii="Calibri" w:hAnsi="Calibri" w:cs="Calibri"/>
          <w:sz w:val="22"/>
          <w:szCs w:val="22"/>
        </w:rPr>
        <w:t>for an assignment with the objective of</w:t>
      </w:r>
      <w:r w:rsidR="00AE2DC6" w:rsidRPr="00E2495F">
        <w:rPr>
          <w:rFonts w:ascii="Calibri" w:hAnsi="Calibri" w:cs="Calibri"/>
          <w:sz w:val="22"/>
          <w:szCs w:val="22"/>
        </w:rPr>
        <w:t xml:space="preserve"> </w:t>
      </w:r>
      <w:r w:rsidR="00AE2DC6" w:rsidRPr="00E2495F">
        <w:rPr>
          <w:rFonts w:ascii="Calibri" w:hAnsi="Calibri" w:cs="Calibri"/>
          <w:sz w:val="22"/>
          <w:szCs w:val="22"/>
          <w:lang w:val="en-GB"/>
        </w:rPr>
        <w:t>conduct</w:t>
      </w:r>
      <w:r w:rsidRPr="00E2495F">
        <w:rPr>
          <w:rFonts w:ascii="Calibri" w:hAnsi="Calibri" w:cs="Calibri"/>
          <w:sz w:val="22"/>
          <w:szCs w:val="22"/>
          <w:lang w:val="en-GB"/>
        </w:rPr>
        <w:t>ing</w:t>
      </w:r>
      <w:r w:rsidR="006D6F6F" w:rsidRPr="00E2495F">
        <w:rPr>
          <w:rFonts w:ascii="Calibri" w:hAnsi="Calibri" w:cs="Calibri"/>
          <w:sz w:val="22"/>
          <w:szCs w:val="22"/>
          <w:lang w:val="en-GB"/>
        </w:rPr>
        <w:t xml:space="preserve"> a baseline study for the </w:t>
      </w:r>
      <w:r w:rsidR="00AE2DC6" w:rsidRPr="00E2495F">
        <w:rPr>
          <w:rFonts w:ascii="Calibri" w:hAnsi="Calibri" w:cs="Calibri"/>
          <w:sz w:val="22"/>
          <w:szCs w:val="22"/>
          <w:lang w:val="en-GB"/>
        </w:rPr>
        <w:t>p</w:t>
      </w:r>
      <w:r w:rsidR="002152D4" w:rsidRPr="00E2495F">
        <w:rPr>
          <w:rFonts w:ascii="Calibri" w:hAnsi="Calibri" w:cs="Calibri"/>
          <w:sz w:val="22"/>
          <w:szCs w:val="22"/>
          <w:lang w:val="en-GB"/>
        </w:rPr>
        <w:t xml:space="preserve">roject. </w:t>
      </w:r>
      <w:r w:rsidR="005837F0" w:rsidRPr="00E2495F">
        <w:rPr>
          <w:rFonts w:ascii="Calibri" w:hAnsi="Calibri" w:cs="Calibri"/>
          <w:sz w:val="22"/>
          <w:szCs w:val="22"/>
          <w:lang w:val="en-GB"/>
        </w:rPr>
        <w:t xml:space="preserve">This study will act as a guiding document to all M&amp;E activities for the rest of the project and will be a reference document as to which any further analyses will be compared. </w:t>
      </w:r>
    </w:p>
    <w:p w14:paraId="3C1B1674" w14:textId="77777777" w:rsidR="006D6F6F" w:rsidRDefault="006D6F6F" w:rsidP="00900D30">
      <w:pPr>
        <w:rPr>
          <w:rFonts w:ascii="Calibri" w:hAnsi="Calibri" w:cs="Calibri"/>
          <w:b/>
          <w:bCs/>
          <w:sz w:val="22"/>
          <w:szCs w:val="22"/>
          <w:u w:val="single"/>
        </w:rPr>
      </w:pPr>
    </w:p>
    <w:p w14:paraId="038FAAC5" w14:textId="6D49C7C6" w:rsidR="00DF39C5" w:rsidRDefault="00DF39C5" w:rsidP="00900D30">
      <w:pPr>
        <w:rPr>
          <w:rFonts w:ascii="Calibri" w:hAnsi="Calibri" w:cs="Calibri"/>
          <w:b/>
          <w:bCs/>
          <w:sz w:val="22"/>
          <w:szCs w:val="22"/>
          <w:u w:val="single"/>
        </w:rPr>
      </w:pPr>
      <w:r>
        <w:rPr>
          <w:rFonts w:ascii="Calibri" w:hAnsi="Calibri" w:cs="Calibri"/>
          <w:b/>
          <w:bCs/>
          <w:sz w:val="22"/>
          <w:szCs w:val="22"/>
          <w:u w:val="single"/>
        </w:rPr>
        <w:t>Main Objectives of the baseline:</w:t>
      </w:r>
    </w:p>
    <w:p w14:paraId="3996E7DC" w14:textId="7E71E741" w:rsidR="00DF39C5" w:rsidRPr="00DF39C5" w:rsidRDefault="00DF39C5" w:rsidP="00DF39C5">
      <w:pPr>
        <w:pStyle w:val="ListParagraph"/>
        <w:numPr>
          <w:ilvl w:val="0"/>
          <w:numId w:val="15"/>
        </w:numPr>
        <w:rPr>
          <w:rFonts w:ascii="Calibri" w:hAnsi="Calibri" w:cs="Calibri"/>
          <w:sz w:val="22"/>
          <w:szCs w:val="22"/>
        </w:rPr>
      </w:pPr>
      <w:r w:rsidRPr="00DF39C5">
        <w:rPr>
          <w:rFonts w:ascii="Calibri" w:hAnsi="Calibri" w:cs="Calibri"/>
          <w:sz w:val="22"/>
          <w:szCs w:val="22"/>
        </w:rPr>
        <w:t>Assess the internal and external factors that may affect the project.</w:t>
      </w:r>
    </w:p>
    <w:p w14:paraId="5F1D3472" w14:textId="0C19D8CB" w:rsidR="00DF39C5" w:rsidRPr="00DF39C5" w:rsidRDefault="00DF39C5" w:rsidP="00DF39C5">
      <w:pPr>
        <w:pStyle w:val="ListParagraph"/>
        <w:numPr>
          <w:ilvl w:val="0"/>
          <w:numId w:val="15"/>
        </w:numPr>
        <w:rPr>
          <w:rFonts w:ascii="Calibri" w:hAnsi="Calibri" w:cs="Calibri"/>
          <w:sz w:val="22"/>
          <w:szCs w:val="22"/>
        </w:rPr>
      </w:pPr>
      <w:r w:rsidRPr="00DF39C5">
        <w:rPr>
          <w:rFonts w:ascii="Calibri" w:hAnsi="Calibri" w:cs="Calibri"/>
          <w:sz w:val="22"/>
          <w:szCs w:val="22"/>
        </w:rPr>
        <w:t>To generate recommendations to be used while implementing the activities of the project</w:t>
      </w:r>
    </w:p>
    <w:p w14:paraId="5EB554B1" w14:textId="1CD42EC8" w:rsidR="00DF39C5" w:rsidRPr="00DF39C5" w:rsidRDefault="414EF973" w:rsidP="00DF39C5">
      <w:pPr>
        <w:pStyle w:val="ListParagraph"/>
        <w:numPr>
          <w:ilvl w:val="0"/>
          <w:numId w:val="15"/>
        </w:numPr>
        <w:rPr>
          <w:rFonts w:ascii="Calibri" w:hAnsi="Calibri" w:cs="Calibri"/>
          <w:b/>
          <w:bCs/>
          <w:sz w:val="22"/>
          <w:szCs w:val="22"/>
          <w:u w:val="single"/>
        </w:rPr>
      </w:pPr>
      <w:r w:rsidRPr="414EF973">
        <w:rPr>
          <w:rFonts w:ascii="Calibri" w:hAnsi="Calibri" w:cs="Calibri"/>
          <w:sz w:val="22"/>
          <w:szCs w:val="22"/>
        </w:rPr>
        <w:t>To measure the baseline values of the indicators placed for the project’s overall objective, below mentioned outcomes and project’s main activities.</w:t>
      </w:r>
    </w:p>
    <w:p w14:paraId="6F3FA0DA" w14:textId="77777777" w:rsidR="00DF39C5" w:rsidRPr="00DF39C5" w:rsidRDefault="00DF39C5" w:rsidP="00DF39C5">
      <w:pPr>
        <w:pStyle w:val="ListParagraph"/>
        <w:ind w:left="1080"/>
        <w:rPr>
          <w:rFonts w:ascii="Calibri" w:hAnsi="Calibri" w:cs="Calibri"/>
          <w:b/>
          <w:bCs/>
          <w:sz w:val="22"/>
          <w:szCs w:val="22"/>
          <w:u w:val="single"/>
        </w:rPr>
      </w:pPr>
    </w:p>
    <w:p w14:paraId="5D99F204" w14:textId="52DDAED4" w:rsidR="00DF39C5" w:rsidRPr="008A2248" w:rsidRDefault="00DF39C5" w:rsidP="00DF39C5">
      <w:pPr>
        <w:rPr>
          <w:rFonts w:ascii="Calibri" w:hAnsi="Calibri" w:cs="Calibri"/>
          <w:b/>
          <w:bCs/>
          <w:sz w:val="22"/>
          <w:szCs w:val="22"/>
          <w:u w:val="single"/>
        </w:rPr>
      </w:pPr>
      <w:r w:rsidRPr="008A2248">
        <w:rPr>
          <w:rFonts w:ascii="Calibri" w:hAnsi="Calibri" w:cs="Calibri"/>
          <w:b/>
          <w:bCs/>
          <w:sz w:val="22"/>
          <w:szCs w:val="22"/>
          <w:u w:val="single"/>
        </w:rPr>
        <w:t>Scope of work:</w:t>
      </w:r>
    </w:p>
    <w:p w14:paraId="76393D46" w14:textId="4E4BEC85" w:rsidR="00422839" w:rsidRPr="00DF39C5" w:rsidRDefault="414EF973" w:rsidP="00DF39C5">
      <w:pPr>
        <w:rPr>
          <w:rFonts w:ascii="Calibri" w:hAnsi="Calibri" w:cs="Calibri"/>
          <w:b/>
          <w:bCs/>
          <w:sz w:val="22"/>
          <w:szCs w:val="22"/>
          <w:u w:val="single"/>
        </w:rPr>
      </w:pPr>
      <w:r w:rsidRPr="008A2248">
        <w:rPr>
          <w:rFonts w:ascii="Calibri" w:hAnsi="Calibri" w:cs="Calibri"/>
          <w:sz w:val="22"/>
          <w:szCs w:val="22"/>
        </w:rPr>
        <w:t>Below is the list of indicators and activities intended to be measured by the baseline study (all disaggregated by gender, nationality, age, location and disability if existed). Additionally, the baseline study will aim to answer the following questions under each objective/ outcome/ indicator/ activity through qualitative and quantitative tools:</w:t>
      </w:r>
    </w:p>
    <w:p w14:paraId="0CF09E2B" w14:textId="77777777" w:rsidR="00422839" w:rsidRPr="00E2495F" w:rsidRDefault="00422839" w:rsidP="0002214C">
      <w:pPr>
        <w:rPr>
          <w:rFonts w:ascii="Calibri" w:hAnsi="Calibri" w:cs="Calibri"/>
          <w:i/>
          <w:iCs/>
          <w:sz w:val="22"/>
          <w:szCs w:val="22"/>
        </w:rPr>
      </w:pPr>
    </w:p>
    <w:p w14:paraId="05F0954A" w14:textId="26F4678C" w:rsidR="00BE3DF5" w:rsidRPr="00E2495F" w:rsidRDefault="000B4616" w:rsidP="00BE3DF5">
      <w:pPr>
        <w:rPr>
          <w:rFonts w:ascii="Calibri" w:hAnsi="Calibri" w:cs="Calibri"/>
          <w:b/>
          <w:bCs/>
          <w:sz w:val="22"/>
          <w:szCs w:val="22"/>
        </w:rPr>
      </w:pPr>
      <w:r w:rsidRPr="00E2495F">
        <w:rPr>
          <w:rFonts w:ascii="Calibri" w:hAnsi="Calibri" w:cs="Calibri"/>
          <w:i/>
          <w:iCs/>
          <w:sz w:val="22"/>
          <w:szCs w:val="22"/>
          <w:u w:val="single"/>
        </w:rPr>
        <w:t xml:space="preserve">Overall Objective: </w:t>
      </w:r>
      <w:r w:rsidR="00BE3DF5" w:rsidRPr="00E2495F">
        <w:rPr>
          <w:rFonts w:ascii="Calibri" w:hAnsi="Calibri" w:cs="Calibri"/>
          <w:b/>
          <w:bCs/>
          <w:iCs/>
          <w:sz w:val="22"/>
          <w:szCs w:val="22"/>
        </w:rPr>
        <w:t xml:space="preserve">Refugees and vulnerable host community members, especially women and children, </w:t>
      </w:r>
      <w:r w:rsidR="00BE3DF5" w:rsidRPr="00E2495F">
        <w:rPr>
          <w:rFonts w:ascii="Calibri" w:hAnsi="Calibri" w:cs="Calibri"/>
          <w:b/>
          <w:bCs/>
          <w:sz w:val="22"/>
          <w:szCs w:val="22"/>
        </w:rPr>
        <w:t>have improved protection in Greater Cairo</w:t>
      </w:r>
      <w:r w:rsidR="007F3275">
        <w:rPr>
          <w:rFonts w:ascii="Calibri" w:hAnsi="Calibri" w:cs="Calibri"/>
          <w:b/>
          <w:bCs/>
          <w:sz w:val="22"/>
          <w:szCs w:val="22"/>
        </w:rPr>
        <w:t xml:space="preserve">, </w:t>
      </w:r>
      <w:r w:rsidR="00BE3DF5" w:rsidRPr="00E2495F">
        <w:rPr>
          <w:rFonts w:ascii="Calibri" w:hAnsi="Calibri" w:cs="Calibri"/>
          <w:b/>
          <w:bCs/>
          <w:sz w:val="22"/>
          <w:szCs w:val="22"/>
        </w:rPr>
        <w:t>Alexandria</w:t>
      </w:r>
      <w:r w:rsidR="007F3275">
        <w:rPr>
          <w:rFonts w:ascii="Calibri" w:hAnsi="Calibri" w:cs="Calibri"/>
          <w:b/>
          <w:bCs/>
          <w:sz w:val="22"/>
          <w:szCs w:val="22"/>
        </w:rPr>
        <w:t xml:space="preserve"> and Damietta.</w:t>
      </w:r>
    </w:p>
    <w:p w14:paraId="799BFE2A" w14:textId="77777777" w:rsidR="00BE3DF5" w:rsidRPr="00E2495F" w:rsidRDefault="00BE3DF5" w:rsidP="00ED1B83">
      <w:pPr>
        <w:spacing w:line="120" w:lineRule="auto"/>
        <w:rPr>
          <w:rFonts w:ascii="Calibri" w:hAnsi="Calibri" w:cs="Calibri"/>
          <w:b/>
          <w:bCs/>
          <w:sz w:val="22"/>
          <w:szCs w:val="22"/>
          <w:highlight w:val="yellow"/>
        </w:rPr>
      </w:pPr>
    </w:p>
    <w:p w14:paraId="59CC694F" w14:textId="54BFEDC6" w:rsidR="00B51507" w:rsidRDefault="00C64B87" w:rsidP="00B51507">
      <w:pPr>
        <w:pStyle w:val="ListParagraph"/>
        <w:ind w:left="0"/>
        <w:rPr>
          <w:rStyle w:val="heading2Char"/>
          <w:color w:val="E36C0A" w:themeColor="accent6" w:themeShade="BF"/>
          <w:szCs w:val="24"/>
        </w:rPr>
      </w:pPr>
      <w:proofErr w:type="gramStart"/>
      <w:r>
        <w:rPr>
          <w:rStyle w:val="heading2Char"/>
          <w:color w:val="E36C0A" w:themeColor="accent6" w:themeShade="BF"/>
          <w:szCs w:val="24"/>
        </w:rPr>
        <w:t xml:space="preserve">Goal </w:t>
      </w:r>
      <w:r w:rsidR="00B51507" w:rsidRPr="0062087B">
        <w:rPr>
          <w:rStyle w:val="heading2Char"/>
          <w:color w:val="E36C0A" w:themeColor="accent6" w:themeShade="BF"/>
          <w:szCs w:val="24"/>
        </w:rPr>
        <w:t>:</w:t>
      </w:r>
      <w:proofErr w:type="gramEnd"/>
      <w:r w:rsidR="00B51507" w:rsidRPr="0062087B">
        <w:rPr>
          <w:rStyle w:val="heading2Char"/>
          <w:color w:val="E36C0A" w:themeColor="accent6" w:themeShade="BF"/>
          <w:szCs w:val="24"/>
        </w:rPr>
        <w:t xml:space="preserve"> </w:t>
      </w:r>
      <w:r w:rsidRPr="00C64B87">
        <w:rPr>
          <w:rStyle w:val="heading2Char"/>
          <w:color w:val="E36C0A" w:themeColor="accent6" w:themeShade="BF"/>
          <w:szCs w:val="24"/>
        </w:rPr>
        <w:t>To enhance safety and dignity for at least 11,078 Syrian and non-Syrian refugees and vulnerable host community women, girls, and boys living in Egypt through increased access to comprehensive protection prevention and response services</w:t>
      </w:r>
    </w:p>
    <w:p w14:paraId="28B7146F" w14:textId="77777777" w:rsidR="00A46090" w:rsidRDefault="00A46090" w:rsidP="00B51507">
      <w:pPr>
        <w:pStyle w:val="ListParagraph"/>
        <w:ind w:left="0"/>
        <w:rPr>
          <w:rStyle w:val="heading2Char"/>
          <w:color w:val="E36C0A" w:themeColor="accent6" w:themeShade="BF"/>
          <w:szCs w:val="24"/>
        </w:rPr>
      </w:pPr>
    </w:p>
    <w:p w14:paraId="4CF5A0F2" w14:textId="727AE372" w:rsidR="003C319A" w:rsidRDefault="00425C89" w:rsidP="00A149F0">
      <w:r w:rsidRPr="00A46090">
        <w:rPr>
          <w:rFonts w:ascii="Calibri" w:hAnsi="Calibri" w:cs="Calibri"/>
          <w:sz w:val="22"/>
          <w:szCs w:val="22"/>
        </w:rPr>
        <w:t>In</w:t>
      </w:r>
      <w:r w:rsidR="00A46090" w:rsidRPr="00A46090">
        <w:rPr>
          <w:rFonts w:ascii="Calibri" w:hAnsi="Calibri" w:cs="Calibri"/>
          <w:sz w:val="22"/>
          <w:szCs w:val="22"/>
        </w:rPr>
        <w:t>d 0.1</w:t>
      </w:r>
      <w:r w:rsidR="00A149F0">
        <w:rPr>
          <w:rFonts w:ascii="Calibri" w:hAnsi="Calibri" w:cs="Calibri"/>
          <w:sz w:val="22"/>
          <w:szCs w:val="22"/>
        </w:rPr>
        <w:t>:</w:t>
      </w:r>
      <w:r w:rsidR="003C319A">
        <w:t xml:space="preserve"> # people who obtained access to life-saving GBV prevention and response services supported by CARE and partners pursuant to relevant standards assistance</w:t>
      </w:r>
      <w:r w:rsidR="00B24751">
        <w:t xml:space="preserve"> </w:t>
      </w:r>
      <w:r w:rsidR="00A149F0">
        <w:t>(CARE global indicator</w:t>
      </w:r>
      <w:r w:rsidR="00834C85">
        <w:t xml:space="preserve"> 20.1</w:t>
      </w:r>
      <w:r w:rsidR="00A149F0">
        <w:t>)</w:t>
      </w:r>
    </w:p>
    <w:p w14:paraId="136A7841" w14:textId="77777777" w:rsidR="00A149F0" w:rsidRDefault="00A149F0" w:rsidP="00A149F0"/>
    <w:p w14:paraId="41965562" w14:textId="27931F25" w:rsidR="00667A94" w:rsidRPr="00EE71EA" w:rsidRDefault="00EE71EA" w:rsidP="00B24751">
      <w:pPr>
        <w:pStyle w:val="ListParagraph"/>
        <w:numPr>
          <w:ilvl w:val="0"/>
          <w:numId w:val="15"/>
        </w:numPr>
        <w:rPr>
          <w:rFonts w:ascii="Arial" w:hAnsi="Arial"/>
          <w:snapToGrid/>
          <w:sz w:val="20"/>
        </w:rPr>
      </w:pPr>
      <w:r w:rsidRPr="00EE71EA">
        <w:rPr>
          <w:rFonts w:ascii="Arial" w:hAnsi="Arial"/>
          <w:snapToGrid/>
          <w:sz w:val="20"/>
        </w:rPr>
        <w:t>CARE global indicator guidance</w:t>
      </w:r>
      <w:r w:rsidR="00BB0E8C">
        <w:rPr>
          <w:rFonts w:ascii="Arial" w:hAnsi="Arial"/>
          <w:snapToGrid/>
          <w:sz w:val="20"/>
        </w:rPr>
        <w:t xml:space="preserve"> </w:t>
      </w:r>
      <w:r w:rsidR="00110711">
        <w:rPr>
          <w:rFonts w:ascii="Arial" w:hAnsi="Arial"/>
          <w:snapToGrid/>
          <w:sz w:val="20"/>
        </w:rPr>
        <w:t>will be</w:t>
      </w:r>
      <w:r w:rsidR="00BB0E8C">
        <w:rPr>
          <w:rFonts w:ascii="Arial" w:hAnsi="Arial"/>
          <w:snapToGrid/>
          <w:sz w:val="20"/>
        </w:rPr>
        <w:t xml:space="preserve"> a refer</w:t>
      </w:r>
      <w:r w:rsidR="00F539BE">
        <w:rPr>
          <w:rFonts w:ascii="Arial" w:hAnsi="Arial"/>
          <w:snapToGrid/>
          <w:sz w:val="20"/>
        </w:rPr>
        <w:t>e</w:t>
      </w:r>
      <w:r w:rsidR="00BB0E8C">
        <w:rPr>
          <w:rFonts w:ascii="Arial" w:hAnsi="Arial"/>
          <w:snapToGrid/>
          <w:sz w:val="20"/>
        </w:rPr>
        <w:t>nce</w:t>
      </w:r>
      <w:r w:rsidRPr="00EE71EA">
        <w:rPr>
          <w:rFonts w:ascii="Arial" w:hAnsi="Arial"/>
          <w:snapToGrid/>
          <w:sz w:val="20"/>
        </w:rPr>
        <w:t xml:space="preserve"> in the questions</w:t>
      </w:r>
    </w:p>
    <w:p w14:paraId="7066AC6B" w14:textId="77777777" w:rsidR="00667A94" w:rsidRDefault="00667A94" w:rsidP="00A149F0"/>
    <w:p w14:paraId="25CD18C0" w14:textId="77777777" w:rsidR="00667A94" w:rsidRDefault="00667A94" w:rsidP="00A149F0"/>
    <w:p w14:paraId="25B0A34F" w14:textId="77777777" w:rsidR="00EE71EA" w:rsidRPr="00A149F0" w:rsidRDefault="00EE71EA" w:rsidP="00A149F0"/>
    <w:p w14:paraId="4745178E" w14:textId="7DC01C12" w:rsidR="00425C89" w:rsidRDefault="00A149F0" w:rsidP="005F6D33">
      <w:pPr>
        <w:pStyle w:val="ListParagraph"/>
        <w:numPr>
          <w:ilvl w:val="0"/>
          <w:numId w:val="25"/>
        </w:numPr>
        <w:ind w:left="0"/>
        <w:rPr>
          <w:rFonts w:ascii="Calibri" w:hAnsi="Calibri" w:cs="Calibri"/>
          <w:sz w:val="22"/>
          <w:szCs w:val="22"/>
        </w:rPr>
      </w:pPr>
      <w:r>
        <w:rPr>
          <w:rFonts w:ascii="Calibri" w:hAnsi="Calibri" w:cs="Calibri"/>
          <w:sz w:val="22"/>
          <w:szCs w:val="22"/>
        </w:rPr>
        <w:t>Ind 0.2</w:t>
      </w:r>
      <w:r w:rsidR="00A46090" w:rsidRPr="00A46090">
        <w:rPr>
          <w:rFonts w:ascii="Calibri" w:hAnsi="Calibri" w:cs="Calibri"/>
          <w:sz w:val="22"/>
          <w:szCs w:val="22"/>
        </w:rPr>
        <w:t xml:space="preserve">: </w:t>
      </w:r>
      <w:r w:rsidR="00425C89" w:rsidRPr="00A46090">
        <w:rPr>
          <w:rFonts w:ascii="Calibri" w:hAnsi="Calibri" w:cs="Calibri"/>
          <w:sz w:val="22"/>
          <w:szCs w:val="22"/>
        </w:rPr>
        <w:t xml:space="preserve">Percentage of individuals who report an improved sense of safety and well-being </w:t>
      </w:r>
      <w:r w:rsidR="0041343A" w:rsidRPr="0041343A">
        <w:rPr>
          <w:rFonts w:ascii="Calibri" w:hAnsi="Calibri" w:cs="Calibri"/>
          <w:sz w:val="22"/>
          <w:szCs w:val="22"/>
        </w:rPr>
        <w:t>disaggregated by age and gender</w:t>
      </w:r>
    </w:p>
    <w:p w14:paraId="724A7C91" w14:textId="77777777" w:rsidR="00667A94" w:rsidRPr="00667A94" w:rsidRDefault="00667A94" w:rsidP="00667A94">
      <w:pPr>
        <w:pStyle w:val="ListParagraph"/>
        <w:numPr>
          <w:ilvl w:val="0"/>
          <w:numId w:val="26"/>
        </w:numPr>
        <w:rPr>
          <w:rFonts w:ascii="Calibri" w:hAnsi="Calibri" w:cs="Calibri"/>
          <w:sz w:val="22"/>
          <w:szCs w:val="22"/>
        </w:rPr>
      </w:pPr>
      <w:r w:rsidRPr="00667A94">
        <w:rPr>
          <w:rFonts w:ascii="Calibri" w:hAnsi="Calibri" w:cs="Calibri"/>
          <w:sz w:val="22"/>
          <w:szCs w:val="22"/>
        </w:rPr>
        <w:t>What is the percentage of women and children (especially girls), reporting feeling safe in their homes and community?</w:t>
      </w:r>
    </w:p>
    <w:p w14:paraId="2E99C17C" w14:textId="451640C2" w:rsidR="00667A94" w:rsidRPr="00667A94" w:rsidRDefault="00667A94" w:rsidP="00667A94">
      <w:pPr>
        <w:pStyle w:val="ListParagraph"/>
        <w:numPr>
          <w:ilvl w:val="0"/>
          <w:numId w:val="26"/>
        </w:numPr>
        <w:rPr>
          <w:rFonts w:ascii="Calibri" w:hAnsi="Calibri" w:cs="Calibri"/>
          <w:sz w:val="22"/>
          <w:szCs w:val="22"/>
        </w:rPr>
      </w:pPr>
      <w:r w:rsidRPr="00667A94">
        <w:rPr>
          <w:rFonts w:ascii="Calibri" w:hAnsi="Calibri" w:cs="Calibri"/>
          <w:sz w:val="22"/>
          <w:szCs w:val="22"/>
        </w:rPr>
        <w:t>To what extent do the women and children specially girls feel comfortable, happy and have good health in their community and home?</w:t>
      </w:r>
    </w:p>
    <w:p w14:paraId="5BA080CC" w14:textId="205CD95B" w:rsidR="00667A94" w:rsidRPr="00667A94" w:rsidRDefault="00667A94" w:rsidP="00667A94">
      <w:pPr>
        <w:pStyle w:val="ListParagraph"/>
        <w:numPr>
          <w:ilvl w:val="0"/>
          <w:numId w:val="26"/>
        </w:numPr>
        <w:rPr>
          <w:rFonts w:ascii="Calibri" w:hAnsi="Calibri" w:cs="Calibri"/>
          <w:sz w:val="22"/>
          <w:szCs w:val="22"/>
        </w:rPr>
      </w:pPr>
      <w:r w:rsidRPr="00667A94">
        <w:rPr>
          <w:rFonts w:ascii="Calibri" w:hAnsi="Calibri" w:cs="Calibri"/>
          <w:sz w:val="22"/>
          <w:szCs w:val="22"/>
        </w:rPr>
        <w:t xml:space="preserve"> What are the factors contributing to their sense of safety? What are the factors compromising their sense of safety?</w:t>
      </w:r>
    </w:p>
    <w:p w14:paraId="3779E847" w14:textId="01BF250D" w:rsidR="00667A94" w:rsidRPr="00667A94" w:rsidRDefault="00667A94" w:rsidP="00667A94">
      <w:pPr>
        <w:pStyle w:val="ListParagraph"/>
        <w:numPr>
          <w:ilvl w:val="0"/>
          <w:numId w:val="26"/>
        </w:numPr>
        <w:rPr>
          <w:rFonts w:ascii="Calibri" w:hAnsi="Calibri" w:cs="Calibri"/>
          <w:sz w:val="22"/>
          <w:szCs w:val="22"/>
        </w:rPr>
      </w:pPr>
      <w:r w:rsidRPr="00667A94">
        <w:rPr>
          <w:rFonts w:ascii="Calibri" w:hAnsi="Calibri" w:cs="Calibri"/>
          <w:sz w:val="22"/>
          <w:szCs w:val="22"/>
        </w:rPr>
        <w:t xml:space="preserve"> What are the main protection concerns faced by women and children, in their homes and the community at large?</w:t>
      </w:r>
    </w:p>
    <w:p w14:paraId="5AD0C149" w14:textId="245AA91B" w:rsidR="00667A94" w:rsidRDefault="00667A94" w:rsidP="00667A94">
      <w:pPr>
        <w:pStyle w:val="ListParagraph"/>
        <w:numPr>
          <w:ilvl w:val="0"/>
          <w:numId w:val="26"/>
        </w:numPr>
        <w:rPr>
          <w:rFonts w:ascii="Calibri" w:hAnsi="Calibri" w:cs="Calibri"/>
          <w:sz w:val="22"/>
          <w:szCs w:val="22"/>
        </w:rPr>
      </w:pPr>
      <w:r w:rsidRPr="00667A94">
        <w:rPr>
          <w:rFonts w:ascii="Calibri" w:hAnsi="Calibri" w:cs="Calibri"/>
          <w:sz w:val="22"/>
          <w:szCs w:val="22"/>
        </w:rPr>
        <w:t xml:space="preserve"> What forms of SGBV are beneficiaries subjected to?</w:t>
      </w:r>
    </w:p>
    <w:p w14:paraId="35719797" w14:textId="30BD98B8" w:rsidR="00E768E8" w:rsidRPr="00667A94" w:rsidRDefault="00E768E8" w:rsidP="00667A94">
      <w:pPr>
        <w:pStyle w:val="ListParagraph"/>
        <w:numPr>
          <w:ilvl w:val="0"/>
          <w:numId w:val="26"/>
        </w:numPr>
        <w:rPr>
          <w:rFonts w:ascii="Calibri" w:hAnsi="Calibri" w:cs="Calibri"/>
          <w:sz w:val="22"/>
          <w:szCs w:val="22"/>
        </w:rPr>
      </w:pPr>
      <w:r>
        <w:rPr>
          <w:rFonts w:ascii="Calibri" w:hAnsi="Calibri" w:cs="Calibri"/>
          <w:sz w:val="22"/>
          <w:szCs w:val="22"/>
        </w:rPr>
        <w:t xml:space="preserve">Are there any </w:t>
      </w:r>
      <w:r w:rsidR="008542B2">
        <w:rPr>
          <w:rFonts w:ascii="Calibri" w:hAnsi="Calibri" w:cs="Calibri"/>
          <w:sz w:val="22"/>
          <w:szCs w:val="22"/>
        </w:rPr>
        <w:t>specific needs needed by certain refugees</w:t>
      </w:r>
      <w:r w:rsidR="00D04032">
        <w:rPr>
          <w:rFonts w:ascii="Calibri" w:hAnsi="Calibri" w:cs="Calibri"/>
          <w:sz w:val="22"/>
          <w:szCs w:val="22"/>
        </w:rPr>
        <w:t>’ nationalities?</w:t>
      </w:r>
    </w:p>
    <w:p w14:paraId="0FFA0276" w14:textId="77777777" w:rsidR="00A149F0" w:rsidRPr="00A149F0" w:rsidRDefault="00A149F0" w:rsidP="00A149F0">
      <w:pPr>
        <w:rPr>
          <w:rFonts w:ascii="Calibri" w:hAnsi="Calibri" w:cs="Calibri"/>
          <w:sz w:val="22"/>
          <w:szCs w:val="22"/>
        </w:rPr>
      </w:pPr>
    </w:p>
    <w:p w14:paraId="49698D8B" w14:textId="3A55AB2A" w:rsidR="001244A2" w:rsidRPr="002508B9" w:rsidRDefault="00692196" w:rsidP="001244A2">
      <w:pPr>
        <w:rPr>
          <w:rFonts w:ascii="Calibri" w:hAnsi="Calibri" w:cs="Calibri"/>
          <w:b/>
          <w:bCs/>
          <w:iCs/>
          <w:sz w:val="22"/>
          <w:szCs w:val="22"/>
        </w:rPr>
      </w:pPr>
      <w:r w:rsidRPr="002508B9">
        <w:rPr>
          <w:rFonts w:ascii="Calibri" w:hAnsi="Calibri" w:cs="Calibri"/>
          <w:b/>
          <w:bCs/>
          <w:i/>
          <w:iCs/>
          <w:sz w:val="22"/>
          <w:szCs w:val="22"/>
          <w:u w:val="single"/>
        </w:rPr>
        <w:t>Goal</w:t>
      </w:r>
      <w:r w:rsidR="008A1940" w:rsidRPr="002508B9">
        <w:rPr>
          <w:rFonts w:ascii="Calibri" w:hAnsi="Calibri" w:cs="Calibri"/>
          <w:b/>
          <w:bCs/>
          <w:i/>
          <w:iCs/>
          <w:sz w:val="22"/>
          <w:szCs w:val="22"/>
          <w:u w:val="single"/>
        </w:rPr>
        <w:t xml:space="preserve">: </w:t>
      </w:r>
      <w:r w:rsidR="001244A2" w:rsidRPr="002508B9">
        <w:rPr>
          <w:rFonts w:ascii="Calibri" w:hAnsi="Calibri" w:cs="Calibri"/>
          <w:b/>
          <w:bCs/>
          <w:iCs/>
          <w:sz w:val="22"/>
          <w:szCs w:val="22"/>
        </w:rPr>
        <w:t>Communities and people affected by crisis have access to the humanitarian assistance</w:t>
      </w:r>
    </w:p>
    <w:p w14:paraId="3A75FC2A" w14:textId="77777777" w:rsidR="001244A2" w:rsidRDefault="001244A2" w:rsidP="001244A2">
      <w:pPr>
        <w:rPr>
          <w:rFonts w:ascii="Calibri" w:hAnsi="Calibri" w:cs="Calibri"/>
          <w:bCs/>
          <w:iCs/>
          <w:sz w:val="22"/>
          <w:szCs w:val="22"/>
        </w:rPr>
      </w:pPr>
    </w:p>
    <w:p w14:paraId="19664836" w14:textId="0439B6CC" w:rsidR="00F63063" w:rsidRDefault="00E90EB7" w:rsidP="00364ADB">
      <w:pPr>
        <w:pStyle w:val="ListParagraph"/>
        <w:numPr>
          <w:ilvl w:val="0"/>
          <w:numId w:val="18"/>
        </w:numPr>
        <w:rPr>
          <w:rFonts w:ascii="Calibri" w:hAnsi="Calibri" w:cs="Calibri"/>
          <w:sz w:val="22"/>
          <w:szCs w:val="22"/>
        </w:rPr>
      </w:pPr>
      <w:r w:rsidRPr="00BC6EE3">
        <w:rPr>
          <w:rFonts w:ascii="Calibri" w:hAnsi="Calibri" w:cs="Calibri"/>
          <w:sz w:val="22"/>
          <w:szCs w:val="22"/>
        </w:rPr>
        <w:t>Ind</w:t>
      </w:r>
      <w:r w:rsidR="00760A49" w:rsidRPr="00BC6EE3">
        <w:rPr>
          <w:rFonts w:ascii="Calibri" w:hAnsi="Calibri" w:cs="Calibri"/>
          <w:sz w:val="22"/>
          <w:szCs w:val="22"/>
        </w:rPr>
        <w:t xml:space="preserve"> </w:t>
      </w:r>
      <w:r w:rsidR="002508B9" w:rsidRPr="00BC6EE3">
        <w:rPr>
          <w:rFonts w:ascii="Calibri" w:hAnsi="Calibri" w:cs="Calibri"/>
          <w:sz w:val="22"/>
          <w:szCs w:val="22"/>
        </w:rPr>
        <w:t>0.</w:t>
      </w:r>
      <w:r w:rsidR="007E47DC">
        <w:rPr>
          <w:rFonts w:ascii="Calibri" w:hAnsi="Calibri" w:cs="Calibri"/>
          <w:sz w:val="22"/>
          <w:szCs w:val="22"/>
        </w:rPr>
        <w:t>3</w:t>
      </w:r>
      <w:r w:rsidR="002508B9" w:rsidRPr="00BC6EE3">
        <w:rPr>
          <w:rFonts w:ascii="Calibri" w:hAnsi="Calibri" w:cs="Calibri"/>
          <w:sz w:val="22"/>
          <w:szCs w:val="22"/>
        </w:rPr>
        <w:t>:</w:t>
      </w:r>
      <w:r w:rsidR="006F528A" w:rsidRPr="00BC6EE3">
        <w:rPr>
          <w:rFonts w:ascii="Calibri" w:hAnsi="Calibri" w:cs="Calibri"/>
          <w:sz w:val="22"/>
          <w:szCs w:val="22"/>
        </w:rPr>
        <w:tab/>
      </w:r>
      <w:r w:rsidR="00760A49" w:rsidRPr="00BC6EE3">
        <w:rPr>
          <w:rFonts w:ascii="Calibri" w:hAnsi="Calibri" w:cs="Calibri"/>
          <w:sz w:val="22"/>
          <w:szCs w:val="22"/>
        </w:rPr>
        <w:t xml:space="preserve"> </w:t>
      </w:r>
      <w:r w:rsidR="004F7A42" w:rsidRPr="00BC6EE3">
        <w:rPr>
          <w:rFonts w:ascii="Calibri" w:hAnsi="Calibri" w:cs="Calibri"/>
          <w:sz w:val="22"/>
          <w:szCs w:val="22"/>
        </w:rPr>
        <w:t>Percentage of participants who report that humanitarian assistance is delivered in a safe, accessible, accountable, and participatory manner</w:t>
      </w:r>
    </w:p>
    <w:p w14:paraId="1EE0CAFC" w14:textId="126167F9" w:rsidR="00364ADB" w:rsidRDefault="00CA5F08" w:rsidP="00364ADB">
      <w:pPr>
        <w:pStyle w:val="ListParagraph"/>
        <w:numPr>
          <w:ilvl w:val="0"/>
          <w:numId w:val="26"/>
        </w:numPr>
        <w:rPr>
          <w:rFonts w:ascii="Calibri" w:hAnsi="Calibri" w:cs="Calibri"/>
          <w:sz w:val="22"/>
          <w:szCs w:val="22"/>
        </w:rPr>
      </w:pPr>
      <w:r>
        <w:rPr>
          <w:rFonts w:ascii="Calibri" w:hAnsi="Calibri" w:cs="Calibri"/>
          <w:sz w:val="22"/>
          <w:szCs w:val="22"/>
        </w:rPr>
        <w:t>What are the services the benef</w:t>
      </w:r>
      <w:r w:rsidR="00B51230">
        <w:rPr>
          <w:rFonts w:ascii="Calibri" w:hAnsi="Calibri" w:cs="Calibri"/>
          <w:sz w:val="22"/>
          <w:szCs w:val="22"/>
        </w:rPr>
        <w:t>iciaries get?</w:t>
      </w:r>
    </w:p>
    <w:p w14:paraId="1CE1CF81" w14:textId="362A337D" w:rsidR="00B51230" w:rsidRDefault="00B51230" w:rsidP="00364ADB">
      <w:pPr>
        <w:pStyle w:val="ListParagraph"/>
        <w:numPr>
          <w:ilvl w:val="0"/>
          <w:numId w:val="26"/>
        </w:numPr>
        <w:rPr>
          <w:rFonts w:ascii="Calibri" w:hAnsi="Calibri" w:cs="Calibri"/>
          <w:sz w:val="22"/>
          <w:szCs w:val="22"/>
        </w:rPr>
      </w:pPr>
      <w:r w:rsidRPr="077B5391">
        <w:rPr>
          <w:rFonts w:ascii="Calibri" w:hAnsi="Calibri" w:cs="Calibri"/>
          <w:sz w:val="22"/>
          <w:szCs w:val="22"/>
        </w:rPr>
        <w:t xml:space="preserve">Is there any kind </w:t>
      </w:r>
      <w:r w:rsidR="00575E8C" w:rsidRPr="077B5391">
        <w:rPr>
          <w:rFonts w:ascii="Calibri" w:hAnsi="Calibri" w:cs="Calibri"/>
          <w:sz w:val="22"/>
          <w:szCs w:val="22"/>
        </w:rPr>
        <w:t xml:space="preserve">of unacceptable </w:t>
      </w:r>
      <w:r w:rsidR="00FD36FA" w:rsidRPr="077B5391">
        <w:rPr>
          <w:rFonts w:ascii="Calibri" w:hAnsi="Calibri" w:cs="Calibri"/>
          <w:sz w:val="22"/>
          <w:szCs w:val="22"/>
        </w:rPr>
        <w:t xml:space="preserve">manners </w:t>
      </w:r>
      <w:r w:rsidR="6DDC7451" w:rsidRPr="077B5391">
        <w:rPr>
          <w:rFonts w:ascii="Calibri" w:hAnsi="Calibri" w:cs="Calibri"/>
          <w:sz w:val="22"/>
          <w:szCs w:val="22"/>
        </w:rPr>
        <w:t>faced by</w:t>
      </w:r>
      <w:r w:rsidR="00FD36FA" w:rsidRPr="077B5391">
        <w:rPr>
          <w:rFonts w:ascii="Calibri" w:hAnsi="Calibri" w:cs="Calibri"/>
          <w:sz w:val="22"/>
          <w:szCs w:val="22"/>
        </w:rPr>
        <w:t xml:space="preserve"> the </w:t>
      </w:r>
      <w:r w:rsidR="002D7040" w:rsidRPr="077B5391">
        <w:rPr>
          <w:rFonts w:ascii="Calibri" w:hAnsi="Calibri" w:cs="Calibri"/>
          <w:sz w:val="22"/>
          <w:szCs w:val="22"/>
        </w:rPr>
        <w:t>beneficiaries?</w:t>
      </w:r>
    </w:p>
    <w:p w14:paraId="3E51E47D" w14:textId="62B8D285" w:rsidR="002D7040" w:rsidRDefault="00831E18" w:rsidP="00364ADB">
      <w:pPr>
        <w:pStyle w:val="ListParagraph"/>
        <w:numPr>
          <w:ilvl w:val="0"/>
          <w:numId w:val="26"/>
        </w:numPr>
        <w:rPr>
          <w:rFonts w:ascii="Calibri" w:hAnsi="Calibri" w:cs="Calibri"/>
          <w:sz w:val="22"/>
          <w:szCs w:val="22"/>
        </w:rPr>
      </w:pPr>
      <w:r>
        <w:rPr>
          <w:rFonts w:ascii="Calibri" w:hAnsi="Calibri" w:cs="Calibri"/>
          <w:sz w:val="22"/>
          <w:szCs w:val="22"/>
        </w:rPr>
        <w:t>How</w:t>
      </w:r>
      <w:r w:rsidR="00DD0145">
        <w:rPr>
          <w:rFonts w:ascii="Calibri" w:hAnsi="Calibri" w:cs="Calibri"/>
          <w:sz w:val="22"/>
          <w:szCs w:val="22"/>
        </w:rPr>
        <w:t xml:space="preserve"> do the beneficiaries </w:t>
      </w:r>
      <w:r>
        <w:rPr>
          <w:rFonts w:ascii="Calibri" w:hAnsi="Calibri" w:cs="Calibri"/>
          <w:sz w:val="22"/>
          <w:szCs w:val="22"/>
        </w:rPr>
        <w:t>expect to be treated?</w:t>
      </w:r>
    </w:p>
    <w:p w14:paraId="025D1FD8" w14:textId="77777777" w:rsidR="008A2248" w:rsidRPr="00364ADB" w:rsidRDefault="008A2248" w:rsidP="008A2248">
      <w:pPr>
        <w:pStyle w:val="ListParagraph"/>
        <w:ind w:left="1080"/>
        <w:rPr>
          <w:rFonts w:ascii="Calibri" w:hAnsi="Calibri" w:cs="Calibri"/>
          <w:sz w:val="22"/>
          <w:szCs w:val="22"/>
        </w:rPr>
      </w:pPr>
    </w:p>
    <w:p w14:paraId="64E3FA0A" w14:textId="30605302" w:rsidR="009F2A5D" w:rsidRDefault="00E07227" w:rsidP="002E2337">
      <w:pPr>
        <w:pStyle w:val="ListParagraph"/>
        <w:numPr>
          <w:ilvl w:val="0"/>
          <w:numId w:val="18"/>
        </w:numPr>
        <w:rPr>
          <w:rFonts w:ascii="Calibri" w:hAnsi="Calibri" w:cs="Calibri"/>
          <w:sz w:val="22"/>
          <w:szCs w:val="22"/>
        </w:rPr>
      </w:pPr>
      <w:r>
        <w:rPr>
          <w:rFonts w:ascii="Calibri" w:hAnsi="Calibri" w:cs="Calibri"/>
          <w:sz w:val="22"/>
          <w:szCs w:val="22"/>
        </w:rPr>
        <w:t xml:space="preserve">Ind </w:t>
      </w:r>
      <w:r w:rsidR="00F63063">
        <w:rPr>
          <w:rFonts w:ascii="Calibri" w:hAnsi="Calibri" w:cs="Calibri"/>
          <w:sz w:val="22"/>
          <w:szCs w:val="22"/>
        </w:rPr>
        <w:t xml:space="preserve">0.4: </w:t>
      </w:r>
      <w:r w:rsidRPr="00E07227">
        <w:rPr>
          <w:rFonts w:ascii="Calibri" w:hAnsi="Calibri" w:cs="Calibri"/>
          <w:sz w:val="22"/>
          <w:szCs w:val="22"/>
        </w:rPr>
        <w:t># and % people satisfied with safety, adequacy, inclusiveness, and accountability of humanitarian assistance and/or protection services provided by CARE and partners.</w:t>
      </w:r>
      <w:r w:rsidR="00F63063">
        <w:rPr>
          <w:rFonts w:ascii="Calibri" w:hAnsi="Calibri" w:cs="Calibri"/>
          <w:sz w:val="22"/>
          <w:szCs w:val="22"/>
        </w:rPr>
        <w:t xml:space="preserve"> (CARE global indicator</w:t>
      </w:r>
      <w:r w:rsidR="00DD0965">
        <w:rPr>
          <w:rFonts w:ascii="Calibri" w:hAnsi="Calibri" w:cs="Calibri"/>
          <w:sz w:val="22"/>
          <w:szCs w:val="22"/>
        </w:rPr>
        <w:t xml:space="preserve"> 19</w:t>
      </w:r>
      <w:r w:rsidR="00F63063">
        <w:rPr>
          <w:rFonts w:ascii="Calibri" w:hAnsi="Calibri" w:cs="Calibri"/>
          <w:sz w:val="22"/>
          <w:szCs w:val="22"/>
        </w:rPr>
        <w:t>)</w:t>
      </w:r>
    </w:p>
    <w:p w14:paraId="64D5261F" w14:textId="77777777" w:rsidR="002E2337" w:rsidRDefault="002E2337" w:rsidP="002E2337">
      <w:pPr>
        <w:rPr>
          <w:rFonts w:ascii="Calibri" w:hAnsi="Calibri" w:cs="Calibri"/>
          <w:sz w:val="22"/>
          <w:szCs w:val="22"/>
        </w:rPr>
      </w:pPr>
    </w:p>
    <w:p w14:paraId="348B1412" w14:textId="4BC4089C" w:rsidR="002E2337" w:rsidRPr="002E2337" w:rsidRDefault="002E2337" w:rsidP="002E2337">
      <w:pPr>
        <w:pStyle w:val="ListParagraph"/>
        <w:numPr>
          <w:ilvl w:val="0"/>
          <w:numId w:val="26"/>
        </w:numPr>
        <w:rPr>
          <w:rFonts w:ascii="Calibri" w:hAnsi="Calibri" w:cs="Calibri"/>
          <w:sz w:val="22"/>
          <w:szCs w:val="22"/>
        </w:rPr>
      </w:pPr>
      <w:r>
        <w:rPr>
          <w:rFonts w:ascii="Calibri" w:hAnsi="Calibri" w:cs="Calibri"/>
          <w:sz w:val="22"/>
          <w:szCs w:val="22"/>
        </w:rPr>
        <w:t>Care global indicator guidance will be reference in the questions</w:t>
      </w:r>
    </w:p>
    <w:p w14:paraId="2CF7A8EF" w14:textId="77777777" w:rsidR="008F1BBD" w:rsidRDefault="008F1BBD" w:rsidP="008F1BBD">
      <w:pPr>
        <w:suppressAutoHyphens/>
        <w:jc w:val="left"/>
        <w:rPr>
          <w:rFonts w:ascii="Calibri" w:hAnsi="Calibri" w:cs="Calibri"/>
          <w:sz w:val="22"/>
          <w:szCs w:val="22"/>
        </w:rPr>
      </w:pPr>
    </w:p>
    <w:p w14:paraId="3418A900" w14:textId="472317C8" w:rsidR="008F1BBD" w:rsidRDefault="00FB696D" w:rsidP="008F1BBD">
      <w:pPr>
        <w:suppressAutoHyphens/>
        <w:jc w:val="left"/>
        <w:rPr>
          <w:rFonts w:ascii="Calibri" w:hAnsi="Calibri" w:cs="Calibri"/>
          <w:b/>
          <w:bCs/>
          <w:i/>
          <w:iCs/>
          <w:sz w:val="22"/>
          <w:szCs w:val="22"/>
        </w:rPr>
      </w:pPr>
      <w:r w:rsidRPr="002508B9">
        <w:rPr>
          <w:rFonts w:ascii="Calibri" w:hAnsi="Calibri" w:cs="Calibri"/>
          <w:b/>
          <w:bCs/>
          <w:i/>
          <w:iCs/>
          <w:sz w:val="22"/>
          <w:szCs w:val="22"/>
          <w:u w:val="single"/>
        </w:rPr>
        <w:t>Objective1:</w:t>
      </w:r>
      <w:r w:rsidR="008F1BBD" w:rsidRPr="002508B9">
        <w:rPr>
          <w:rFonts w:ascii="Calibri" w:hAnsi="Calibri" w:cs="Calibri"/>
          <w:b/>
          <w:bCs/>
          <w:i/>
          <w:iCs/>
          <w:sz w:val="22"/>
          <w:szCs w:val="22"/>
        </w:rPr>
        <w:t xml:space="preserve"> </w:t>
      </w:r>
      <w:r w:rsidR="00EE608F" w:rsidRPr="002508B9">
        <w:rPr>
          <w:rFonts w:ascii="Calibri" w:hAnsi="Calibri" w:cs="Calibri"/>
          <w:b/>
          <w:bCs/>
          <w:i/>
          <w:iCs/>
          <w:sz w:val="22"/>
          <w:szCs w:val="22"/>
        </w:rPr>
        <w:t>Strengthen organizational and technical capacities of local NGOs and empower women, men, boys and girls, to challenge and change harmful gender norms and behaviors in refugee and host communities, reducing violence against women and children</w:t>
      </w:r>
      <w:r w:rsidR="008F1BBD" w:rsidRPr="002508B9">
        <w:rPr>
          <w:rFonts w:ascii="Calibri" w:hAnsi="Calibri" w:cs="Calibri"/>
          <w:b/>
          <w:bCs/>
          <w:i/>
          <w:iCs/>
          <w:sz w:val="22"/>
          <w:szCs w:val="22"/>
        </w:rPr>
        <w:t>.</w:t>
      </w:r>
    </w:p>
    <w:p w14:paraId="03123836" w14:textId="77777777" w:rsidR="002508B9" w:rsidRPr="002508B9" w:rsidRDefault="002508B9" w:rsidP="008F1BBD">
      <w:pPr>
        <w:suppressAutoHyphens/>
        <w:jc w:val="left"/>
        <w:rPr>
          <w:rFonts w:ascii="Calibri" w:hAnsi="Calibri" w:cs="Calibri"/>
          <w:b/>
          <w:bCs/>
          <w:i/>
          <w:iCs/>
          <w:sz w:val="22"/>
          <w:szCs w:val="22"/>
        </w:rPr>
      </w:pPr>
    </w:p>
    <w:p w14:paraId="3CE9238A" w14:textId="6AB56D9D" w:rsidR="008007D3" w:rsidRPr="000C5059" w:rsidRDefault="414EF973" w:rsidP="414EF973">
      <w:pPr>
        <w:pStyle w:val="ListParagraph"/>
        <w:numPr>
          <w:ilvl w:val="0"/>
          <w:numId w:val="26"/>
        </w:numPr>
        <w:suppressAutoHyphens/>
        <w:rPr>
          <w:rFonts w:ascii="Calibri" w:hAnsi="Calibri" w:cs="Calibri"/>
          <w:b/>
          <w:bCs/>
          <w:sz w:val="22"/>
          <w:szCs w:val="22"/>
          <w:lang w:bidi="ar-EG"/>
        </w:rPr>
      </w:pPr>
      <w:r w:rsidRPr="414EF973">
        <w:rPr>
          <w:rFonts w:ascii="Calibri" w:hAnsi="Calibri" w:cs="Calibri"/>
          <w:sz w:val="22"/>
          <w:szCs w:val="22"/>
          <w:lang w:bidi="ar-EG"/>
        </w:rPr>
        <w:t>What are the NGOS</w:t>
      </w:r>
      <w:r w:rsidR="00AF28D0">
        <w:rPr>
          <w:rFonts w:ascii="Calibri" w:hAnsi="Calibri" w:cs="Calibri"/>
          <w:sz w:val="22"/>
          <w:szCs w:val="22"/>
          <w:lang w:bidi="ar-EG"/>
        </w:rPr>
        <w:t>’</w:t>
      </w:r>
      <w:r w:rsidRPr="414EF973">
        <w:rPr>
          <w:rFonts w:ascii="Calibri" w:hAnsi="Calibri" w:cs="Calibri"/>
          <w:sz w:val="22"/>
          <w:szCs w:val="22"/>
          <w:lang w:bidi="ar-EG"/>
        </w:rPr>
        <w:t xml:space="preserve"> related activities’ policies?</w:t>
      </w:r>
    </w:p>
    <w:p w14:paraId="149AEFA2" w14:textId="0E77450B" w:rsidR="009C0806" w:rsidRPr="000C5059" w:rsidRDefault="414EF973" w:rsidP="414EF973">
      <w:pPr>
        <w:pStyle w:val="ListParagraph"/>
        <w:numPr>
          <w:ilvl w:val="0"/>
          <w:numId w:val="26"/>
        </w:numPr>
        <w:suppressAutoHyphens/>
        <w:rPr>
          <w:rFonts w:ascii="Calibri" w:hAnsi="Calibri" w:cs="Calibri"/>
          <w:b/>
          <w:bCs/>
          <w:sz w:val="22"/>
          <w:szCs w:val="22"/>
          <w:lang w:bidi="ar-EG"/>
        </w:rPr>
      </w:pPr>
      <w:r w:rsidRPr="414EF973">
        <w:rPr>
          <w:rFonts w:ascii="Calibri" w:hAnsi="Calibri" w:cs="Calibri"/>
          <w:sz w:val="22"/>
          <w:szCs w:val="22"/>
          <w:lang w:bidi="ar-EG"/>
        </w:rPr>
        <w:t xml:space="preserve">What </w:t>
      </w:r>
      <w:r w:rsidR="00F4300E" w:rsidRPr="414EF973">
        <w:rPr>
          <w:rFonts w:ascii="Calibri" w:hAnsi="Calibri" w:cs="Calibri"/>
          <w:sz w:val="22"/>
          <w:szCs w:val="22"/>
          <w:lang w:bidi="ar-EG"/>
        </w:rPr>
        <w:t>is</w:t>
      </w:r>
      <w:r w:rsidRPr="414EF973">
        <w:rPr>
          <w:rFonts w:ascii="Calibri" w:hAnsi="Calibri" w:cs="Calibri"/>
          <w:sz w:val="22"/>
          <w:szCs w:val="22"/>
          <w:lang w:bidi="ar-EG"/>
        </w:rPr>
        <w:t xml:space="preserve"> the NGOS’ knowledge about gender? </w:t>
      </w:r>
    </w:p>
    <w:p w14:paraId="2C3F245E" w14:textId="23495D20" w:rsidR="00E20FD7" w:rsidRPr="000C5059" w:rsidRDefault="414EF973" w:rsidP="414EF973">
      <w:pPr>
        <w:pStyle w:val="ListParagraph"/>
        <w:numPr>
          <w:ilvl w:val="0"/>
          <w:numId w:val="26"/>
        </w:numPr>
        <w:suppressAutoHyphens/>
        <w:rPr>
          <w:rFonts w:ascii="Calibri" w:hAnsi="Calibri" w:cs="Calibri"/>
          <w:b/>
          <w:bCs/>
          <w:sz w:val="22"/>
          <w:szCs w:val="22"/>
          <w:lang w:bidi="ar-EG"/>
        </w:rPr>
      </w:pPr>
      <w:r w:rsidRPr="414EF973">
        <w:rPr>
          <w:rFonts w:ascii="Calibri" w:hAnsi="Calibri" w:cs="Calibri"/>
          <w:sz w:val="22"/>
          <w:szCs w:val="22"/>
          <w:lang w:bidi="ar-EG"/>
        </w:rPr>
        <w:t>What are the most common gender norms and behaviors among host communities and refugees, especially the harmful ones?</w:t>
      </w:r>
    </w:p>
    <w:p w14:paraId="67E1ED79" w14:textId="648E3B14" w:rsidR="00E20FD7" w:rsidRPr="000C5059" w:rsidRDefault="414EF973" w:rsidP="414EF973">
      <w:pPr>
        <w:pStyle w:val="ListParagraph"/>
        <w:numPr>
          <w:ilvl w:val="0"/>
          <w:numId w:val="26"/>
        </w:numPr>
        <w:suppressAutoHyphens/>
        <w:rPr>
          <w:rFonts w:ascii="Calibri" w:hAnsi="Calibri" w:cs="Calibri"/>
          <w:b/>
          <w:bCs/>
          <w:sz w:val="20"/>
          <w:lang w:bidi="ar-EG"/>
        </w:rPr>
      </w:pPr>
      <w:r w:rsidRPr="414EF973">
        <w:rPr>
          <w:rFonts w:ascii="Calibri" w:hAnsi="Calibri" w:cs="Calibri"/>
          <w:sz w:val="22"/>
          <w:szCs w:val="22"/>
          <w:lang w:bidi="ar-EG"/>
        </w:rPr>
        <w:t>Who is the key influencer/decision maker among host communities and refugees' groups?</w:t>
      </w:r>
    </w:p>
    <w:p w14:paraId="2EB9DFDE" w14:textId="714F9113" w:rsidR="000C5059" w:rsidRPr="000C5059" w:rsidRDefault="414EF973" w:rsidP="414EF973">
      <w:pPr>
        <w:pStyle w:val="ListParagraph"/>
        <w:numPr>
          <w:ilvl w:val="0"/>
          <w:numId w:val="26"/>
        </w:numPr>
        <w:suppressAutoHyphens/>
        <w:rPr>
          <w:rFonts w:ascii="Calibri" w:hAnsi="Calibri" w:cs="Calibri"/>
          <w:b/>
          <w:bCs/>
          <w:sz w:val="20"/>
          <w:lang w:bidi="ar-EG"/>
        </w:rPr>
      </w:pPr>
      <w:r w:rsidRPr="414EF973">
        <w:rPr>
          <w:rFonts w:ascii="Calibri" w:hAnsi="Calibri" w:cs="Calibri"/>
          <w:sz w:val="22"/>
          <w:szCs w:val="22"/>
          <w:lang w:bidi="ar-EG"/>
        </w:rPr>
        <w:t>What are the ways of communication with host communities and refugees' groups?</w:t>
      </w:r>
    </w:p>
    <w:p w14:paraId="2C0D22BE" w14:textId="69F41962" w:rsidR="00C44F00" w:rsidRPr="000C5059" w:rsidRDefault="414EF973" w:rsidP="414EF973">
      <w:pPr>
        <w:pStyle w:val="ListParagraph"/>
        <w:numPr>
          <w:ilvl w:val="0"/>
          <w:numId w:val="26"/>
        </w:numPr>
        <w:suppressAutoHyphens/>
        <w:rPr>
          <w:rFonts w:ascii="Calibri" w:hAnsi="Calibri" w:cs="Calibri"/>
          <w:b/>
          <w:bCs/>
          <w:sz w:val="22"/>
          <w:szCs w:val="22"/>
          <w:lang w:bidi="ar-EG"/>
        </w:rPr>
      </w:pPr>
      <w:r w:rsidRPr="414EF973">
        <w:rPr>
          <w:rFonts w:ascii="Calibri" w:hAnsi="Calibri" w:cs="Calibri"/>
          <w:sz w:val="22"/>
          <w:szCs w:val="22"/>
          <w:lang w:bidi="ar-EG"/>
        </w:rPr>
        <w:t>How do the NGOS deal with the volunteers (Egyptians and refugees)?</w:t>
      </w:r>
    </w:p>
    <w:p w14:paraId="48DF847D" w14:textId="3B51AE78" w:rsidR="00DB78BD" w:rsidRPr="000C5059" w:rsidRDefault="414EF973" w:rsidP="414EF973">
      <w:pPr>
        <w:pStyle w:val="ListParagraph"/>
        <w:numPr>
          <w:ilvl w:val="0"/>
          <w:numId w:val="26"/>
        </w:numPr>
        <w:suppressAutoHyphens/>
        <w:rPr>
          <w:rFonts w:ascii="Calibri" w:hAnsi="Calibri" w:cs="Calibri"/>
          <w:b/>
          <w:bCs/>
          <w:sz w:val="22"/>
          <w:szCs w:val="22"/>
          <w:lang w:bidi="ar-EG"/>
        </w:rPr>
      </w:pPr>
      <w:r w:rsidRPr="414EF973">
        <w:rPr>
          <w:rFonts w:ascii="Calibri" w:hAnsi="Calibri" w:cs="Calibri"/>
          <w:sz w:val="22"/>
          <w:szCs w:val="22"/>
          <w:lang w:bidi="ar-EG"/>
        </w:rPr>
        <w:t>Do they have mechanisms for safeguarding?</w:t>
      </w:r>
    </w:p>
    <w:p w14:paraId="7D763D56" w14:textId="77777777" w:rsidR="008007D3" w:rsidRDefault="008007D3" w:rsidP="005B37D6">
      <w:pPr>
        <w:suppressAutoHyphens/>
        <w:rPr>
          <w:rFonts w:ascii="Calibri" w:hAnsi="Calibri" w:cs="Calibri"/>
          <w:b/>
          <w:bCs/>
          <w:sz w:val="22"/>
          <w:szCs w:val="22"/>
          <w:lang w:bidi="ar-EG"/>
        </w:rPr>
      </w:pPr>
    </w:p>
    <w:p w14:paraId="18D19D4A" w14:textId="77777777" w:rsidR="008007D3" w:rsidRDefault="008007D3" w:rsidP="005B37D6">
      <w:pPr>
        <w:suppressAutoHyphens/>
        <w:rPr>
          <w:rFonts w:ascii="Calibri" w:hAnsi="Calibri" w:cs="Calibri"/>
          <w:b/>
          <w:bCs/>
          <w:sz w:val="22"/>
          <w:szCs w:val="22"/>
          <w:lang w:bidi="ar-EG"/>
        </w:rPr>
      </w:pPr>
    </w:p>
    <w:p w14:paraId="5A77AAC2" w14:textId="1087D0F0" w:rsidR="008007D3" w:rsidRDefault="00D331B4" w:rsidP="005B37D6">
      <w:pPr>
        <w:suppressAutoHyphens/>
        <w:rPr>
          <w:rFonts w:ascii="Calibri" w:hAnsi="Calibri" w:cs="Calibri"/>
          <w:b/>
          <w:bCs/>
          <w:sz w:val="22"/>
          <w:szCs w:val="22"/>
          <w:lang w:bidi="ar-EG"/>
        </w:rPr>
      </w:pPr>
      <w:r>
        <w:rPr>
          <w:rFonts w:ascii="Calibri" w:hAnsi="Calibri" w:cs="Calibri"/>
          <w:b/>
          <w:bCs/>
          <w:sz w:val="22"/>
          <w:szCs w:val="22"/>
          <w:lang w:bidi="ar-EG"/>
        </w:rPr>
        <w:t xml:space="preserve">Outcome1: </w:t>
      </w:r>
      <w:r w:rsidRPr="00D331B4">
        <w:rPr>
          <w:rFonts w:ascii="Calibri" w:hAnsi="Calibri" w:cs="Calibri"/>
          <w:b/>
          <w:bCs/>
          <w:sz w:val="22"/>
          <w:szCs w:val="22"/>
          <w:lang w:bidi="ar-EG"/>
        </w:rPr>
        <w:t>Women, men, girls, and boys are aware of gendered power imbalances and different forms of GBV, reject VAWC and promote social empowerment of women and girls</w:t>
      </w:r>
    </w:p>
    <w:p w14:paraId="37DADD32" w14:textId="77777777" w:rsidR="00215887" w:rsidRDefault="00215887" w:rsidP="005B37D6">
      <w:pPr>
        <w:suppressAutoHyphens/>
        <w:rPr>
          <w:rFonts w:ascii="Calibri" w:hAnsi="Calibri" w:cs="Calibri"/>
          <w:b/>
          <w:bCs/>
          <w:sz w:val="22"/>
          <w:szCs w:val="22"/>
          <w:lang w:bidi="ar-EG"/>
        </w:rPr>
      </w:pPr>
    </w:p>
    <w:p w14:paraId="491439F3" w14:textId="77777777" w:rsidR="00215887" w:rsidRDefault="00215887" w:rsidP="005B37D6">
      <w:pPr>
        <w:suppressAutoHyphens/>
        <w:rPr>
          <w:rFonts w:ascii="Calibri" w:hAnsi="Calibri" w:cs="Calibri"/>
          <w:b/>
          <w:bCs/>
          <w:sz w:val="22"/>
          <w:szCs w:val="22"/>
          <w:lang w:bidi="ar-EG"/>
        </w:rPr>
      </w:pPr>
    </w:p>
    <w:p w14:paraId="226C40EB" w14:textId="709EA473" w:rsidR="00215887" w:rsidRPr="00BC6EE3" w:rsidRDefault="00215887" w:rsidP="00BC6EE3">
      <w:pPr>
        <w:pStyle w:val="ListParagraph"/>
        <w:numPr>
          <w:ilvl w:val="0"/>
          <w:numId w:val="20"/>
        </w:numPr>
        <w:suppressAutoHyphens/>
        <w:rPr>
          <w:rFonts w:ascii="Calibri" w:hAnsi="Calibri" w:cs="Calibri"/>
          <w:sz w:val="22"/>
          <w:szCs w:val="22"/>
          <w:lang w:bidi="ar-EG"/>
        </w:rPr>
      </w:pPr>
      <w:r w:rsidRPr="00BC6EE3">
        <w:rPr>
          <w:rFonts w:ascii="Calibri" w:hAnsi="Calibri" w:cs="Calibri"/>
          <w:sz w:val="22"/>
          <w:szCs w:val="22"/>
          <w:lang w:bidi="ar-EG"/>
        </w:rPr>
        <w:t>Ind</w:t>
      </w:r>
      <w:r w:rsidR="00BC6EE3" w:rsidRPr="00BC6EE3">
        <w:rPr>
          <w:rFonts w:ascii="Calibri" w:hAnsi="Calibri" w:cs="Calibri"/>
          <w:sz w:val="22"/>
          <w:szCs w:val="22"/>
          <w:lang w:bidi="ar-EG"/>
        </w:rPr>
        <w:t>1.2.3</w:t>
      </w:r>
      <w:r w:rsidRPr="00BC6EE3">
        <w:rPr>
          <w:rFonts w:ascii="Calibri" w:hAnsi="Calibri" w:cs="Calibri"/>
          <w:sz w:val="22"/>
          <w:szCs w:val="22"/>
          <w:lang w:bidi="ar-EG"/>
        </w:rPr>
        <w:t xml:space="preserve">: </w:t>
      </w:r>
      <w:r w:rsidR="00327498" w:rsidRPr="00BC6EE3">
        <w:rPr>
          <w:rFonts w:ascii="Calibri" w:hAnsi="Calibri" w:cs="Calibri"/>
          <w:sz w:val="22"/>
          <w:szCs w:val="22"/>
          <w:lang w:bidi="ar-EG"/>
        </w:rPr>
        <w:t>Percentage of community members who do not accept gender-based violence</w:t>
      </w:r>
    </w:p>
    <w:p w14:paraId="16F7BF7C" w14:textId="77777777" w:rsidR="00327498" w:rsidRDefault="00327498" w:rsidP="005B37D6">
      <w:pPr>
        <w:suppressAutoHyphens/>
        <w:rPr>
          <w:rFonts w:ascii="Calibri" w:hAnsi="Calibri" w:cs="Calibri"/>
          <w:b/>
          <w:bCs/>
          <w:sz w:val="22"/>
          <w:szCs w:val="22"/>
          <w:lang w:bidi="ar-EG"/>
        </w:rPr>
      </w:pPr>
    </w:p>
    <w:p w14:paraId="78917049" w14:textId="01F01947" w:rsidR="00453A43" w:rsidRPr="00453A43" w:rsidRDefault="414EF973" w:rsidP="00453A43">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lastRenderedPageBreak/>
        <w:t>What are the types of violence that women and children exposed to?</w:t>
      </w:r>
    </w:p>
    <w:p w14:paraId="7E8DAB82" w14:textId="27672FD9" w:rsidR="00453A43" w:rsidRPr="00453A43" w:rsidRDefault="414EF973" w:rsidP="00453A43">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What is the beneficiaries’ attitude towards GBV?</w:t>
      </w:r>
    </w:p>
    <w:p w14:paraId="1BF99855" w14:textId="5137A2DF" w:rsidR="00453A43" w:rsidRPr="00453A43" w:rsidRDefault="414EF973" w:rsidP="00453A43">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What is the beneficiaries’ awareness of the consequences of GBV?</w:t>
      </w:r>
    </w:p>
    <w:p w14:paraId="5268CEFD" w14:textId="77777777" w:rsidR="00327498" w:rsidRDefault="00327498" w:rsidP="005B37D6">
      <w:pPr>
        <w:suppressAutoHyphens/>
        <w:rPr>
          <w:rFonts w:ascii="Calibri" w:hAnsi="Calibri" w:cs="Calibri"/>
          <w:b/>
          <w:bCs/>
          <w:sz w:val="22"/>
          <w:szCs w:val="22"/>
          <w:lang w:bidi="ar-EG"/>
        </w:rPr>
      </w:pPr>
    </w:p>
    <w:p w14:paraId="7CB65772" w14:textId="5C58E4E8" w:rsidR="007642D2" w:rsidRDefault="00A86508" w:rsidP="00F501CB">
      <w:pPr>
        <w:pStyle w:val="ListParagraph"/>
        <w:numPr>
          <w:ilvl w:val="0"/>
          <w:numId w:val="20"/>
        </w:numPr>
        <w:suppressAutoHyphens/>
        <w:rPr>
          <w:rFonts w:ascii="Calibri" w:hAnsi="Calibri" w:cs="Calibri"/>
          <w:sz w:val="22"/>
          <w:szCs w:val="22"/>
          <w:lang w:bidi="ar-EG"/>
        </w:rPr>
      </w:pPr>
      <w:r w:rsidRPr="007270A2">
        <w:rPr>
          <w:rFonts w:ascii="Calibri" w:hAnsi="Calibri" w:cs="Calibri"/>
          <w:sz w:val="22"/>
          <w:szCs w:val="22"/>
          <w:lang w:bidi="ar-EG"/>
        </w:rPr>
        <w:t>Mentors and s</w:t>
      </w:r>
      <w:r w:rsidR="007270A2" w:rsidRPr="007270A2">
        <w:rPr>
          <w:rFonts w:ascii="Calibri" w:hAnsi="Calibri" w:cs="Calibri"/>
          <w:sz w:val="22"/>
          <w:szCs w:val="22"/>
          <w:lang w:bidi="ar-EG"/>
        </w:rPr>
        <w:t>o</w:t>
      </w:r>
      <w:r w:rsidRPr="007270A2">
        <w:rPr>
          <w:rFonts w:ascii="Calibri" w:hAnsi="Calibri" w:cs="Calibri"/>
          <w:sz w:val="22"/>
          <w:szCs w:val="22"/>
          <w:lang w:bidi="ar-EG"/>
        </w:rPr>
        <w:t>cial empowerment activities:</w:t>
      </w:r>
    </w:p>
    <w:p w14:paraId="2E7F7652" w14:textId="77777777" w:rsidR="00FE1AA3" w:rsidRDefault="414EF973" w:rsidP="004228D4">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How do the adolescents deal with others inside the school?</w:t>
      </w:r>
    </w:p>
    <w:p w14:paraId="524EAA51" w14:textId="2B9AF2B7" w:rsidR="00FE1AA3" w:rsidRDefault="414EF973" w:rsidP="004228D4">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How do the adolescents deal with their parents and families inside the house?</w:t>
      </w:r>
    </w:p>
    <w:p w14:paraId="2B6DA9AC" w14:textId="1754E26F" w:rsidR="00AC6304" w:rsidRPr="00FE1AA3" w:rsidRDefault="414EF973" w:rsidP="004228D4">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What are the problems that face the adolescents?</w:t>
      </w:r>
    </w:p>
    <w:p w14:paraId="58E4B6F9" w14:textId="65F7EF81" w:rsidR="00AC6304" w:rsidRDefault="414EF973" w:rsidP="007270A2">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How do adolescents handle their problems?</w:t>
      </w:r>
    </w:p>
    <w:p w14:paraId="04F3478D" w14:textId="77777777" w:rsidR="0047577F" w:rsidRPr="007270A2" w:rsidRDefault="0047577F" w:rsidP="0047577F">
      <w:pPr>
        <w:pStyle w:val="ListParagraph"/>
        <w:suppressAutoHyphens/>
        <w:ind w:left="1080"/>
        <w:rPr>
          <w:rFonts w:ascii="Calibri" w:hAnsi="Calibri" w:cs="Calibri"/>
          <w:sz w:val="22"/>
          <w:szCs w:val="22"/>
          <w:lang w:bidi="ar-EG"/>
        </w:rPr>
      </w:pPr>
    </w:p>
    <w:p w14:paraId="5F9263C3" w14:textId="621D702D" w:rsidR="007642D2" w:rsidRPr="005332E2" w:rsidRDefault="00B47FA8" w:rsidP="00B47FA8">
      <w:pPr>
        <w:pStyle w:val="ListParagraph"/>
        <w:numPr>
          <w:ilvl w:val="0"/>
          <w:numId w:val="20"/>
        </w:numPr>
        <w:suppressAutoHyphens/>
        <w:rPr>
          <w:rFonts w:ascii="Calibri" w:hAnsi="Calibri" w:cs="Calibri"/>
          <w:sz w:val="22"/>
          <w:szCs w:val="22"/>
          <w:lang w:bidi="ar-EG"/>
        </w:rPr>
      </w:pPr>
      <w:r w:rsidRPr="005332E2">
        <w:rPr>
          <w:rFonts w:ascii="Calibri" w:hAnsi="Calibri" w:cs="Calibri"/>
          <w:sz w:val="22"/>
          <w:szCs w:val="22"/>
          <w:lang w:bidi="ar-EG"/>
        </w:rPr>
        <w:t>Positive parenting activities:</w:t>
      </w:r>
    </w:p>
    <w:p w14:paraId="2FBA1DA9" w14:textId="5CC884FC" w:rsidR="00B47FA8" w:rsidRPr="005332E2" w:rsidRDefault="414EF973" w:rsidP="00B47FA8">
      <w:pPr>
        <w:pStyle w:val="ListParagraph"/>
        <w:numPr>
          <w:ilvl w:val="0"/>
          <w:numId w:val="26"/>
        </w:numPr>
        <w:suppressAutoHyphens/>
        <w:rPr>
          <w:rFonts w:ascii="Calibri" w:hAnsi="Calibri" w:cs="Calibri"/>
          <w:sz w:val="22"/>
          <w:szCs w:val="22"/>
          <w:lang w:bidi="ar-EG"/>
        </w:rPr>
      </w:pPr>
      <w:r w:rsidRPr="414EF973">
        <w:rPr>
          <w:rFonts w:ascii="Calibri" w:hAnsi="Calibri" w:cs="Calibri"/>
          <w:sz w:val="22"/>
          <w:szCs w:val="22"/>
          <w:lang w:bidi="ar-EG"/>
        </w:rPr>
        <w:t>How do the parents deal with their children?</w:t>
      </w:r>
    </w:p>
    <w:p w14:paraId="14B415C6" w14:textId="57B0864F" w:rsidR="001B5025" w:rsidRDefault="00C627AC" w:rsidP="001B5025">
      <w:pPr>
        <w:numPr>
          <w:ilvl w:val="0"/>
          <w:numId w:val="26"/>
        </w:numPr>
        <w:suppressAutoHyphens/>
        <w:jc w:val="left"/>
        <w:rPr>
          <w:rFonts w:ascii="Calibri" w:hAnsi="Calibri" w:cs="Calibri"/>
          <w:sz w:val="22"/>
          <w:szCs w:val="22"/>
        </w:rPr>
      </w:pPr>
      <w:r>
        <w:rPr>
          <w:rFonts w:ascii="Calibri" w:hAnsi="Calibri" w:cs="Calibri"/>
          <w:sz w:val="22"/>
          <w:szCs w:val="22"/>
        </w:rPr>
        <w:t>Do</w:t>
      </w:r>
      <w:r w:rsidR="414EF973" w:rsidRPr="414EF973">
        <w:rPr>
          <w:rFonts w:ascii="Calibri" w:hAnsi="Calibri" w:cs="Calibri"/>
          <w:sz w:val="22"/>
          <w:szCs w:val="22"/>
        </w:rPr>
        <w:t xml:space="preserve"> beneficiaries </w:t>
      </w:r>
      <w:r>
        <w:rPr>
          <w:rFonts w:ascii="Calibri" w:hAnsi="Calibri" w:cs="Calibri"/>
          <w:sz w:val="22"/>
          <w:szCs w:val="22"/>
        </w:rPr>
        <w:t>distinguish</w:t>
      </w:r>
      <w:r w:rsidR="005D4CE9">
        <w:rPr>
          <w:rFonts w:ascii="Calibri" w:hAnsi="Calibri" w:cs="Calibri"/>
          <w:sz w:val="22"/>
          <w:szCs w:val="22"/>
        </w:rPr>
        <w:t xml:space="preserve"> the difference</w:t>
      </w:r>
      <w:r w:rsidR="00F610C7">
        <w:rPr>
          <w:rFonts w:ascii="Calibri" w:hAnsi="Calibri" w:cs="Calibri"/>
          <w:sz w:val="22"/>
          <w:szCs w:val="22"/>
        </w:rPr>
        <w:t xml:space="preserve"> between</w:t>
      </w:r>
      <w:r w:rsidR="414EF973" w:rsidRPr="414EF973">
        <w:rPr>
          <w:rFonts w:ascii="Calibri" w:hAnsi="Calibri" w:cs="Calibri"/>
          <w:sz w:val="22"/>
          <w:szCs w:val="22"/>
        </w:rPr>
        <w:t xml:space="preserve"> violence against children and disciplining</w:t>
      </w:r>
      <w:r w:rsidR="00F610C7">
        <w:rPr>
          <w:rFonts w:ascii="Calibri" w:hAnsi="Calibri" w:cs="Calibri"/>
          <w:sz w:val="22"/>
          <w:szCs w:val="22"/>
        </w:rPr>
        <w:t xml:space="preserve"> them?</w:t>
      </w:r>
    </w:p>
    <w:p w14:paraId="27A56964" w14:textId="33D70E4C" w:rsidR="003F7BE1" w:rsidRPr="001E155B" w:rsidRDefault="00B91763" w:rsidP="003F7BE1">
      <w:pPr>
        <w:numPr>
          <w:ilvl w:val="0"/>
          <w:numId w:val="26"/>
        </w:numPr>
        <w:suppressAutoHyphens/>
        <w:jc w:val="left"/>
        <w:rPr>
          <w:rFonts w:ascii="Calibri" w:hAnsi="Calibri" w:cs="Calibri"/>
          <w:sz w:val="22"/>
          <w:szCs w:val="22"/>
        </w:rPr>
      </w:pPr>
      <w:r>
        <w:rPr>
          <w:rFonts w:ascii="Calibri" w:hAnsi="Calibri" w:cs="Calibri"/>
          <w:sz w:val="22"/>
          <w:szCs w:val="22"/>
        </w:rPr>
        <w:t>Do parents have</w:t>
      </w:r>
      <w:r w:rsidR="414EF973" w:rsidRPr="414EF973">
        <w:rPr>
          <w:rFonts w:ascii="Calibri" w:hAnsi="Calibri" w:cs="Calibri"/>
          <w:sz w:val="22"/>
          <w:szCs w:val="22"/>
        </w:rPr>
        <w:t xml:space="preserve"> </w:t>
      </w:r>
      <w:r w:rsidR="00F817FF">
        <w:rPr>
          <w:rFonts w:ascii="Calibri" w:hAnsi="Calibri" w:cs="Calibri"/>
          <w:sz w:val="22"/>
          <w:szCs w:val="22"/>
        </w:rPr>
        <w:t>idea about</w:t>
      </w:r>
      <w:r w:rsidR="414EF973" w:rsidRPr="414EF973">
        <w:rPr>
          <w:rFonts w:ascii="Calibri" w:hAnsi="Calibri" w:cs="Calibri"/>
          <w:sz w:val="22"/>
          <w:szCs w:val="22"/>
        </w:rPr>
        <w:t xml:space="preserve"> parenting methods?</w:t>
      </w:r>
    </w:p>
    <w:p w14:paraId="0FC8D9E7" w14:textId="30DE1F34" w:rsidR="003F7BE1" w:rsidRDefault="00E84DE6" w:rsidP="003F7BE1">
      <w:pPr>
        <w:numPr>
          <w:ilvl w:val="0"/>
          <w:numId w:val="26"/>
        </w:numPr>
        <w:suppressAutoHyphens/>
        <w:jc w:val="left"/>
        <w:rPr>
          <w:rFonts w:ascii="Calibri" w:hAnsi="Calibri" w:cs="Calibri"/>
          <w:sz w:val="22"/>
          <w:szCs w:val="22"/>
        </w:rPr>
      </w:pPr>
      <w:r>
        <w:rPr>
          <w:rFonts w:ascii="Calibri" w:hAnsi="Calibri" w:cs="Calibri"/>
          <w:sz w:val="22"/>
          <w:szCs w:val="22"/>
        </w:rPr>
        <w:t>Do parents have idea of best ways of raising up children</w:t>
      </w:r>
      <w:r w:rsidR="414EF973" w:rsidRPr="414EF973">
        <w:rPr>
          <w:rFonts w:ascii="Calibri" w:hAnsi="Calibri" w:cs="Calibri"/>
          <w:sz w:val="22"/>
          <w:szCs w:val="22"/>
        </w:rPr>
        <w:t>?</w:t>
      </w:r>
    </w:p>
    <w:p w14:paraId="72E18D00" w14:textId="77777777" w:rsidR="0047577F" w:rsidRDefault="0047577F" w:rsidP="0047577F">
      <w:pPr>
        <w:suppressAutoHyphens/>
        <w:ind w:left="1080"/>
        <w:jc w:val="left"/>
        <w:rPr>
          <w:rFonts w:ascii="Calibri" w:hAnsi="Calibri" w:cs="Calibri"/>
          <w:sz w:val="22"/>
          <w:szCs w:val="22"/>
        </w:rPr>
      </w:pPr>
    </w:p>
    <w:p w14:paraId="4564C99B" w14:textId="1862BC8E" w:rsidR="000E51FD" w:rsidRPr="0047577F" w:rsidRDefault="0047577F" w:rsidP="0047577F">
      <w:pPr>
        <w:pStyle w:val="ListParagraph"/>
        <w:numPr>
          <w:ilvl w:val="0"/>
          <w:numId w:val="20"/>
        </w:numPr>
        <w:suppressAutoHyphens/>
        <w:rPr>
          <w:rFonts w:ascii="Calibri" w:hAnsi="Calibri" w:cs="Calibri"/>
          <w:sz w:val="22"/>
          <w:szCs w:val="22"/>
        </w:rPr>
      </w:pPr>
      <w:r>
        <w:rPr>
          <w:rFonts w:ascii="Calibri" w:hAnsi="Calibri" w:cs="Calibri"/>
          <w:sz w:val="22"/>
          <w:szCs w:val="22"/>
        </w:rPr>
        <w:t>Women friendly spaces</w:t>
      </w:r>
      <w:r w:rsidR="00F748EB">
        <w:rPr>
          <w:rFonts w:ascii="Calibri" w:hAnsi="Calibri" w:cs="Calibri"/>
          <w:sz w:val="22"/>
          <w:szCs w:val="22"/>
        </w:rPr>
        <w:t>:</w:t>
      </w:r>
    </w:p>
    <w:p w14:paraId="1FF8D238" w14:textId="71A1555B" w:rsidR="003F7BE1" w:rsidRDefault="414EF973" w:rsidP="0047577F">
      <w:pPr>
        <w:pStyle w:val="ListParagraph"/>
        <w:numPr>
          <w:ilvl w:val="0"/>
          <w:numId w:val="26"/>
        </w:numPr>
        <w:suppressAutoHyphens/>
        <w:rPr>
          <w:rFonts w:ascii="Calibri" w:hAnsi="Calibri" w:cs="Calibri"/>
          <w:sz w:val="22"/>
          <w:szCs w:val="22"/>
        </w:rPr>
      </w:pPr>
      <w:r w:rsidRPr="414EF973">
        <w:rPr>
          <w:rFonts w:ascii="Calibri" w:hAnsi="Calibri" w:cs="Calibri"/>
          <w:sz w:val="22"/>
          <w:szCs w:val="22"/>
        </w:rPr>
        <w:t>Do the beneficiaries understand what is the meaning of WFS and its goal?</w:t>
      </w:r>
    </w:p>
    <w:p w14:paraId="33F11025" w14:textId="77777777" w:rsidR="00A52D0D" w:rsidRPr="00A52D0D" w:rsidRDefault="414EF973" w:rsidP="00A52D0D">
      <w:pPr>
        <w:pStyle w:val="ListParagraph"/>
        <w:numPr>
          <w:ilvl w:val="0"/>
          <w:numId w:val="26"/>
        </w:numPr>
        <w:suppressAutoHyphens/>
        <w:rPr>
          <w:rFonts w:ascii="Calibri" w:hAnsi="Calibri" w:cs="Calibri"/>
          <w:sz w:val="22"/>
          <w:szCs w:val="22"/>
        </w:rPr>
      </w:pPr>
      <w:r w:rsidRPr="414EF973">
        <w:rPr>
          <w:rFonts w:ascii="Calibri" w:hAnsi="Calibri" w:cs="Calibri"/>
          <w:sz w:val="22"/>
          <w:szCs w:val="22"/>
        </w:rPr>
        <w:t>What do beneficiaries expect to get from the WFS?</w:t>
      </w:r>
    </w:p>
    <w:p w14:paraId="72ABDF05" w14:textId="035ED6E1" w:rsidR="00A52D0D" w:rsidRPr="00A52D0D" w:rsidRDefault="414EF973" w:rsidP="00A52D0D">
      <w:pPr>
        <w:pStyle w:val="ListParagraph"/>
        <w:numPr>
          <w:ilvl w:val="0"/>
          <w:numId w:val="26"/>
        </w:numPr>
        <w:suppressAutoHyphens/>
        <w:rPr>
          <w:rFonts w:ascii="Calibri" w:hAnsi="Calibri" w:cs="Calibri"/>
          <w:sz w:val="22"/>
          <w:szCs w:val="22"/>
        </w:rPr>
      </w:pPr>
      <w:r w:rsidRPr="414EF973">
        <w:rPr>
          <w:rFonts w:ascii="Calibri" w:hAnsi="Calibri" w:cs="Calibri"/>
          <w:sz w:val="22"/>
          <w:szCs w:val="22"/>
        </w:rPr>
        <w:t>How do beneficiaries from different nationalities deal with each other? Do they feel isolated?</w:t>
      </w:r>
    </w:p>
    <w:p w14:paraId="29519EBF" w14:textId="5AE87C79" w:rsidR="00AA3EFD" w:rsidRDefault="414EF973" w:rsidP="0047577F">
      <w:pPr>
        <w:pStyle w:val="ListParagraph"/>
        <w:numPr>
          <w:ilvl w:val="0"/>
          <w:numId w:val="26"/>
        </w:numPr>
        <w:suppressAutoHyphens/>
        <w:rPr>
          <w:rFonts w:ascii="Calibri" w:hAnsi="Calibri" w:cs="Calibri"/>
          <w:sz w:val="22"/>
          <w:szCs w:val="22"/>
        </w:rPr>
      </w:pPr>
      <w:r w:rsidRPr="414EF973">
        <w:rPr>
          <w:rFonts w:ascii="Calibri" w:hAnsi="Calibri" w:cs="Calibri"/>
          <w:sz w:val="22"/>
          <w:szCs w:val="22"/>
        </w:rPr>
        <w:t>Do the beneficiaries know what is the meaning of digital spaces?</w:t>
      </w:r>
    </w:p>
    <w:p w14:paraId="1D981B77" w14:textId="046B4123" w:rsidR="00875228" w:rsidRDefault="414EF973" w:rsidP="0047577F">
      <w:pPr>
        <w:pStyle w:val="ListParagraph"/>
        <w:numPr>
          <w:ilvl w:val="0"/>
          <w:numId w:val="26"/>
        </w:numPr>
        <w:suppressAutoHyphens/>
        <w:rPr>
          <w:rFonts w:ascii="Calibri" w:hAnsi="Calibri" w:cs="Calibri"/>
          <w:sz w:val="22"/>
          <w:szCs w:val="22"/>
        </w:rPr>
      </w:pPr>
      <w:r w:rsidRPr="414EF973">
        <w:rPr>
          <w:rFonts w:ascii="Calibri" w:hAnsi="Calibri" w:cs="Calibri"/>
          <w:sz w:val="22"/>
          <w:szCs w:val="22"/>
        </w:rPr>
        <w:t>Have the beneficiaries heard about the mobile</w:t>
      </w:r>
      <w:r w:rsidR="00173BC6">
        <w:rPr>
          <w:rFonts w:ascii="Calibri" w:hAnsi="Calibri" w:cs="Calibri"/>
          <w:sz w:val="22"/>
          <w:szCs w:val="22"/>
        </w:rPr>
        <w:t xml:space="preserve"> mapping</w:t>
      </w:r>
      <w:r w:rsidRPr="414EF973">
        <w:rPr>
          <w:rFonts w:ascii="Calibri" w:hAnsi="Calibri" w:cs="Calibri"/>
          <w:sz w:val="22"/>
          <w:szCs w:val="22"/>
        </w:rPr>
        <w:t xml:space="preserve"> application created by the WFS?</w:t>
      </w:r>
    </w:p>
    <w:p w14:paraId="5E98BC30" w14:textId="77777777" w:rsidR="00F748EB" w:rsidRDefault="00F748EB" w:rsidP="00F748EB">
      <w:pPr>
        <w:pStyle w:val="ListParagraph"/>
        <w:suppressAutoHyphens/>
        <w:ind w:left="1080"/>
        <w:rPr>
          <w:rFonts w:ascii="Calibri" w:hAnsi="Calibri" w:cs="Calibri"/>
          <w:sz w:val="22"/>
          <w:szCs w:val="22"/>
        </w:rPr>
      </w:pPr>
    </w:p>
    <w:p w14:paraId="4CAC653D" w14:textId="7849A231" w:rsidR="00F748EB" w:rsidRDefault="00F748EB" w:rsidP="00F748EB">
      <w:pPr>
        <w:pStyle w:val="ListParagraph"/>
        <w:numPr>
          <w:ilvl w:val="0"/>
          <w:numId w:val="20"/>
        </w:numPr>
        <w:suppressAutoHyphens/>
        <w:rPr>
          <w:rFonts w:ascii="Calibri" w:hAnsi="Calibri" w:cs="Calibri"/>
          <w:sz w:val="22"/>
          <w:szCs w:val="22"/>
        </w:rPr>
      </w:pPr>
      <w:r>
        <w:rPr>
          <w:rFonts w:ascii="Calibri" w:hAnsi="Calibri" w:cs="Calibri"/>
          <w:sz w:val="22"/>
          <w:szCs w:val="22"/>
        </w:rPr>
        <w:t>Volunteers:</w:t>
      </w:r>
    </w:p>
    <w:p w14:paraId="20F6F89D" w14:textId="3DCBD070" w:rsidR="00F748EB" w:rsidRPr="00F748EB" w:rsidRDefault="414EF973" w:rsidP="00F748EB">
      <w:pPr>
        <w:pStyle w:val="ListParagraph"/>
        <w:numPr>
          <w:ilvl w:val="0"/>
          <w:numId w:val="26"/>
        </w:numPr>
        <w:suppressAutoHyphens/>
        <w:rPr>
          <w:rFonts w:ascii="Calibri" w:hAnsi="Calibri" w:cs="Calibri"/>
          <w:sz w:val="22"/>
          <w:szCs w:val="22"/>
        </w:rPr>
      </w:pPr>
      <w:r w:rsidRPr="414EF973">
        <w:rPr>
          <w:rFonts w:ascii="Calibri" w:hAnsi="Calibri" w:cs="Calibri"/>
          <w:sz w:val="22"/>
          <w:szCs w:val="22"/>
        </w:rPr>
        <w:t xml:space="preserve">What do the volunteers need to </w:t>
      </w:r>
      <w:proofErr w:type="gramStart"/>
      <w:r w:rsidRPr="414EF973">
        <w:rPr>
          <w:rFonts w:ascii="Calibri" w:hAnsi="Calibri" w:cs="Calibri"/>
          <w:sz w:val="22"/>
          <w:szCs w:val="22"/>
        </w:rPr>
        <w:t xml:space="preserve">do </w:t>
      </w:r>
      <w:r w:rsidR="00F93787">
        <w:rPr>
          <w:rFonts w:ascii="Calibri" w:hAnsi="Calibri" w:cs="Calibri"/>
          <w:sz w:val="22"/>
          <w:szCs w:val="22"/>
        </w:rPr>
        <w:t xml:space="preserve"> to</w:t>
      </w:r>
      <w:proofErr w:type="gramEnd"/>
      <w:r w:rsidR="00F93787">
        <w:rPr>
          <w:rFonts w:ascii="Calibri" w:hAnsi="Calibri" w:cs="Calibri"/>
          <w:sz w:val="22"/>
          <w:szCs w:val="22"/>
        </w:rPr>
        <w:t xml:space="preserve"> reach </w:t>
      </w:r>
      <w:r w:rsidRPr="414EF973">
        <w:rPr>
          <w:rFonts w:ascii="Calibri" w:hAnsi="Calibri" w:cs="Calibri"/>
          <w:sz w:val="22"/>
          <w:szCs w:val="22"/>
        </w:rPr>
        <w:t>higher level of performance?</w:t>
      </w:r>
    </w:p>
    <w:p w14:paraId="3643FA4B" w14:textId="77777777" w:rsidR="007642D2" w:rsidRDefault="007642D2" w:rsidP="005B37D6">
      <w:pPr>
        <w:suppressAutoHyphens/>
        <w:rPr>
          <w:rFonts w:ascii="Calibri" w:hAnsi="Calibri" w:cs="Calibri"/>
          <w:b/>
          <w:bCs/>
          <w:sz w:val="22"/>
          <w:szCs w:val="22"/>
          <w:lang w:bidi="ar-EG"/>
        </w:rPr>
      </w:pPr>
    </w:p>
    <w:p w14:paraId="4A53FEC9" w14:textId="6EECE0B6" w:rsidR="00327498" w:rsidRDefault="00327498" w:rsidP="005B37D6">
      <w:pPr>
        <w:suppressAutoHyphens/>
        <w:rPr>
          <w:rFonts w:ascii="Calibri" w:hAnsi="Calibri" w:cs="Calibri"/>
          <w:b/>
          <w:bCs/>
          <w:sz w:val="22"/>
          <w:szCs w:val="22"/>
          <w:lang w:bidi="ar-EG"/>
        </w:rPr>
      </w:pPr>
      <w:r>
        <w:rPr>
          <w:rFonts w:ascii="Calibri" w:hAnsi="Calibri" w:cs="Calibri"/>
          <w:b/>
          <w:bCs/>
          <w:sz w:val="22"/>
          <w:szCs w:val="22"/>
          <w:lang w:bidi="ar-EG"/>
        </w:rPr>
        <w:t xml:space="preserve">Outcome2: </w:t>
      </w:r>
      <w:r w:rsidR="007C5F8D" w:rsidRPr="007C5F8D">
        <w:rPr>
          <w:rFonts w:ascii="Calibri" w:hAnsi="Calibri" w:cs="Calibri"/>
          <w:b/>
          <w:bCs/>
          <w:sz w:val="22"/>
          <w:szCs w:val="22"/>
          <w:lang w:bidi="ar-EG"/>
        </w:rPr>
        <w:t>Women have increased leadership and decision-making skills (agency) within their homes and communitie</w:t>
      </w:r>
      <w:r w:rsidR="00BC6EE3">
        <w:rPr>
          <w:rFonts w:ascii="Calibri" w:hAnsi="Calibri" w:cs="Calibri"/>
          <w:b/>
          <w:bCs/>
          <w:sz w:val="22"/>
          <w:szCs w:val="22"/>
          <w:lang w:bidi="ar-EG"/>
        </w:rPr>
        <w:t>s</w:t>
      </w:r>
    </w:p>
    <w:p w14:paraId="3DB759E8" w14:textId="77777777" w:rsidR="007C5F8D" w:rsidRDefault="007C5F8D" w:rsidP="005B37D6">
      <w:pPr>
        <w:suppressAutoHyphens/>
        <w:rPr>
          <w:rFonts w:ascii="Calibri" w:hAnsi="Calibri" w:cs="Calibri"/>
          <w:b/>
          <w:bCs/>
          <w:sz w:val="22"/>
          <w:szCs w:val="22"/>
          <w:lang w:bidi="ar-EG"/>
        </w:rPr>
      </w:pPr>
    </w:p>
    <w:p w14:paraId="4C7389CC" w14:textId="77777777" w:rsidR="007C5F8D" w:rsidRDefault="007C5F8D" w:rsidP="005B37D6">
      <w:pPr>
        <w:suppressAutoHyphens/>
        <w:rPr>
          <w:rFonts w:ascii="Calibri" w:hAnsi="Calibri" w:cs="Calibri"/>
          <w:b/>
          <w:bCs/>
          <w:sz w:val="22"/>
          <w:szCs w:val="22"/>
          <w:lang w:bidi="ar-EG"/>
        </w:rPr>
      </w:pPr>
    </w:p>
    <w:p w14:paraId="6C1A9FD2" w14:textId="7153B8DE" w:rsidR="004220E3" w:rsidRDefault="007C5F8D" w:rsidP="00C86741">
      <w:pPr>
        <w:pStyle w:val="ListParagraph"/>
        <w:numPr>
          <w:ilvl w:val="0"/>
          <w:numId w:val="21"/>
        </w:numPr>
        <w:suppressAutoHyphens/>
        <w:rPr>
          <w:rFonts w:ascii="Calibri" w:hAnsi="Calibri" w:cs="Calibri"/>
          <w:sz w:val="22"/>
          <w:szCs w:val="22"/>
          <w:lang w:bidi="ar-EG"/>
        </w:rPr>
      </w:pPr>
      <w:r w:rsidRPr="001B0873">
        <w:rPr>
          <w:rFonts w:ascii="Calibri" w:hAnsi="Calibri" w:cs="Calibri"/>
          <w:sz w:val="22"/>
          <w:szCs w:val="22"/>
          <w:lang w:bidi="ar-EG"/>
        </w:rPr>
        <w:t>Ind</w:t>
      </w:r>
      <w:r w:rsidR="00BC6EE3" w:rsidRPr="001B0873">
        <w:rPr>
          <w:rFonts w:ascii="Calibri" w:hAnsi="Calibri" w:cs="Calibri"/>
          <w:sz w:val="22"/>
          <w:szCs w:val="22"/>
          <w:lang w:bidi="ar-EG"/>
        </w:rPr>
        <w:t>1.2.1</w:t>
      </w:r>
      <w:r w:rsidRPr="001B0873">
        <w:rPr>
          <w:rFonts w:ascii="Calibri" w:hAnsi="Calibri" w:cs="Calibri"/>
          <w:sz w:val="22"/>
          <w:szCs w:val="22"/>
          <w:lang w:bidi="ar-EG"/>
        </w:rPr>
        <w:t>: # and % of women who have actively participated in economic decision-making in (a) the household and/or (b) their workplace/community. (CARE global indicator</w:t>
      </w:r>
      <w:r w:rsidR="00934ACC">
        <w:rPr>
          <w:rFonts w:ascii="Calibri" w:hAnsi="Calibri" w:cs="Calibri"/>
          <w:sz w:val="22"/>
          <w:szCs w:val="22"/>
          <w:lang w:bidi="ar-EG"/>
        </w:rPr>
        <w:t xml:space="preserve"> 14WEJ</w:t>
      </w:r>
      <w:r w:rsidRPr="001B0873">
        <w:rPr>
          <w:rFonts w:ascii="Calibri" w:hAnsi="Calibri" w:cs="Calibri"/>
          <w:sz w:val="22"/>
          <w:szCs w:val="22"/>
          <w:lang w:bidi="ar-EG"/>
        </w:rPr>
        <w:t>)</w:t>
      </w:r>
    </w:p>
    <w:p w14:paraId="3D393FD0" w14:textId="77777777" w:rsidR="00C86741" w:rsidRDefault="00C86741" w:rsidP="00C86741">
      <w:pPr>
        <w:pStyle w:val="ListParagraph"/>
        <w:suppressAutoHyphens/>
        <w:rPr>
          <w:rFonts w:ascii="Calibri" w:hAnsi="Calibri" w:cs="Calibri"/>
          <w:sz w:val="22"/>
          <w:szCs w:val="22"/>
          <w:lang w:bidi="ar-EG"/>
        </w:rPr>
      </w:pPr>
    </w:p>
    <w:p w14:paraId="5DEBB1AE" w14:textId="0D5C8F64" w:rsidR="007C5F8D" w:rsidRPr="00F93787" w:rsidRDefault="00C86741" w:rsidP="00F93787">
      <w:pPr>
        <w:pStyle w:val="ListParagraph"/>
        <w:numPr>
          <w:ilvl w:val="0"/>
          <w:numId w:val="27"/>
        </w:numPr>
        <w:rPr>
          <w:rFonts w:ascii="Calibri" w:hAnsi="Calibri" w:cs="Calibri"/>
          <w:sz w:val="22"/>
          <w:szCs w:val="22"/>
        </w:rPr>
      </w:pPr>
      <w:r w:rsidRPr="00C86741">
        <w:rPr>
          <w:rFonts w:ascii="Calibri" w:hAnsi="Calibri" w:cs="Calibri"/>
          <w:sz w:val="22"/>
          <w:szCs w:val="22"/>
        </w:rPr>
        <w:t>Care global indicator guidance will be reference in the questions</w:t>
      </w:r>
    </w:p>
    <w:p w14:paraId="2F2F7006" w14:textId="264764A9" w:rsidR="00934ACC" w:rsidRPr="00934ACC" w:rsidRDefault="00934ACC" w:rsidP="00934ACC">
      <w:pPr>
        <w:pStyle w:val="ListParagraph"/>
        <w:numPr>
          <w:ilvl w:val="0"/>
          <w:numId w:val="27"/>
        </w:numPr>
        <w:suppressAutoHyphens/>
        <w:rPr>
          <w:rFonts w:ascii="Calibri" w:hAnsi="Calibri" w:cs="Calibri"/>
          <w:sz w:val="22"/>
          <w:szCs w:val="22"/>
          <w:lang w:bidi="ar-EG"/>
        </w:rPr>
      </w:pPr>
      <w:r w:rsidRPr="00934ACC">
        <w:rPr>
          <w:rFonts w:ascii="Calibri" w:hAnsi="Calibri" w:cs="Calibri"/>
          <w:sz w:val="22"/>
          <w:szCs w:val="22"/>
          <w:lang w:bidi="ar-EG"/>
        </w:rPr>
        <w:t xml:space="preserve">To what extent are the women </w:t>
      </w:r>
      <w:r w:rsidR="00115700" w:rsidRPr="00934ACC">
        <w:rPr>
          <w:rFonts w:ascii="Calibri" w:hAnsi="Calibri" w:cs="Calibri"/>
          <w:sz w:val="22"/>
          <w:szCs w:val="22"/>
          <w:lang w:bidi="ar-EG"/>
        </w:rPr>
        <w:t>participating</w:t>
      </w:r>
      <w:r w:rsidRPr="00934ACC">
        <w:rPr>
          <w:rFonts w:ascii="Calibri" w:hAnsi="Calibri" w:cs="Calibri"/>
          <w:sz w:val="22"/>
          <w:szCs w:val="22"/>
          <w:lang w:bidi="ar-EG"/>
        </w:rPr>
        <w:t xml:space="preserve"> in the household financial decisions?</w:t>
      </w:r>
    </w:p>
    <w:p w14:paraId="49E97424" w14:textId="430E6766" w:rsidR="00934ACC" w:rsidRPr="00934ACC" w:rsidRDefault="00934ACC" w:rsidP="00934ACC">
      <w:pPr>
        <w:pStyle w:val="ListParagraph"/>
        <w:numPr>
          <w:ilvl w:val="0"/>
          <w:numId w:val="27"/>
        </w:numPr>
        <w:suppressAutoHyphens/>
        <w:rPr>
          <w:rFonts w:ascii="Calibri" w:hAnsi="Calibri" w:cs="Calibri"/>
          <w:sz w:val="22"/>
          <w:szCs w:val="22"/>
          <w:lang w:bidi="ar-EG"/>
        </w:rPr>
      </w:pPr>
      <w:r w:rsidRPr="00934ACC">
        <w:rPr>
          <w:rFonts w:ascii="Calibri" w:hAnsi="Calibri" w:cs="Calibri"/>
          <w:sz w:val="22"/>
          <w:szCs w:val="22"/>
          <w:lang w:bidi="ar-EG"/>
        </w:rPr>
        <w:t>What are the beneficiaries</w:t>
      </w:r>
      <w:r w:rsidR="00115700">
        <w:rPr>
          <w:rFonts w:ascii="Calibri" w:hAnsi="Calibri" w:cs="Calibri"/>
          <w:sz w:val="22"/>
          <w:szCs w:val="22"/>
          <w:lang w:bidi="ar-EG"/>
        </w:rPr>
        <w:t>’</w:t>
      </w:r>
      <w:r w:rsidRPr="00934ACC">
        <w:rPr>
          <w:rFonts w:ascii="Calibri" w:hAnsi="Calibri" w:cs="Calibri"/>
          <w:sz w:val="22"/>
          <w:szCs w:val="22"/>
          <w:lang w:bidi="ar-EG"/>
        </w:rPr>
        <w:t xml:space="preserve"> attitudes towards women participation in financial decisions?</w:t>
      </w:r>
    </w:p>
    <w:p w14:paraId="5FB7ACC9" w14:textId="5DA2D93F" w:rsidR="007C5F8D" w:rsidRDefault="00934ACC" w:rsidP="00115700">
      <w:pPr>
        <w:pStyle w:val="ListParagraph"/>
        <w:numPr>
          <w:ilvl w:val="0"/>
          <w:numId w:val="27"/>
        </w:numPr>
        <w:suppressAutoHyphens/>
        <w:rPr>
          <w:rFonts w:ascii="Calibri" w:hAnsi="Calibri" w:cs="Calibri"/>
          <w:sz w:val="22"/>
          <w:szCs w:val="22"/>
          <w:lang w:bidi="ar-EG"/>
        </w:rPr>
      </w:pPr>
      <w:r w:rsidRPr="00934ACC">
        <w:rPr>
          <w:rFonts w:ascii="Calibri" w:hAnsi="Calibri" w:cs="Calibri"/>
          <w:sz w:val="22"/>
          <w:szCs w:val="22"/>
          <w:lang w:bidi="ar-EG"/>
        </w:rPr>
        <w:t>How</w:t>
      </w:r>
      <w:r w:rsidR="00274BEB">
        <w:rPr>
          <w:rFonts w:ascii="Calibri" w:hAnsi="Calibri" w:cs="Calibri"/>
          <w:sz w:val="22"/>
          <w:szCs w:val="22"/>
          <w:lang w:bidi="ar-EG"/>
        </w:rPr>
        <w:t xml:space="preserve"> does</w:t>
      </w:r>
      <w:r w:rsidRPr="00934ACC">
        <w:rPr>
          <w:rFonts w:ascii="Calibri" w:hAnsi="Calibri" w:cs="Calibri"/>
          <w:sz w:val="22"/>
          <w:szCs w:val="22"/>
          <w:lang w:bidi="ar-EG"/>
        </w:rPr>
        <w:t xml:space="preserve"> power relations in households impact women participation in financial decision making?</w:t>
      </w:r>
    </w:p>
    <w:p w14:paraId="2BECF968" w14:textId="16F1113C" w:rsidR="00115700" w:rsidRPr="00651611" w:rsidRDefault="00115700" w:rsidP="00115700">
      <w:pPr>
        <w:pStyle w:val="ListParagraph"/>
        <w:numPr>
          <w:ilvl w:val="0"/>
          <w:numId w:val="27"/>
        </w:numPr>
        <w:suppressAutoHyphens/>
        <w:rPr>
          <w:rFonts w:ascii="Calibri" w:hAnsi="Calibri" w:cs="Calibri"/>
          <w:b/>
          <w:bCs/>
          <w:sz w:val="22"/>
          <w:szCs w:val="22"/>
          <w:lang w:bidi="ar-EG"/>
        </w:rPr>
      </w:pPr>
      <w:r>
        <w:rPr>
          <w:rFonts w:ascii="Calibri" w:hAnsi="Calibri" w:cs="Calibri"/>
          <w:sz w:val="22"/>
          <w:szCs w:val="22"/>
          <w:lang w:bidi="ar-EG"/>
        </w:rPr>
        <w:t>What is the beneficiaries’ knowledge about women leadership?</w:t>
      </w:r>
    </w:p>
    <w:p w14:paraId="5658D511" w14:textId="77777777" w:rsidR="000341F4" w:rsidRDefault="000341F4" w:rsidP="005B37D6">
      <w:pPr>
        <w:suppressAutoHyphens/>
        <w:rPr>
          <w:rFonts w:ascii="Calibri" w:hAnsi="Calibri" w:cs="Calibri"/>
          <w:b/>
          <w:bCs/>
          <w:sz w:val="22"/>
          <w:szCs w:val="22"/>
          <w:lang w:bidi="ar-EG"/>
        </w:rPr>
      </w:pPr>
    </w:p>
    <w:p w14:paraId="04EF9B02" w14:textId="1DE92B4B" w:rsidR="000341F4" w:rsidRDefault="000341F4" w:rsidP="0015362E">
      <w:pPr>
        <w:suppressAutoHyphens/>
        <w:rPr>
          <w:rFonts w:ascii="Calibri" w:hAnsi="Calibri" w:cs="Calibri"/>
          <w:b/>
          <w:bCs/>
          <w:sz w:val="22"/>
          <w:szCs w:val="22"/>
          <w:lang w:bidi="ar-EG"/>
        </w:rPr>
      </w:pPr>
      <w:r>
        <w:rPr>
          <w:rFonts w:ascii="Calibri" w:hAnsi="Calibri" w:cs="Calibri"/>
          <w:b/>
          <w:bCs/>
          <w:sz w:val="22"/>
          <w:szCs w:val="22"/>
          <w:lang w:bidi="ar-EG"/>
        </w:rPr>
        <w:t xml:space="preserve">Outcome 3: </w:t>
      </w:r>
      <w:r w:rsidRPr="000341F4">
        <w:rPr>
          <w:rFonts w:ascii="Calibri" w:hAnsi="Calibri" w:cs="Calibri"/>
          <w:b/>
          <w:bCs/>
          <w:sz w:val="22"/>
          <w:szCs w:val="22"/>
          <w:lang w:bidi="ar-EG"/>
        </w:rPr>
        <w:t>GBV survivors have access to immediate response and protective services</w:t>
      </w:r>
    </w:p>
    <w:p w14:paraId="483205FE" w14:textId="77777777" w:rsidR="000341F4" w:rsidRDefault="000341F4" w:rsidP="005B37D6">
      <w:pPr>
        <w:suppressAutoHyphens/>
        <w:rPr>
          <w:rFonts w:ascii="Calibri" w:hAnsi="Calibri" w:cs="Calibri"/>
          <w:b/>
          <w:bCs/>
          <w:sz w:val="22"/>
          <w:szCs w:val="22"/>
          <w:lang w:bidi="ar-EG"/>
        </w:rPr>
      </w:pPr>
    </w:p>
    <w:p w14:paraId="637C969E" w14:textId="3CA97AC1" w:rsidR="000341F4" w:rsidRPr="00874FEE" w:rsidRDefault="000341F4" w:rsidP="00874FEE">
      <w:pPr>
        <w:pStyle w:val="ListParagraph"/>
        <w:numPr>
          <w:ilvl w:val="0"/>
          <w:numId w:val="22"/>
        </w:numPr>
        <w:suppressAutoHyphens/>
        <w:rPr>
          <w:rFonts w:ascii="Calibri" w:hAnsi="Calibri" w:cs="Calibri"/>
          <w:sz w:val="22"/>
          <w:szCs w:val="22"/>
          <w:lang w:bidi="ar-EG"/>
        </w:rPr>
      </w:pPr>
      <w:r w:rsidRPr="00874FEE">
        <w:rPr>
          <w:rFonts w:ascii="Calibri" w:hAnsi="Calibri" w:cs="Calibri"/>
          <w:sz w:val="22"/>
          <w:szCs w:val="22"/>
          <w:lang w:bidi="ar-EG"/>
        </w:rPr>
        <w:t>Ind</w:t>
      </w:r>
      <w:r w:rsidR="00874FEE" w:rsidRPr="00874FEE">
        <w:rPr>
          <w:rFonts w:ascii="Calibri" w:hAnsi="Calibri" w:cs="Calibri"/>
          <w:sz w:val="22"/>
          <w:szCs w:val="22"/>
          <w:lang w:bidi="ar-EG"/>
        </w:rPr>
        <w:t xml:space="preserve"> 1.3.1</w:t>
      </w:r>
      <w:r w:rsidRPr="00874FEE">
        <w:rPr>
          <w:rFonts w:ascii="Calibri" w:hAnsi="Calibri" w:cs="Calibri"/>
          <w:sz w:val="22"/>
          <w:szCs w:val="22"/>
          <w:lang w:bidi="ar-EG"/>
        </w:rPr>
        <w:t xml:space="preserve">: </w:t>
      </w:r>
      <w:r w:rsidR="00251B19" w:rsidRPr="00874FEE">
        <w:rPr>
          <w:rFonts w:ascii="Calibri" w:hAnsi="Calibri" w:cs="Calibri"/>
          <w:sz w:val="22"/>
          <w:szCs w:val="22"/>
          <w:lang w:bidi="ar-EG"/>
        </w:rPr>
        <w:t>Percentage of survivors who are satisfied with GBV case management services</w:t>
      </w:r>
    </w:p>
    <w:p w14:paraId="69D8B6EC" w14:textId="77777777" w:rsidR="00251B19" w:rsidRPr="00874FEE" w:rsidRDefault="00251B19" w:rsidP="005B37D6">
      <w:pPr>
        <w:suppressAutoHyphens/>
        <w:rPr>
          <w:rFonts w:ascii="Calibri" w:hAnsi="Calibri" w:cs="Calibri"/>
          <w:sz w:val="22"/>
          <w:szCs w:val="22"/>
          <w:lang w:bidi="ar-EG"/>
        </w:rPr>
      </w:pPr>
    </w:p>
    <w:p w14:paraId="08FF26F0" w14:textId="1B29808D" w:rsidR="00251B19" w:rsidRDefault="00D6464E" w:rsidP="001B7835">
      <w:pPr>
        <w:pStyle w:val="ListParagraph"/>
        <w:numPr>
          <w:ilvl w:val="0"/>
          <w:numId w:val="27"/>
        </w:numPr>
        <w:suppressAutoHyphens/>
        <w:rPr>
          <w:rFonts w:ascii="Calibri" w:hAnsi="Calibri" w:cs="Calibri"/>
          <w:sz w:val="22"/>
          <w:szCs w:val="22"/>
          <w:lang w:bidi="ar-EG"/>
        </w:rPr>
      </w:pPr>
      <w:r>
        <w:rPr>
          <w:rFonts w:ascii="Calibri" w:hAnsi="Calibri" w:cs="Calibri"/>
          <w:sz w:val="22"/>
          <w:szCs w:val="22"/>
          <w:lang w:bidi="ar-EG"/>
        </w:rPr>
        <w:t xml:space="preserve">What are the services </w:t>
      </w:r>
      <w:r w:rsidR="001041EA">
        <w:rPr>
          <w:rFonts w:ascii="Calibri" w:hAnsi="Calibri" w:cs="Calibri"/>
          <w:sz w:val="22"/>
          <w:szCs w:val="22"/>
          <w:lang w:bidi="ar-EG"/>
        </w:rPr>
        <w:t xml:space="preserve">the beneficiaries </w:t>
      </w:r>
      <w:r w:rsidR="0015362E">
        <w:rPr>
          <w:rFonts w:ascii="Calibri" w:hAnsi="Calibri" w:cs="Calibri"/>
          <w:sz w:val="22"/>
          <w:szCs w:val="22"/>
          <w:lang w:bidi="ar-EG"/>
        </w:rPr>
        <w:t>have rec</w:t>
      </w:r>
      <w:r w:rsidR="004F3024">
        <w:rPr>
          <w:rFonts w:ascii="Calibri" w:hAnsi="Calibri" w:cs="Calibri"/>
          <w:sz w:val="22"/>
          <w:szCs w:val="22"/>
          <w:lang w:bidi="ar-EG"/>
        </w:rPr>
        <w:t>eived before</w:t>
      </w:r>
      <w:r w:rsidR="0071090D">
        <w:rPr>
          <w:rFonts w:ascii="Calibri" w:hAnsi="Calibri" w:cs="Calibri"/>
          <w:sz w:val="22"/>
          <w:szCs w:val="22"/>
          <w:lang w:bidi="ar-EG"/>
        </w:rPr>
        <w:t xml:space="preserve"> in this area</w:t>
      </w:r>
      <w:r w:rsidR="001041EA">
        <w:rPr>
          <w:rFonts w:ascii="Calibri" w:hAnsi="Calibri" w:cs="Calibri"/>
          <w:sz w:val="22"/>
          <w:szCs w:val="22"/>
          <w:lang w:bidi="ar-EG"/>
        </w:rPr>
        <w:t>?</w:t>
      </w:r>
    </w:p>
    <w:p w14:paraId="3F59FDAF" w14:textId="73D6BEFF" w:rsidR="00460407" w:rsidRDefault="004F3024" w:rsidP="00212260">
      <w:pPr>
        <w:pStyle w:val="ListParagraph"/>
        <w:numPr>
          <w:ilvl w:val="0"/>
          <w:numId w:val="27"/>
        </w:numPr>
        <w:suppressAutoHyphens/>
        <w:rPr>
          <w:rFonts w:ascii="Calibri" w:hAnsi="Calibri" w:cs="Calibri"/>
          <w:sz w:val="22"/>
          <w:szCs w:val="22"/>
          <w:lang w:bidi="ar-EG"/>
        </w:rPr>
      </w:pPr>
      <w:r>
        <w:rPr>
          <w:rFonts w:ascii="Calibri" w:hAnsi="Calibri" w:cs="Calibri"/>
          <w:sz w:val="22"/>
          <w:szCs w:val="22"/>
          <w:lang w:bidi="ar-EG"/>
        </w:rPr>
        <w:lastRenderedPageBreak/>
        <w:t xml:space="preserve">What was their </w:t>
      </w:r>
      <w:r w:rsidR="0071090D">
        <w:rPr>
          <w:rFonts w:ascii="Calibri" w:hAnsi="Calibri" w:cs="Calibri"/>
          <w:sz w:val="22"/>
          <w:szCs w:val="22"/>
          <w:lang w:bidi="ar-EG"/>
        </w:rPr>
        <w:t>experience</w:t>
      </w:r>
      <w:r w:rsidR="00460407">
        <w:rPr>
          <w:rFonts w:ascii="Calibri" w:hAnsi="Calibri" w:cs="Calibri"/>
          <w:sz w:val="22"/>
          <w:szCs w:val="22"/>
          <w:lang w:bidi="ar-EG"/>
        </w:rPr>
        <w:t>?</w:t>
      </w:r>
    </w:p>
    <w:p w14:paraId="14F16227" w14:textId="5E407453" w:rsidR="002E0F03" w:rsidRPr="00212260" w:rsidRDefault="002E0F03" w:rsidP="00212260">
      <w:pPr>
        <w:pStyle w:val="ListParagraph"/>
        <w:numPr>
          <w:ilvl w:val="0"/>
          <w:numId w:val="27"/>
        </w:numPr>
        <w:suppressAutoHyphens/>
        <w:rPr>
          <w:rFonts w:ascii="Calibri" w:hAnsi="Calibri" w:cs="Calibri"/>
          <w:sz w:val="22"/>
          <w:szCs w:val="22"/>
          <w:lang w:bidi="ar-EG"/>
        </w:rPr>
      </w:pPr>
      <w:r>
        <w:rPr>
          <w:rFonts w:ascii="Calibri" w:hAnsi="Calibri" w:cs="Calibri"/>
          <w:sz w:val="22"/>
          <w:szCs w:val="22"/>
          <w:lang w:bidi="ar-EG"/>
        </w:rPr>
        <w:t xml:space="preserve">Do the </w:t>
      </w:r>
      <w:r w:rsidR="00E1172E">
        <w:rPr>
          <w:rFonts w:ascii="Calibri" w:hAnsi="Calibri" w:cs="Calibri"/>
          <w:sz w:val="22"/>
          <w:szCs w:val="22"/>
          <w:lang w:bidi="ar-EG"/>
        </w:rPr>
        <w:t>beneficiaries</w:t>
      </w:r>
      <w:r>
        <w:rPr>
          <w:rFonts w:ascii="Calibri" w:hAnsi="Calibri" w:cs="Calibri"/>
          <w:sz w:val="22"/>
          <w:szCs w:val="22"/>
          <w:lang w:bidi="ar-EG"/>
        </w:rPr>
        <w:t xml:space="preserve"> understand the </w:t>
      </w:r>
      <w:r w:rsidR="00E1172E">
        <w:rPr>
          <w:rFonts w:ascii="Calibri" w:hAnsi="Calibri" w:cs="Calibri"/>
          <w:sz w:val="22"/>
          <w:szCs w:val="22"/>
          <w:lang w:bidi="ar-EG"/>
        </w:rPr>
        <w:t>process of case management?</w:t>
      </w:r>
    </w:p>
    <w:p w14:paraId="28904451" w14:textId="77777777" w:rsidR="00251B19" w:rsidRPr="00874FEE" w:rsidRDefault="00251B19" w:rsidP="005B37D6">
      <w:pPr>
        <w:suppressAutoHyphens/>
        <w:rPr>
          <w:rFonts w:ascii="Calibri" w:hAnsi="Calibri" w:cs="Calibri"/>
          <w:sz w:val="22"/>
          <w:szCs w:val="22"/>
          <w:lang w:bidi="ar-EG"/>
        </w:rPr>
      </w:pPr>
    </w:p>
    <w:p w14:paraId="3B6CA657" w14:textId="77777777" w:rsidR="00251B19" w:rsidRDefault="00251B19" w:rsidP="005B37D6">
      <w:pPr>
        <w:suppressAutoHyphens/>
        <w:rPr>
          <w:rFonts w:ascii="Calibri" w:hAnsi="Calibri" w:cs="Calibri"/>
          <w:b/>
          <w:bCs/>
          <w:sz w:val="22"/>
          <w:szCs w:val="22"/>
          <w:lang w:bidi="ar-EG"/>
        </w:rPr>
      </w:pPr>
    </w:p>
    <w:p w14:paraId="6A01785A" w14:textId="77777777" w:rsidR="005631D9" w:rsidRPr="001928FB" w:rsidRDefault="005631D9" w:rsidP="005631D9">
      <w:pPr>
        <w:pBdr>
          <w:top w:val="nil"/>
          <w:left w:val="nil"/>
          <w:bottom w:val="nil"/>
          <w:right w:val="nil"/>
          <w:between w:val="nil"/>
        </w:pBdr>
        <w:rPr>
          <w:b/>
          <w:i/>
          <w:color w:val="E36F1E"/>
        </w:rPr>
      </w:pPr>
      <w:r w:rsidRPr="001928FB">
        <w:rPr>
          <w:b/>
          <w:i/>
          <w:color w:val="E36F1E"/>
        </w:rPr>
        <w:t xml:space="preserve">Objective 2: [Child protection] To empower children and adolescents aged 6-16 years old within refugee and vulnerable host communities, and strengthen child protection, education, needed digital and life skills, and positive parenting. </w:t>
      </w:r>
    </w:p>
    <w:p w14:paraId="0205ABC2" w14:textId="77777777" w:rsidR="00251B19" w:rsidRDefault="00251B19" w:rsidP="005B37D6">
      <w:pPr>
        <w:suppressAutoHyphens/>
        <w:rPr>
          <w:rFonts w:ascii="Calibri" w:hAnsi="Calibri" w:cs="Calibri"/>
          <w:b/>
          <w:bCs/>
          <w:sz w:val="22"/>
          <w:szCs w:val="22"/>
          <w:rtl/>
          <w:lang w:bidi="ar-EG"/>
        </w:rPr>
      </w:pPr>
    </w:p>
    <w:p w14:paraId="0545EDBA" w14:textId="591BF077" w:rsidR="00251B19" w:rsidRDefault="00251B19" w:rsidP="005B37D6">
      <w:pPr>
        <w:suppressAutoHyphens/>
        <w:rPr>
          <w:rFonts w:ascii="Calibri" w:hAnsi="Calibri" w:cs="Calibri"/>
          <w:b/>
          <w:bCs/>
          <w:sz w:val="22"/>
          <w:szCs w:val="22"/>
          <w:lang w:bidi="ar-EG"/>
        </w:rPr>
      </w:pPr>
      <w:r>
        <w:rPr>
          <w:rFonts w:ascii="Calibri" w:hAnsi="Calibri" w:cs="Calibri"/>
          <w:b/>
          <w:bCs/>
          <w:sz w:val="22"/>
          <w:szCs w:val="22"/>
          <w:lang w:bidi="ar-EG"/>
        </w:rPr>
        <w:t xml:space="preserve">Outcome 4: </w:t>
      </w:r>
      <w:r w:rsidR="00627C53" w:rsidRPr="00627C53">
        <w:rPr>
          <w:rFonts w:ascii="Calibri" w:hAnsi="Calibri" w:cs="Calibri"/>
          <w:b/>
          <w:bCs/>
          <w:sz w:val="22"/>
          <w:szCs w:val="22"/>
          <w:lang w:bidi="ar-EG"/>
        </w:rPr>
        <w:t>Improve the skills and capacities of the teachers, parents, and volunteers to foster protective environments and help children reach their maximum potential</w:t>
      </w:r>
    </w:p>
    <w:p w14:paraId="297F9086" w14:textId="77777777" w:rsidR="00627C53" w:rsidRDefault="00627C53" w:rsidP="005B37D6">
      <w:pPr>
        <w:suppressAutoHyphens/>
        <w:rPr>
          <w:rFonts w:ascii="Calibri" w:hAnsi="Calibri" w:cs="Calibri"/>
          <w:b/>
          <w:bCs/>
          <w:sz w:val="22"/>
          <w:szCs w:val="22"/>
          <w:lang w:bidi="ar-EG"/>
        </w:rPr>
      </w:pPr>
    </w:p>
    <w:p w14:paraId="2E0A4020" w14:textId="19203764" w:rsidR="003F7CBA" w:rsidRPr="00016C71" w:rsidRDefault="00016C71" w:rsidP="00016C71">
      <w:pPr>
        <w:pStyle w:val="ListParagraph"/>
        <w:numPr>
          <w:ilvl w:val="0"/>
          <w:numId w:val="22"/>
        </w:numPr>
        <w:suppressAutoHyphens/>
        <w:rPr>
          <w:rFonts w:ascii="Calibri" w:hAnsi="Calibri" w:cs="Calibri"/>
          <w:b/>
          <w:bCs/>
          <w:sz w:val="22"/>
          <w:szCs w:val="22"/>
          <w:lang w:bidi="ar-EG"/>
        </w:rPr>
      </w:pPr>
      <w:r>
        <w:rPr>
          <w:rFonts w:ascii="Calibri" w:hAnsi="Calibri" w:cs="Calibri"/>
          <w:sz w:val="22"/>
          <w:szCs w:val="22"/>
          <w:lang w:bidi="ar-EG"/>
        </w:rPr>
        <w:t>Teachers TOT:</w:t>
      </w:r>
    </w:p>
    <w:p w14:paraId="1CA46C4D" w14:textId="4572D5B9" w:rsidR="00016C71" w:rsidRPr="00016C71" w:rsidRDefault="00016C71" w:rsidP="00016C71">
      <w:pPr>
        <w:pStyle w:val="ListParagraph"/>
        <w:numPr>
          <w:ilvl w:val="0"/>
          <w:numId w:val="27"/>
        </w:numPr>
        <w:suppressAutoHyphens/>
        <w:rPr>
          <w:rFonts w:ascii="Calibri" w:hAnsi="Calibri" w:cs="Calibri"/>
          <w:b/>
          <w:bCs/>
          <w:sz w:val="22"/>
          <w:szCs w:val="22"/>
          <w:lang w:bidi="ar-EG"/>
        </w:rPr>
      </w:pPr>
      <w:r>
        <w:rPr>
          <w:rFonts w:ascii="Calibri" w:hAnsi="Calibri" w:cs="Calibri"/>
          <w:sz w:val="22"/>
          <w:szCs w:val="22"/>
          <w:lang w:bidi="ar-EG"/>
        </w:rPr>
        <w:t>How do the teachers</w:t>
      </w:r>
      <w:r w:rsidR="00E87AA3">
        <w:rPr>
          <w:rFonts w:ascii="Calibri" w:hAnsi="Calibri" w:cs="Calibri"/>
          <w:sz w:val="22"/>
          <w:szCs w:val="22"/>
          <w:lang w:bidi="ar-EG"/>
        </w:rPr>
        <w:t xml:space="preserve"> &amp; parents</w:t>
      </w:r>
      <w:r>
        <w:rPr>
          <w:rFonts w:ascii="Calibri" w:hAnsi="Calibri" w:cs="Calibri"/>
          <w:sz w:val="22"/>
          <w:szCs w:val="22"/>
          <w:lang w:bidi="ar-EG"/>
        </w:rPr>
        <w:t xml:space="preserve"> deal with </w:t>
      </w:r>
      <w:r w:rsidR="0057023D">
        <w:rPr>
          <w:rFonts w:ascii="Calibri" w:hAnsi="Calibri" w:cs="Calibri"/>
          <w:sz w:val="22"/>
          <w:szCs w:val="22"/>
          <w:lang w:bidi="ar-EG"/>
        </w:rPr>
        <w:t xml:space="preserve">their </w:t>
      </w:r>
      <w:r w:rsidR="00E87AA3">
        <w:rPr>
          <w:rFonts w:ascii="Calibri" w:hAnsi="Calibri" w:cs="Calibri"/>
          <w:sz w:val="22"/>
          <w:szCs w:val="22"/>
          <w:lang w:bidi="ar-EG"/>
        </w:rPr>
        <w:t>children</w:t>
      </w:r>
      <w:r>
        <w:rPr>
          <w:rFonts w:ascii="Calibri" w:hAnsi="Calibri" w:cs="Calibri"/>
          <w:sz w:val="22"/>
          <w:szCs w:val="22"/>
          <w:lang w:bidi="ar-EG"/>
        </w:rPr>
        <w:t>?</w:t>
      </w:r>
    </w:p>
    <w:p w14:paraId="06FE637C" w14:textId="152816A6" w:rsidR="00016C71" w:rsidRPr="00E87AA3" w:rsidRDefault="00731039" w:rsidP="00016C71">
      <w:pPr>
        <w:pStyle w:val="ListParagraph"/>
        <w:numPr>
          <w:ilvl w:val="0"/>
          <w:numId w:val="27"/>
        </w:numPr>
        <w:suppressAutoHyphens/>
        <w:rPr>
          <w:rFonts w:ascii="Calibri" w:hAnsi="Calibri" w:cs="Calibri"/>
          <w:b/>
          <w:bCs/>
          <w:sz w:val="22"/>
          <w:szCs w:val="22"/>
          <w:lang w:bidi="ar-EG"/>
        </w:rPr>
      </w:pPr>
      <w:r>
        <w:rPr>
          <w:rFonts w:ascii="Calibri" w:hAnsi="Calibri" w:cs="Calibri"/>
          <w:sz w:val="22"/>
          <w:szCs w:val="22"/>
          <w:lang w:bidi="ar-EG"/>
        </w:rPr>
        <w:t xml:space="preserve">How do the teachers </w:t>
      </w:r>
      <w:r w:rsidR="00E87AA3">
        <w:rPr>
          <w:rFonts w:ascii="Calibri" w:hAnsi="Calibri" w:cs="Calibri"/>
          <w:sz w:val="22"/>
          <w:szCs w:val="22"/>
          <w:lang w:bidi="ar-EG"/>
        </w:rPr>
        <w:t>&amp; parents</w:t>
      </w:r>
      <w:r w:rsidR="0057023D">
        <w:rPr>
          <w:rFonts w:ascii="Calibri" w:hAnsi="Calibri" w:cs="Calibri"/>
          <w:sz w:val="22"/>
          <w:szCs w:val="22"/>
          <w:lang w:bidi="ar-EG"/>
        </w:rPr>
        <w:t xml:space="preserve"> </w:t>
      </w:r>
      <w:r>
        <w:rPr>
          <w:rFonts w:ascii="Calibri" w:hAnsi="Calibri" w:cs="Calibri"/>
          <w:sz w:val="22"/>
          <w:szCs w:val="22"/>
          <w:lang w:bidi="ar-EG"/>
        </w:rPr>
        <w:t xml:space="preserve">respond to </w:t>
      </w:r>
      <w:r w:rsidR="00E87AA3">
        <w:rPr>
          <w:rFonts w:ascii="Calibri" w:hAnsi="Calibri" w:cs="Calibri"/>
          <w:sz w:val="22"/>
          <w:szCs w:val="22"/>
          <w:lang w:bidi="ar-EG"/>
        </w:rPr>
        <w:t>children</w:t>
      </w:r>
      <w:r w:rsidR="0057023D">
        <w:rPr>
          <w:rFonts w:ascii="Calibri" w:hAnsi="Calibri" w:cs="Calibri"/>
          <w:sz w:val="22"/>
          <w:szCs w:val="22"/>
          <w:lang w:bidi="ar-EG"/>
        </w:rPr>
        <w:t xml:space="preserve"> and </w:t>
      </w:r>
      <w:r w:rsidR="00446AE9">
        <w:rPr>
          <w:rFonts w:ascii="Calibri" w:hAnsi="Calibri" w:cs="Calibri"/>
          <w:sz w:val="22"/>
          <w:szCs w:val="22"/>
          <w:lang w:bidi="ar-EG"/>
        </w:rPr>
        <w:t>students’</w:t>
      </w:r>
      <w:r>
        <w:rPr>
          <w:rFonts w:ascii="Calibri" w:hAnsi="Calibri" w:cs="Calibri"/>
          <w:sz w:val="22"/>
          <w:szCs w:val="22"/>
          <w:lang w:bidi="ar-EG"/>
        </w:rPr>
        <w:t xml:space="preserve"> problems</w:t>
      </w:r>
      <w:r w:rsidR="00E87AA3">
        <w:rPr>
          <w:rFonts w:ascii="Calibri" w:hAnsi="Calibri" w:cs="Calibri"/>
          <w:sz w:val="22"/>
          <w:szCs w:val="22"/>
          <w:lang w:bidi="ar-EG"/>
        </w:rPr>
        <w:t>?</w:t>
      </w:r>
    </w:p>
    <w:p w14:paraId="58D52D3E" w14:textId="77777777" w:rsidR="00E87AA3" w:rsidRPr="00F97F73" w:rsidRDefault="00E87AA3" w:rsidP="00E87AA3">
      <w:pPr>
        <w:numPr>
          <w:ilvl w:val="0"/>
          <w:numId w:val="27"/>
        </w:numPr>
        <w:suppressAutoHyphens/>
        <w:jc w:val="left"/>
        <w:rPr>
          <w:rFonts w:ascii="Calibri" w:hAnsi="Calibri" w:cs="Calibri"/>
          <w:sz w:val="22"/>
          <w:szCs w:val="22"/>
        </w:rPr>
      </w:pPr>
      <w:r w:rsidRPr="00F97F73">
        <w:rPr>
          <w:rFonts w:ascii="Calibri" w:hAnsi="Calibri" w:cs="Calibri"/>
          <w:sz w:val="22"/>
          <w:szCs w:val="22"/>
        </w:rPr>
        <w:t>What methods of discipline are used by teachers and social workers in target schools?</w:t>
      </w:r>
    </w:p>
    <w:p w14:paraId="053579B2" w14:textId="77777777" w:rsidR="00E87AA3" w:rsidRDefault="00E87AA3" w:rsidP="00E87AA3">
      <w:pPr>
        <w:numPr>
          <w:ilvl w:val="0"/>
          <w:numId w:val="27"/>
        </w:numPr>
        <w:suppressAutoHyphens/>
        <w:jc w:val="left"/>
        <w:rPr>
          <w:rFonts w:ascii="Calibri" w:hAnsi="Calibri" w:cs="Calibri"/>
          <w:sz w:val="22"/>
          <w:szCs w:val="22"/>
        </w:rPr>
      </w:pPr>
      <w:r w:rsidRPr="00F97F73">
        <w:rPr>
          <w:rFonts w:ascii="Calibri" w:hAnsi="Calibri" w:cs="Calibri"/>
          <w:sz w:val="22"/>
          <w:szCs w:val="22"/>
        </w:rPr>
        <w:t>What are the current mechanisms used in target schools for child protection?</w:t>
      </w:r>
    </w:p>
    <w:p w14:paraId="2A63EFF5" w14:textId="42E26E01" w:rsidR="00E87AA3" w:rsidRPr="00F97F73" w:rsidRDefault="00E87AA3" w:rsidP="00E87AA3">
      <w:pPr>
        <w:numPr>
          <w:ilvl w:val="0"/>
          <w:numId w:val="27"/>
        </w:numPr>
        <w:suppressAutoHyphens/>
        <w:jc w:val="left"/>
        <w:rPr>
          <w:rFonts w:ascii="Calibri" w:hAnsi="Calibri" w:cs="Calibri"/>
          <w:sz w:val="22"/>
          <w:szCs w:val="22"/>
        </w:rPr>
      </w:pPr>
      <w:r w:rsidRPr="00F97F73">
        <w:rPr>
          <w:rFonts w:ascii="Calibri" w:hAnsi="Calibri" w:cs="Calibri"/>
          <w:sz w:val="22"/>
          <w:szCs w:val="22"/>
        </w:rPr>
        <w:t>What is teachers’ attitude towards gender roles?</w:t>
      </w:r>
    </w:p>
    <w:p w14:paraId="032D131F" w14:textId="5BD89BD2" w:rsidR="003F7CBA" w:rsidRPr="00CF34F9" w:rsidRDefault="00B67D1E" w:rsidP="00CF34F9">
      <w:pPr>
        <w:numPr>
          <w:ilvl w:val="0"/>
          <w:numId w:val="27"/>
        </w:numPr>
        <w:suppressAutoHyphens/>
        <w:jc w:val="left"/>
        <w:rPr>
          <w:rFonts w:ascii="Calibri" w:hAnsi="Calibri" w:cs="Calibri"/>
          <w:sz w:val="22"/>
          <w:szCs w:val="22"/>
        </w:rPr>
      </w:pPr>
      <w:r>
        <w:rPr>
          <w:rFonts w:ascii="Calibri" w:hAnsi="Calibri" w:cs="Calibri"/>
          <w:sz w:val="22"/>
          <w:szCs w:val="22"/>
        </w:rPr>
        <w:t>What are the ways used to treat boys and girls</w:t>
      </w:r>
      <w:r w:rsidR="00E87AA3" w:rsidRPr="00F97F73">
        <w:rPr>
          <w:rFonts w:ascii="Calibri" w:hAnsi="Calibri" w:cs="Calibri"/>
          <w:sz w:val="22"/>
          <w:szCs w:val="22"/>
        </w:rPr>
        <w:t>?</w:t>
      </w:r>
      <w:r>
        <w:rPr>
          <w:rFonts w:ascii="Calibri" w:hAnsi="Calibri" w:cs="Calibri"/>
          <w:sz w:val="22"/>
          <w:szCs w:val="22"/>
        </w:rPr>
        <w:t xml:space="preserve"> And are </w:t>
      </w:r>
      <w:r w:rsidR="004E3527">
        <w:rPr>
          <w:rFonts w:ascii="Calibri" w:hAnsi="Calibri" w:cs="Calibri"/>
          <w:sz w:val="22"/>
          <w:szCs w:val="22"/>
        </w:rPr>
        <w:t>the ways different or not?</w:t>
      </w:r>
    </w:p>
    <w:p w14:paraId="0A5C608E" w14:textId="55B463BD" w:rsidR="001F041B" w:rsidRDefault="005B37D6" w:rsidP="00BD4660">
      <w:pPr>
        <w:pStyle w:val="ListParagraph"/>
        <w:ind w:left="0"/>
        <w:rPr>
          <w:rFonts w:ascii="Calibri" w:hAnsi="Calibri" w:cs="Calibri"/>
          <w:b/>
          <w:bCs/>
          <w:snapToGrid/>
          <w:sz w:val="22"/>
          <w:szCs w:val="22"/>
        </w:rPr>
      </w:pPr>
      <w:r w:rsidRPr="0062087B">
        <w:rPr>
          <w:rFonts w:asciiTheme="majorBidi" w:hAnsiTheme="majorBidi" w:cstheme="majorBidi"/>
          <w:b/>
          <w:bCs/>
          <w:i/>
          <w:iCs/>
          <w:color w:val="E36C0A" w:themeColor="accent6" w:themeShade="BF"/>
        </w:rPr>
        <w:br/>
      </w:r>
      <w:r w:rsidRPr="009D084A">
        <w:rPr>
          <w:rFonts w:ascii="Calibri" w:hAnsi="Calibri" w:cs="Calibri"/>
          <w:b/>
          <w:bCs/>
          <w:snapToGrid/>
          <w:sz w:val="22"/>
          <w:szCs w:val="22"/>
        </w:rPr>
        <w:t xml:space="preserve">Outcome 5: </w:t>
      </w:r>
      <w:r w:rsidR="009647A1" w:rsidRPr="009D084A">
        <w:rPr>
          <w:rFonts w:ascii="Calibri" w:hAnsi="Calibri" w:cs="Calibri"/>
          <w:b/>
          <w:bCs/>
          <w:snapToGrid/>
          <w:sz w:val="22"/>
          <w:szCs w:val="22"/>
        </w:rPr>
        <w:t>Develop and improve children’s and adolescents’ skills (21st century skills, life skills, technical skills) in community schools, Learning Centers, and the Learning Hubs</w:t>
      </w:r>
    </w:p>
    <w:p w14:paraId="1BAB836D" w14:textId="77777777" w:rsidR="00BD4660" w:rsidRPr="00BD4660" w:rsidRDefault="00BD4660" w:rsidP="00BD4660">
      <w:pPr>
        <w:pStyle w:val="ListParagraph"/>
        <w:ind w:left="0"/>
        <w:rPr>
          <w:rFonts w:ascii="Calibri" w:hAnsi="Calibri" w:cs="Calibri"/>
          <w:snapToGrid/>
          <w:sz w:val="22"/>
          <w:szCs w:val="22"/>
        </w:rPr>
      </w:pPr>
    </w:p>
    <w:p w14:paraId="206AED51" w14:textId="3E1B1C40" w:rsidR="00EA03D8" w:rsidRDefault="00BD4660" w:rsidP="00BD4660">
      <w:pPr>
        <w:pStyle w:val="ListParagraph"/>
        <w:numPr>
          <w:ilvl w:val="0"/>
          <w:numId w:val="22"/>
        </w:numPr>
        <w:suppressAutoHyphens/>
        <w:rPr>
          <w:rFonts w:ascii="Calibri" w:hAnsi="Calibri" w:cs="Calibri"/>
          <w:sz w:val="22"/>
          <w:szCs w:val="22"/>
        </w:rPr>
      </w:pPr>
      <w:r>
        <w:rPr>
          <w:rFonts w:ascii="Calibri" w:hAnsi="Calibri" w:cs="Calibri"/>
          <w:sz w:val="22"/>
          <w:szCs w:val="22"/>
        </w:rPr>
        <w:t>Learning hubs activities:</w:t>
      </w:r>
    </w:p>
    <w:p w14:paraId="6F182DE0" w14:textId="37A281DD" w:rsidR="00BD4660" w:rsidRDefault="00A52D0D" w:rsidP="00BD7FB4">
      <w:pPr>
        <w:pStyle w:val="ListParagraph"/>
        <w:numPr>
          <w:ilvl w:val="0"/>
          <w:numId w:val="27"/>
        </w:numPr>
        <w:suppressAutoHyphens/>
        <w:rPr>
          <w:rFonts w:ascii="Calibri" w:hAnsi="Calibri" w:cs="Calibri"/>
          <w:sz w:val="22"/>
          <w:szCs w:val="22"/>
        </w:rPr>
      </w:pPr>
      <w:r w:rsidRPr="00BD7FB4">
        <w:rPr>
          <w:rFonts w:ascii="Calibri" w:hAnsi="Calibri" w:cs="Calibri"/>
          <w:sz w:val="22"/>
          <w:szCs w:val="22"/>
        </w:rPr>
        <w:t>Do the beneficiaries understand what is the meaning of learning hubs?</w:t>
      </w:r>
    </w:p>
    <w:p w14:paraId="68EA2FEF" w14:textId="5FA84A6B" w:rsidR="008C7802" w:rsidRDefault="008C7802" w:rsidP="00BD7FB4">
      <w:pPr>
        <w:pStyle w:val="ListParagraph"/>
        <w:numPr>
          <w:ilvl w:val="0"/>
          <w:numId w:val="27"/>
        </w:numPr>
        <w:suppressAutoHyphens/>
        <w:rPr>
          <w:rFonts w:ascii="Calibri" w:hAnsi="Calibri" w:cs="Calibri"/>
          <w:sz w:val="22"/>
          <w:szCs w:val="22"/>
        </w:rPr>
      </w:pPr>
      <w:r>
        <w:rPr>
          <w:rFonts w:ascii="Calibri" w:hAnsi="Calibri" w:cs="Calibri"/>
          <w:sz w:val="22"/>
          <w:szCs w:val="22"/>
        </w:rPr>
        <w:t xml:space="preserve">What are the services, the beneficiaries expect to </w:t>
      </w:r>
      <w:r w:rsidR="00A71CDA">
        <w:rPr>
          <w:rFonts w:ascii="Calibri" w:hAnsi="Calibri" w:cs="Calibri"/>
          <w:sz w:val="22"/>
          <w:szCs w:val="22"/>
        </w:rPr>
        <w:t>receive</w:t>
      </w:r>
      <w:r>
        <w:rPr>
          <w:rFonts w:ascii="Calibri" w:hAnsi="Calibri" w:cs="Calibri"/>
          <w:sz w:val="22"/>
          <w:szCs w:val="22"/>
        </w:rPr>
        <w:t xml:space="preserve"> from the L</w:t>
      </w:r>
      <w:r w:rsidR="00A71CDA">
        <w:rPr>
          <w:rFonts w:ascii="Calibri" w:hAnsi="Calibri" w:cs="Calibri"/>
          <w:sz w:val="22"/>
          <w:szCs w:val="22"/>
        </w:rPr>
        <w:t xml:space="preserve">earning </w:t>
      </w:r>
      <w:r>
        <w:rPr>
          <w:rFonts w:ascii="Calibri" w:hAnsi="Calibri" w:cs="Calibri"/>
          <w:sz w:val="22"/>
          <w:szCs w:val="22"/>
        </w:rPr>
        <w:t>H</w:t>
      </w:r>
      <w:r w:rsidR="00A71CDA">
        <w:rPr>
          <w:rFonts w:ascii="Calibri" w:hAnsi="Calibri" w:cs="Calibri"/>
          <w:sz w:val="22"/>
          <w:szCs w:val="22"/>
        </w:rPr>
        <w:t>ubs</w:t>
      </w:r>
      <w:r>
        <w:rPr>
          <w:rFonts w:ascii="Calibri" w:hAnsi="Calibri" w:cs="Calibri"/>
          <w:sz w:val="22"/>
          <w:szCs w:val="22"/>
        </w:rPr>
        <w:t>?</w:t>
      </w:r>
    </w:p>
    <w:p w14:paraId="0BDA5293" w14:textId="77777777" w:rsidR="00E87AA3" w:rsidRDefault="00E87AA3" w:rsidP="00E87AA3">
      <w:pPr>
        <w:pStyle w:val="ListParagraph"/>
        <w:suppressAutoHyphens/>
        <w:ind w:left="1080"/>
        <w:rPr>
          <w:rFonts w:ascii="Calibri" w:hAnsi="Calibri" w:cs="Calibri"/>
          <w:sz w:val="22"/>
          <w:szCs w:val="22"/>
        </w:rPr>
      </w:pPr>
    </w:p>
    <w:p w14:paraId="48C156F3" w14:textId="198BF4F2" w:rsidR="00927292" w:rsidRDefault="00E87AA3" w:rsidP="00927292">
      <w:pPr>
        <w:pStyle w:val="ListParagraph"/>
        <w:numPr>
          <w:ilvl w:val="0"/>
          <w:numId w:val="22"/>
        </w:numPr>
        <w:suppressAutoHyphens/>
        <w:rPr>
          <w:rFonts w:ascii="Calibri" w:hAnsi="Calibri" w:cs="Calibri"/>
          <w:sz w:val="22"/>
          <w:szCs w:val="22"/>
        </w:rPr>
      </w:pPr>
      <w:r>
        <w:rPr>
          <w:rFonts w:ascii="Calibri" w:hAnsi="Calibri" w:cs="Calibri"/>
          <w:sz w:val="22"/>
          <w:szCs w:val="22"/>
        </w:rPr>
        <w:t xml:space="preserve">Community </w:t>
      </w:r>
      <w:r w:rsidR="00A71CDA">
        <w:rPr>
          <w:rFonts w:ascii="Calibri" w:hAnsi="Calibri" w:cs="Calibri"/>
          <w:sz w:val="22"/>
          <w:szCs w:val="22"/>
        </w:rPr>
        <w:t>schools’</w:t>
      </w:r>
      <w:r>
        <w:rPr>
          <w:rFonts w:ascii="Calibri" w:hAnsi="Calibri" w:cs="Calibri"/>
          <w:sz w:val="22"/>
          <w:szCs w:val="22"/>
        </w:rPr>
        <w:t xml:space="preserve"> activities:</w:t>
      </w:r>
    </w:p>
    <w:p w14:paraId="60644EC7" w14:textId="77777777" w:rsidR="00E87AA3" w:rsidRPr="00F97F73" w:rsidRDefault="00E87AA3" w:rsidP="00E87AA3">
      <w:pPr>
        <w:numPr>
          <w:ilvl w:val="0"/>
          <w:numId w:val="29"/>
        </w:numPr>
        <w:suppressAutoHyphens/>
        <w:jc w:val="left"/>
        <w:rPr>
          <w:rFonts w:ascii="Calibri" w:hAnsi="Calibri" w:cs="Calibri"/>
          <w:sz w:val="22"/>
          <w:szCs w:val="22"/>
        </w:rPr>
      </w:pPr>
      <w:r w:rsidRPr="00F97F73">
        <w:rPr>
          <w:rFonts w:ascii="Calibri" w:hAnsi="Calibri" w:cs="Calibri"/>
          <w:sz w:val="22"/>
          <w:szCs w:val="22"/>
        </w:rPr>
        <w:t>What is the students’ level of satisfaction with current teaching methods? What are the activities conducted by teachers in the classrooms?</w:t>
      </w:r>
    </w:p>
    <w:p w14:paraId="45CDA70A" w14:textId="6F6B00D9" w:rsidR="00EA03D8" w:rsidRPr="007832EC" w:rsidRDefault="00E87AA3" w:rsidP="007832EC">
      <w:pPr>
        <w:numPr>
          <w:ilvl w:val="0"/>
          <w:numId w:val="29"/>
        </w:numPr>
        <w:suppressAutoHyphens/>
        <w:jc w:val="left"/>
        <w:rPr>
          <w:rFonts w:ascii="Calibri" w:hAnsi="Calibri" w:cs="Calibri"/>
          <w:sz w:val="22"/>
          <w:szCs w:val="22"/>
        </w:rPr>
      </w:pPr>
      <w:r w:rsidRPr="00F97F73">
        <w:rPr>
          <w:rFonts w:ascii="Calibri" w:hAnsi="Calibri" w:cs="Calibri"/>
          <w:sz w:val="22"/>
          <w:szCs w:val="22"/>
        </w:rPr>
        <w:t>What is the students’ level of satisfaction with social workers in schools? How do they perceive the social worker’s role?</w:t>
      </w:r>
    </w:p>
    <w:p w14:paraId="4DE69544" w14:textId="77777777" w:rsidR="00EA03D8" w:rsidRDefault="00EA03D8" w:rsidP="00F97F73">
      <w:pPr>
        <w:suppressAutoHyphens/>
        <w:jc w:val="left"/>
        <w:rPr>
          <w:rFonts w:ascii="Calibri" w:hAnsi="Calibri" w:cs="Calibri"/>
          <w:sz w:val="22"/>
          <w:szCs w:val="22"/>
        </w:rPr>
      </w:pPr>
    </w:p>
    <w:p w14:paraId="369D9EA3" w14:textId="77777777" w:rsidR="00EA03D8" w:rsidRPr="00DF39C5" w:rsidRDefault="00EA03D8" w:rsidP="00F97F73">
      <w:pPr>
        <w:suppressAutoHyphens/>
        <w:jc w:val="left"/>
        <w:rPr>
          <w:rFonts w:ascii="Calibri" w:hAnsi="Calibri" w:cs="Calibri"/>
          <w:sz w:val="22"/>
          <w:szCs w:val="22"/>
        </w:rPr>
      </w:pPr>
    </w:p>
    <w:p w14:paraId="0FCF82DE" w14:textId="659A9F40" w:rsidR="00DF39C5" w:rsidRPr="008A2248" w:rsidRDefault="00DF39C5" w:rsidP="00DF39C5">
      <w:pPr>
        <w:rPr>
          <w:rFonts w:ascii="Calibri" w:hAnsi="Calibri" w:cs="Calibri"/>
          <w:b/>
          <w:bCs/>
          <w:sz w:val="22"/>
          <w:szCs w:val="22"/>
        </w:rPr>
      </w:pPr>
      <w:r w:rsidRPr="008A2248">
        <w:rPr>
          <w:rFonts w:ascii="Calibri" w:hAnsi="Calibri" w:cs="Calibri"/>
          <w:b/>
          <w:bCs/>
          <w:sz w:val="22"/>
          <w:szCs w:val="22"/>
          <w:u w:val="single"/>
        </w:rPr>
        <w:t>Methodology</w:t>
      </w:r>
      <w:r w:rsidR="006D6F6F" w:rsidRPr="008A2248">
        <w:rPr>
          <w:rFonts w:ascii="Calibri" w:hAnsi="Calibri" w:cs="Calibri"/>
          <w:b/>
          <w:bCs/>
          <w:sz w:val="22"/>
          <w:szCs w:val="22"/>
        </w:rPr>
        <w:t>:</w:t>
      </w:r>
    </w:p>
    <w:p w14:paraId="503775FE" w14:textId="26DC381F" w:rsidR="006D6F6F" w:rsidRPr="008A2248" w:rsidRDefault="006D6F6F" w:rsidP="00DF39C5">
      <w:pPr>
        <w:rPr>
          <w:rFonts w:ascii="Calibri" w:hAnsi="Calibri" w:cs="Calibri"/>
          <w:b/>
          <w:bCs/>
          <w:sz w:val="22"/>
          <w:szCs w:val="22"/>
        </w:rPr>
      </w:pPr>
      <w:r w:rsidRPr="008A2248">
        <w:rPr>
          <w:rFonts w:ascii="Calibri" w:hAnsi="Calibri" w:cs="Calibri"/>
          <w:sz w:val="22"/>
          <w:szCs w:val="22"/>
        </w:rPr>
        <w:t>The consultant will be requested to use a mixed-meth</w:t>
      </w:r>
      <w:r w:rsidR="00836E90" w:rsidRPr="008A2248">
        <w:rPr>
          <w:rFonts w:ascii="Calibri" w:hAnsi="Calibri" w:cs="Calibri"/>
          <w:sz w:val="22"/>
          <w:szCs w:val="22"/>
        </w:rPr>
        <w:t>ods approach in addressing aforementioned</w:t>
      </w:r>
      <w:r w:rsidRPr="008A2248">
        <w:rPr>
          <w:rFonts w:ascii="Calibri" w:hAnsi="Calibri" w:cs="Calibri"/>
          <w:sz w:val="22"/>
          <w:szCs w:val="22"/>
        </w:rPr>
        <w:t xml:space="preserve"> questions. Additionally, research tools will be designed and selected with the project team. All questions will reflect indicators in the project’s M&amp;E system. These indicators, which all have proposed tools and means of verification for </w:t>
      </w:r>
      <w:r w:rsidR="00C1482B" w:rsidRPr="008A2248">
        <w:rPr>
          <w:rFonts w:ascii="Calibri" w:hAnsi="Calibri" w:cs="Calibri"/>
          <w:sz w:val="22"/>
          <w:szCs w:val="22"/>
        </w:rPr>
        <w:t>measurement</w:t>
      </w:r>
      <w:r w:rsidRPr="008A2248">
        <w:rPr>
          <w:rFonts w:ascii="Calibri" w:hAnsi="Calibri" w:cs="Calibri"/>
          <w:sz w:val="22"/>
          <w:szCs w:val="22"/>
        </w:rPr>
        <w:t xml:space="preserve"> are gender sensitive and disaggregated</w:t>
      </w:r>
      <w:r w:rsidR="001F55D5" w:rsidRPr="008A2248">
        <w:rPr>
          <w:rFonts w:ascii="Calibri" w:hAnsi="Calibri" w:cs="Calibri"/>
          <w:sz w:val="22"/>
          <w:szCs w:val="22"/>
        </w:rPr>
        <w:t xml:space="preserve"> by gender, nationality, age and location</w:t>
      </w:r>
      <w:r w:rsidRPr="008A2248">
        <w:rPr>
          <w:rFonts w:ascii="Calibri" w:hAnsi="Calibri" w:cs="Calibri"/>
          <w:sz w:val="22"/>
          <w:szCs w:val="22"/>
        </w:rPr>
        <w:t xml:space="preserve">. </w:t>
      </w:r>
    </w:p>
    <w:p w14:paraId="7AB68137" w14:textId="77777777" w:rsidR="006D6F6F" w:rsidRPr="008A2248" w:rsidRDefault="006D6F6F" w:rsidP="00836E90">
      <w:pPr>
        <w:rPr>
          <w:rFonts w:ascii="Calibri" w:hAnsi="Calibri" w:cs="Calibri"/>
          <w:sz w:val="22"/>
          <w:szCs w:val="22"/>
        </w:rPr>
      </w:pPr>
    </w:p>
    <w:p w14:paraId="4688030E" w14:textId="77777777" w:rsidR="00434090" w:rsidRPr="00E2495F" w:rsidRDefault="00125656" w:rsidP="00863826">
      <w:pPr>
        <w:rPr>
          <w:rFonts w:ascii="Calibri" w:hAnsi="Calibri" w:cs="Calibri"/>
          <w:sz w:val="22"/>
          <w:szCs w:val="22"/>
        </w:rPr>
      </w:pPr>
      <w:r w:rsidRPr="008A2248">
        <w:rPr>
          <w:rFonts w:ascii="Calibri" w:hAnsi="Calibri" w:cs="Calibri"/>
          <w:sz w:val="22"/>
          <w:szCs w:val="22"/>
        </w:rPr>
        <w:t>Upon starting the assignment, the Consultant will receive all M&amp;E documents to the project (logical framework,</w:t>
      </w:r>
      <w:r w:rsidR="00F33370" w:rsidRPr="008A2248">
        <w:rPr>
          <w:rFonts w:ascii="Calibri" w:hAnsi="Calibri" w:cs="Calibri"/>
          <w:sz w:val="22"/>
          <w:szCs w:val="22"/>
        </w:rPr>
        <w:t xml:space="preserve"> M&amp;E</w:t>
      </w:r>
      <w:r w:rsidRPr="008A2248">
        <w:rPr>
          <w:rFonts w:ascii="Calibri" w:hAnsi="Calibri" w:cs="Calibri"/>
          <w:sz w:val="22"/>
          <w:szCs w:val="22"/>
        </w:rPr>
        <w:t xml:space="preserve"> plan, etc.), as well as the project description document.</w:t>
      </w:r>
    </w:p>
    <w:p w14:paraId="6AEA1576" w14:textId="77777777" w:rsidR="007941B9" w:rsidRDefault="007941B9" w:rsidP="007941B9">
      <w:pPr>
        <w:rPr>
          <w:rFonts w:ascii="Calibri" w:hAnsi="Calibri" w:cs="Calibri"/>
          <w:sz w:val="22"/>
          <w:szCs w:val="22"/>
        </w:rPr>
      </w:pPr>
    </w:p>
    <w:p w14:paraId="01D35A30" w14:textId="77777777" w:rsidR="007832EC" w:rsidRDefault="007832EC" w:rsidP="007941B9">
      <w:pPr>
        <w:rPr>
          <w:rFonts w:ascii="Calibri" w:hAnsi="Calibri" w:cs="Calibri"/>
          <w:sz w:val="22"/>
          <w:szCs w:val="22"/>
        </w:rPr>
      </w:pPr>
    </w:p>
    <w:p w14:paraId="02664F0B" w14:textId="77777777" w:rsidR="007832EC" w:rsidRDefault="007832EC" w:rsidP="007941B9">
      <w:pPr>
        <w:rPr>
          <w:rFonts w:ascii="Calibri" w:hAnsi="Calibri" w:cs="Calibri"/>
          <w:sz w:val="22"/>
          <w:szCs w:val="22"/>
        </w:rPr>
      </w:pPr>
    </w:p>
    <w:p w14:paraId="6963AFF6" w14:textId="77777777" w:rsidR="007832EC" w:rsidRDefault="007832EC" w:rsidP="007941B9">
      <w:pPr>
        <w:rPr>
          <w:rFonts w:ascii="Calibri" w:hAnsi="Calibri" w:cs="Calibri"/>
          <w:sz w:val="22"/>
          <w:szCs w:val="22"/>
        </w:rPr>
      </w:pPr>
    </w:p>
    <w:p w14:paraId="48522792" w14:textId="77777777" w:rsidR="007832EC" w:rsidRDefault="007832EC" w:rsidP="007941B9">
      <w:pPr>
        <w:rPr>
          <w:rFonts w:ascii="Calibri" w:hAnsi="Calibri" w:cs="Calibri"/>
          <w:sz w:val="22"/>
          <w:szCs w:val="22"/>
        </w:rPr>
      </w:pPr>
    </w:p>
    <w:p w14:paraId="532C0D26" w14:textId="77777777" w:rsidR="007832EC" w:rsidRDefault="007832EC" w:rsidP="007941B9">
      <w:pPr>
        <w:rPr>
          <w:rFonts w:ascii="Calibri" w:hAnsi="Calibri" w:cs="Calibri"/>
          <w:sz w:val="22"/>
          <w:szCs w:val="22"/>
        </w:rPr>
      </w:pPr>
    </w:p>
    <w:p w14:paraId="627FE732" w14:textId="77777777" w:rsidR="00252971" w:rsidRPr="00E2495F" w:rsidRDefault="00252971" w:rsidP="007941B9">
      <w:pPr>
        <w:rPr>
          <w:rFonts w:ascii="Calibri" w:hAnsi="Calibri" w:cs="Calibri"/>
          <w:sz w:val="22"/>
          <w:szCs w:val="22"/>
        </w:rPr>
      </w:pPr>
    </w:p>
    <w:p w14:paraId="7019041E" w14:textId="5DBAC538" w:rsidR="007941B9" w:rsidRPr="00DF39C5" w:rsidRDefault="00DF39C5" w:rsidP="00DF39C5">
      <w:pPr>
        <w:rPr>
          <w:rFonts w:ascii="Calibri" w:hAnsi="Calibri" w:cs="Calibri"/>
          <w:b/>
          <w:bCs/>
          <w:sz w:val="22"/>
          <w:szCs w:val="22"/>
          <w:u w:val="single"/>
        </w:rPr>
      </w:pPr>
      <w:r>
        <w:rPr>
          <w:rFonts w:ascii="Calibri" w:hAnsi="Calibri" w:cs="Calibri"/>
          <w:b/>
          <w:bCs/>
          <w:sz w:val="22"/>
          <w:szCs w:val="22"/>
          <w:u w:val="single"/>
        </w:rPr>
        <w:t>Deliverables</w:t>
      </w:r>
      <w:r w:rsidR="007941B9" w:rsidRPr="00E2495F">
        <w:rPr>
          <w:rFonts w:ascii="Calibri" w:hAnsi="Calibri" w:cs="Calibri"/>
          <w:b/>
          <w:bCs/>
          <w:sz w:val="22"/>
          <w:szCs w:val="22"/>
          <w:u w:val="single"/>
        </w:rPr>
        <w:t>:</w:t>
      </w:r>
    </w:p>
    <w:p w14:paraId="0ABFD475" w14:textId="30DDF5AD" w:rsidR="007941B9" w:rsidRPr="00E2495F" w:rsidRDefault="007941B9" w:rsidP="00DF39C5">
      <w:pPr>
        <w:pStyle w:val="ListParagraph"/>
        <w:numPr>
          <w:ilvl w:val="0"/>
          <w:numId w:val="12"/>
        </w:numPr>
        <w:jc w:val="both"/>
        <w:rPr>
          <w:rFonts w:ascii="Calibri" w:hAnsi="Calibri" w:cs="Calibri"/>
          <w:color w:val="000000"/>
          <w:sz w:val="22"/>
          <w:szCs w:val="22"/>
        </w:rPr>
      </w:pPr>
      <w:r w:rsidRPr="00E2495F">
        <w:rPr>
          <w:rFonts w:ascii="Calibri" w:hAnsi="Calibri" w:cs="Calibri"/>
          <w:color w:val="000000"/>
          <w:sz w:val="22"/>
          <w:szCs w:val="22"/>
        </w:rPr>
        <w:t>Meet with the project’s Manager, and the</w:t>
      </w:r>
      <w:r w:rsidR="00DF39C5">
        <w:rPr>
          <w:rFonts w:ascii="Calibri" w:hAnsi="Calibri" w:cs="Calibri"/>
          <w:color w:val="000000"/>
          <w:sz w:val="22"/>
          <w:szCs w:val="22"/>
        </w:rPr>
        <w:t xml:space="preserve"> monitoring and evaluation officer</w:t>
      </w:r>
      <w:r w:rsidRPr="00E2495F">
        <w:rPr>
          <w:rFonts w:ascii="Calibri" w:hAnsi="Calibri" w:cs="Calibri"/>
          <w:color w:val="000000"/>
          <w:sz w:val="22"/>
          <w:szCs w:val="22"/>
        </w:rPr>
        <w:t xml:space="preserve"> </w:t>
      </w:r>
      <w:r w:rsidR="00DF39C5" w:rsidRPr="006912EF">
        <w:rPr>
          <w:rFonts w:asciiTheme="minorHAnsi" w:hAnsiTheme="minorHAnsi" w:cstheme="minorHAnsi"/>
          <w:color w:val="000000"/>
          <w:sz w:val="22"/>
          <w:szCs w:val="22"/>
        </w:rPr>
        <w:t>to further discuss and agree on the methodology and approach proposed by the evaluator in his/her proposal, collect needed information on the project, and set a time plan including milestones and reporting management with the consultant.</w:t>
      </w:r>
    </w:p>
    <w:p w14:paraId="7C465328" w14:textId="77777777" w:rsidR="007941B9" w:rsidRPr="00E2495F" w:rsidRDefault="007941B9" w:rsidP="007941B9">
      <w:pPr>
        <w:pStyle w:val="ListParagraph"/>
        <w:widowControl/>
        <w:numPr>
          <w:ilvl w:val="0"/>
          <w:numId w:val="12"/>
        </w:numPr>
        <w:contextualSpacing w:val="0"/>
        <w:jc w:val="both"/>
        <w:rPr>
          <w:rFonts w:ascii="Calibri" w:hAnsi="Calibri" w:cs="Calibri"/>
          <w:sz w:val="22"/>
          <w:szCs w:val="22"/>
        </w:rPr>
      </w:pPr>
      <w:r w:rsidRPr="00E2495F">
        <w:rPr>
          <w:rFonts w:ascii="Calibri" w:hAnsi="Calibri" w:cs="Calibri"/>
          <w:sz w:val="22"/>
          <w:szCs w:val="22"/>
        </w:rPr>
        <w:t>Review the project’s documents including the proposal and the logical framework;</w:t>
      </w:r>
    </w:p>
    <w:p w14:paraId="30F130C0" w14:textId="77777777" w:rsidR="007941B9" w:rsidRPr="00E2495F" w:rsidRDefault="007941B9" w:rsidP="008E20D0">
      <w:pPr>
        <w:pStyle w:val="ListParagraph"/>
        <w:widowControl/>
        <w:numPr>
          <w:ilvl w:val="0"/>
          <w:numId w:val="12"/>
        </w:numPr>
        <w:contextualSpacing w:val="0"/>
        <w:jc w:val="both"/>
        <w:rPr>
          <w:rFonts w:ascii="Calibri" w:hAnsi="Calibri" w:cs="Calibri"/>
          <w:sz w:val="22"/>
          <w:szCs w:val="22"/>
        </w:rPr>
      </w:pPr>
      <w:r w:rsidRPr="00E2495F">
        <w:rPr>
          <w:rFonts w:ascii="Calibri" w:hAnsi="Calibri" w:cs="Calibri"/>
          <w:sz w:val="22"/>
          <w:szCs w:val="22"/>
        </w:rPr>
        <w:t>Implement thorough desk review and combine analytically all the gathered information, and submit a work plan</w:t>
      </w:r>
      <w:r w:rsidR="008E20D0" w:rsidRPr="00E2495F">
        <w:rPr>
          <w:rFonts w:ascii="Calibri" w:hAnsi="Calibri" w:cs="Calibri"/>
          <w:sz w:val="22"/>
          <w:szCs w:val="22"/>
        </w:rPr>
        <w:t>.</w:t>
      </w:r>
      <w:r w:rsidRPr="00E2495F">
        <w:rPr>
          <w:rFonts w:ascii="Calibri" w:hAnsi="Calibri" w:cs="Calibri"/>
          <w:sz w:val="22"/>
          <w:szCs w:val="22"/>
        </w:rPr>
        <w:t xml:space="preserve"> </w:t>
      </w:r>
    </w:p>
    <w:p w14:paraId="2FE7FC1C" w14:textId="77777777" w:rsidR="002500F4" w:rsidRPr="00E2495F" w:rsidRDefault="002500F4" w:rsidP="007941B9">
      <w:pPr>
        <w:pStyle w:val="ListParagraph"/>
        <w:widowControl/>
        <w:numPr>
          <w:ilvl w:val="0"/>
          <w:numId w:val="12"/>
        </w:numPr>
        <w:contextualSpacing w:val="0"/>
        <w:jc w:val="both"/>
        <w:rPr>
          <w:rFonts w:ascii="Calibri" w:hAnsi="Calibri" w:cs="Calibri"/>
          <w:sz w:val="22"/>
          <w:szCs w:val="22"/>
        </w:rPr>
      </w:pPr>
      <w:r w:rsidRPr="00E2495F">
        <w:rPr>
          <w:rFonts w:ascii="Calibri" w:hAnsi="Calibri" w:cs="Calibri"/>
          <w:sz w:val="22"/>
          <w:szCs w:val="22"/>
        </w:rPr>
        <w:t>Develop data collection tools. Tools will be reviewed and must be approved by CARE before fieldwork.</w:t>
      </w:r>
    </w:p>
    <w:p w14:paraId="71BF8726" w14:textId="77777777" w:rsidR="002500F4" w:rsidRPr="00E2495F" w:rsidRDefault="00F9166F" w:rsidP="00F9166F">
      <w:pPr>
        <w:pStyle w:val="ListParagraph"/>
        <w:widowControl/>
        <w:numPr>
          <w:ilvl w:val="0"/>
          <w:numId w:val="12"/>
        </w:numPr>
        <w:contextualSpacing w:val="0"/>
        <w:jc w:val="both"/>
        <w:rPr>
          <w:rFonts w:ascii="Calibri" w:hAnsi="Calibri" w:cs="Calibri"/>
          <w:sz w:val="22"/>
          <w:szCs w:val="22"/>
        </w:rPr>
      </w:pPr>
      <w:r w:rsidRPr="00E2495F">
        <w:rPr>
          <w:rFonts w:ascii="Calibri" w:hAnsi="Calibri" w:cs="Calibri"/>
          <w:color w:val="000000"/>
          <w:sz w:val="22"/>
          <w:szCs w:val="22"/>
        </w:rPr>
        <w:t>Provide and t</w:t>
      </w:r>
      <w:r w:rsidR="007941B9" w:rsidRPr="00E2495F">
        <w:rPr>
          <w:rFonts w:ascii="Calibri" w:hAnsi="Calibri" w:cs="Calibri"/>
          <w:color w:val="000000"/>
          <w:sz w:val="22"/>
          <w:szCs w:val="22"/>
        </w:rPr>
        <w:t xml:space="preserve">rain a team of </w:t>
      </w:r>
      <w:r w:rsidRPr="00E2495F">
        <w:rPr>
          <w:rFonts w:ascii="Calibri" w:hAnsi="Calibri" w:cs="Calibri"/>
          <w:color w:val="000000"/>
          <w:sz w:val="22"/>
          <w:szCs w:val="22"/>
        </w:rPr>
        <w:t>enumerators</w:t>
      </w:r>
      <w:r w:rsidR="007941B9" w:rsidRPr="00E2495F">
        <w:rPr>
          <w:rFonts w:ascii="Calibri" w:hAnsi="Calibri" w:cs="Calibri"/>
          <w:color w:val="000000"/>
          <w:sz w:val="22"/>
          <w:szCs w:val="22"/>
        </w:rPr>
        <w:t xml:space="preserve"> on t</w:t>
      </w:r>
      <w:r w:rsidRPr="00E2495F">
        <w:rPr>
          <w:rFonts w:ascii="Calibri" w:hAnsi="Calibri" w:cs="Calibri"/>
          <w:color w:val="000000"/>
          <w:sz w:val="22"/>
          <w:szCs w:val="22"/>
        </w:rPr>
        <w:t>he implementation of the tools.</w:t>
      </w:r>
    </w:p>
    <w:p w14:paraId="5BB0B9DC" w14:textId="77777777" w:rsidR="007941B9" w:rsidRDefault="007941B9" w:rsidP="00F9166F">
      <w:pPr>
        <w:pStyle w:val="ListParagraph"/>
        <w:numPr>
          <w:ilvl w:val="0"/>
          <w:numId w:val="12"/>
        </w:numPr>
        <w:jc w:val="both"/>
        <w:rPr>
          <w:rFonts w:ascii="Calibri" w:hAnsi="Calibri" w:cs="Calibri"/>
          <w:color w:val="000000"/>
          <w:sz w:val="22"/>
          <w:szCs w:val="22"/>
        </w:rPr>
      </w:pPr>
      <w:r w:rsidRPr="00E2495F">
        <w:rPr>
          <w:rFonts w:ascii="Calibri" w:hAnsi="Calibri" w:cs="Calibri"/>
          <w:color w:val="000000"/>
          <w:sz w:val="22"/>
          <w:szCs w:val="22"/>
        </w:rPr>
        <w:t>Plan and coordinate field visits with the assistance of the project team for applying the tools and m</w:t>
      </w:r>
      <w:r w:rsidR="00F9166F" w:rsidRPr="00E2495F">
        <w:rPr>
          <w:rFonts w:ascii="Calibri" w:hAnsi="Calibri" w:cs="Calibri"/>
          <w:color w:val="000000"/>
          <w:sz w:val="22"/>
          <w:szCs w:val="22"/>
        </w:rPr>
        <w:t>eeting with relevant recipients</w:t>
      </w:r>
    </w:p>
    <w:p w14:paraId="2CA2061A" w14:textId="134EE892" w:rsidR="00DF39C5" w:rsidRPr="00DD667E" w:rsidRDefault="00DF39C5" w:rsidP="00DD667E">
      <w:pPr>
        <w:pStyle w:val="ListParagraph"/>
        <w:numPr>
          <w:ilvl w:val="0"/>
          <w:numId w:val="12"/>
        </w:numPr>
        <w:jc w:val="both"/>
        <w:rPr>
          <w:rFonts w:asciiTheme="minorHAnsi" w:hAnsiTheme="minorHAnsi" w:cstheme="minorHAnsi"/>
          <w:color w:val="000000"/>
          <w:sz w:val="22"/>
          <w:szCs w:val="22"/>
        </w:rPr>
      </w:pPr>
      <w:r w:rsidRPr="00DD667E">
        <w:rPr>
          <w:rFonts w:asciiTheme="minorHAnsi" w:hAnsiTheme="minorHAnsi" w:cstheme="minorHAnsi"/>
          <w:color w:val="000000"/>
          <w:sz w:val="22"/>
          <w:szCs w:val="22"/>
        </w:rPr>
        <w:t>Inception Report: The inception report will be delivered to CARE after the initial meeting and desk review have taken place. The report should include the objectives of the evaluation, a detailed plan of how the evaluation will be carried out describing research methodology, qualitative and quantitative survey, proposed guiding questions for semi-structured interviews, focus group discussion or other approaches, and proposing the draft data collection questionnaires. The inception report should also provide a clear matrix of roles and responsibilities indicating the persons involved in the evaluation and their roles, the key internal and external stakeholders to be involved, a detailed work plan and timeline including the number of days and persons involved. It should also summarize the preliminary findings and any preliminary hypotheses resulting from the desk review and explain the process for obtaining the participants’ consent and any necessary government permissions. A detailed work plan</w:t>
      </w:r>
      <w:r w:rsidR="00C37E95" w:rsidRPr="00DD667E">
        <w:rPr>
          <w:rFonts w:asciiTheme="minorHAnsi" w:hAnsiTheme="minorHAnsi" w:cstheme="minorHAnsi"/>
          <w:color w:val="000000"/>
          <w:sz w:val="22"/>
          <w:szCs w:val="22"/>
        </w:rPr>
        <w:t xml:space="preserve"> and data quality assessment</w:t>
      </w:r>
      <w:r w:rsidRPr="00DD667E">
        <w:rPr>
          <w:rFonts w:asciiTheme="minorHAnsi" w:hAnsiTheme="minorHAnsi" w:cstheme="minorHAnsi"/>
          <w:color w:val="000000"/>
          <w:sz w:val="22"/>
          <w:szCs w:val="22"/>
        </w:rPr>
        <w:t xml:space="preserve"> should be annexed to the report. The main text of the inception report should not exceed 10 pages. The inception report should be delivered in English.</w:t>
      </w:r>
      <w:r w:rsidR="00DD667E" w:rsidRPr="00DD667E">
        <w:rPr>
          <w:rFonts w:asciiTheme="minorHAnsi" w:hAnsiTheme="minorHAnsi" w:cstheme="minorHAnsi"/>
          <w:color w:val="000000"/>
          <w:sz w:val="22"/>
          <w:szCs w:val="22"/>
        </w:rPr>
        <w:t xml:space="preserve"> Suggested tools must be delivered in both Arabic and English</w:t>
      </w:r>
    </w:p>
    <w:p w14:paraId="25D70CE8" w14:textId="77777777" w:rsidR="007941B9" w:rsidRPr="00DD667E" w:rsidRDefault="00F9166F" w:rsidP="00F9166F">
      <w:pPr>
        <w:pStyle w:val="ListParagraph"/>
        <w:numPr>
          <w:ilvl w:val="0"/>
          <w:numId w:val="12"/>
        </w:numPr>
        <w:jc w:val="both"/>
        <w:rPr>
          <w:rFonts w:ascii="Calibri" w:hAnsi="Calibri" w:cs="Calibri"/>
          <w:color w:val="000000"/>
          <w:sz w:val="22"/>
          <w:szCs w:val="22"/>
        </w:rPr>
      </w:pPr>
      <w:r w:rsidRPr="00DD667E">
        <w:rPr>
          <w:rFonts w:ascii="Calibri" w:hAnsi="Calibri" w:cs="Calibri"/>
          <w:color w:val="000000"/>
          <w:sz w:val="22"/>
          <w:szCs w:val="22"/>
        </w:rPr>
        <w:t>Analyze results of the research</w:t>
      </w:r>
    </w:p>
    <w:p w14:paraId="4616EDE8" w14:textId="77777777" w:rsidR="007941B9" w:rsidRPr="00E2495F" w:rsidRDefault="007941B9" w:rsidP="00F9166F">
      <w:pPr>
        <w:pStyle w:val="ListParagraph"/>
        <w:numPr>
          <w:ilvl w:val="0"/>
          <w:numId w:val="12"/>
        </w:numPr>
        <w:jc w:val="both"/>
        <w:rPr>
          <w:rFonts w:ascii="Calibri" w:hAnsi="Calibri" w:cs="Calibri"/>
          <w:color w:val="000000"/>
          <w:sz w:val="22"/>
          <w:szCs w:val="22"/>
        </w:rPr>
      </w:pPr>
      <w:r w:rsidRPr="00E2495F">
        <w:rPr>
          <w:rFonts w:ascii="Calibri" w:hAnsi="Calibri" w:cs="Calibri"/>
          <w:color w:val="000000"/>
          <w:sz w:val="22"/>
          <w:szCs w:val="22"/>
        </w:rPr>
        <w:t xml:space="preserve">Draft the </w:t>
      </w:r>
      <w:r w:rsidR="002500F4" w:rsidRPr="00E2495F">
        <w:rPr>
          <w:rFonts w:ascii="Calibri" w:hAnsi="Calibri" w:cs="Calibri"/>
          <w:color w:val="000000"/>
          <w:sz w:val="22"/>
          <w:szCs w:val="22"/>
        </w:rPr>
        <w:t>baseline</w:t>
      </w:r>
      <w:r w:rsidRPr="00E2495F">
        <w:rPr>
          <w:rFonts w:ascii="Calibri" w:hAnsi="Calibri" w:cs="Calibri"/>
          <w:color w:val="000000"/>
          <w:sz w:val="22"/>
          <w:szCs w:val="22"/>
        </w:rPr>
        <w:t xml:space="preserve"> study and s</w:t>
      </w:r>
      <w:r w:rsidR="00F9166F" w:rsidRPr="00E2495F">
        <w:rPr>
          <w:rFonts w:ascii="Calibri" w:hAnsi="Calibri" w:cs="Calibri"/>
          <w:color w:val="000000"/>
          <w:sz w:val="22"/>
          <w:szCs w:val="22"/>
        </w:rPr>
        <w:t>ubmit an initial draft</w:t>
      </w:r>
    </w:p>
    <w:p w14:paraId="78B1BE03" w14:textId="77777777" w:rsidR="007941B9" w:rsidRPr="00E2495F" w:rsidRDefault="007941B9" w:rsidP="00F9166F">
      <w:pPr>
        <w:pStyle w:val="ListParagraph"/>
        <w:numPr>
          <w:ilvl w:val="0"/>
          <w:numId w:val="7"/>
        </w:numPr>
        <w:jc w:val="both"/>
        <w:rPr>
          <w:rFonts w:ascii="Calibri" w:hAnsi="Calibri" w:cs="Calibri"/>
          <w:color w:val="000000"/>
          <w:sz w:val="22"/>
          <w:szCs w:val="22"/>
          <w:lang w:val="en-GB"/>
        </w:rPr>
      </w:pPr>
      <w:r w:rsidRPr="00E2495F">
        <w:rPr>
          <w:rFonts w:ascii="Calibri" w:hAnsi="Calibri" w:cs="Calibri"/>
          <w:color w:val="000000"/>
          <w:sz w:val="22"/>
          <w:szCs w:val="22"/>
        </w:rPr>
        <w:t xml:space="preserve">Incorporate comments, new information, clarifications and additional inputs received upon agreeing to feedback </w:t>
      </w:r>
    </w:p>
    <w:p w14:paraId="55D36609" w14:textId="77777777" w:rsidR="007941B9" w:rsidRPr="00E2495F" w:rsidRDefault="007941B9" w:rsidP="00F9166F">
      <w:pPr>
        <w:pStyle w:val="ListParagraph"/>
        <w:numPr>
          <w:ilvl w:val="0"/>
          <w:numId w:val="7"/>
        </w:numPr>
        <w:jc w:val="both"/>
        <w:rPr>
          <w:rFonts w:ascii="Calibri" w:hAnsi="Calibri" w:cs="Calibri"/>
          <w:color w:val="000000"/>
          <w:sz w:val="22"/>
          <w:szCs w:val="22"/>
          <w:lang w:val="en-GB"/>
        </w:rPr>
      </w:pPr>
      <w:r w:rsidRPr="00E2495F">
        <w:rPr>
          <w:rFonts w:ascii="Calibri" w:hAnsi="Calibri" w:cs="Calibri"/>
          <w:color w:val="000000"/>
          <w:sz w:val="22"/>
          <w:szCs w:val="22"/>
        </w:rPr>
        <w:t xml:space="preserve">Submit a complete final draft to CARE in addition to </w:t>
      </w:r>
      <w:r w:rsidRPr="00E2495F">
        <w:rPr>
          <w:rFonts w:ascii="Calibri" w:hAnsi="Calibri" w:cs="Calibri"/>
          <w:sz w:val="22"/>
          <w:szCs w:val="22"/>
        </w:rPr>
        <w:t xml:space="preserve">a short guidance note on how to use the data collection tools, and design a PPT that summarizes the whole process and results as well as conduct the presentation to CARE Egypt staff. </w:t>
      </w:r>
    </w:p>
    <w:p w14:paraId="29FE454E" w14:textId="29CE61B0" w:rsidR="00F9166F" w:rsidRPr="00E2495F" w:rsidRDefault="00F9166F" w:rsidP="00DD667E">
      <w:pPr>
        <w:pStyle w:val="ListParagraph"/>
        <w:numPr>
          <w:ilvl w:val="0"/>
          <w:numId w:val="7"/>
        </w:numPr>
        <w:jc w:val="both"/>
        <w:rPr>
          <w:rFonts w:ascii="Calibri" w:hAnsi="Calibri" w:cs="Calibri"/>
          <w:color w:val="000000"/>
          <w:sz w:val="22"/>
          <w:szCs w:val="22"/>
          <w:lang w:val="en-GB"/>
        </w:rPr>
      </w:pPr>
      <w:r w:rsidRPr="00E2495F">
        <w:rPr>
          <w:rFonts w:ascii="Calibri" w:hAnsi="Calibri" w:cs="Calibri"/>
          <w:sz w:val="22"/>
          <w:szCs w:val="22"/>
        </w:rPr>
        <w:t>Final deliverable must be in</w:t>
      </w:r>
      <w:r w:rsidR="00F254DF" w:rsidRPr="00E2495F">
        <w:rPr>
          <w:rFonts w:ascii="Calibri" w:hAnsi="Calibri" w:cs="Calibri"/>
          <w:sz w:val="22"/>
          <w:szCs w:val="22"/>
        </w:rPr>
        <w:t xml:space="preserve"> </w:t>
      </w:r>
      <w:r w:rsidR="00DD667E" w:rsidRPr="00DD667E">
        <w:rPr>
          <w:rFonts w:ascii="Calibri" w:hAnsi="Calibri" w:cs="Calibri"/>
          <w:sz w:val="22"/>
          <w:szCs w:val="22"/>
        </w:rPr>
        <w:t>delivered in English</w:t>
      </w:r>
      <w:r w:rsidRPr="00DD667E">
        <w:rPr>
          <w:rFonts w:ascii="Calibri" w:hAnsi="Calibri" w:cs="Calibri"/>
          <w:sz w:val="22"/>
          <w:szCs w:val="22"/>
        </w:rPr>
        <w:t>.</w:t>
      </w:r>
      <w:r w:rsidR="00DD667E" w:rsidRPr="00DD667E">
        <w:rPr>
          <w:rFonts w:ascii="Calibri" w:hAnsi="Calibri" w:cs="Calibri"/>
          <w:sz w:val="22"/>
          <w:szCs w:val="22"/>
        </w:rPr>
        <w:t xml:space="preserve"> Executive</w:t>
      </w:r>
      <w:r w:rsidR="00DD667E">
        <w:rPr>
          <w:rFonts w:ascii="Calibri" w:hAnsi="Calibri" w:cs="Calibri"/>
          <w:sz w:val="22"/>
          <w:szCs w:val="22"/>
        </w:rPr>
        <w:t xml:space="preserve"> summary must be delivered in both languages; Arabic and English.</w:t>
      </w:r>
    </w:p>
    <w:p w14:paraId="1C1901AC" w14:textId="77777777" w:rsidR="00C37E95" w:rsidRPr="006912EF" w:rsidRDefault="00C37E95" w:rsidP="00C37E95">
      <w:pPr>
        <w:pStyle w:val="ListParagraph"/>
        <w:numPr>
          <w:ilvl w:val="0"/>
          <w:numId w:val="7"/>
        </w:numPr>
        <w:rPr>
          <w:rFonts w:asciiTheme="minorHAnsi" w:hAnsiTheme="minorHAnsi" w:cstheme="minorHAnsi"/>
          <w:sz w:val="22"/>
          <w:szCs w:val="22"/>
          <w:lang w:val="en-GB"/>
        </w:rPr>
      </w:pPr>
      <w:r w:rsidRPr="006912EF">
        <w:rPr>
          <w:rFonts w:asciiTheme="minorHAnsi" w:hAnsiTheme="minorHAnsi" w:cstheme="minorHAnsi"/>
          <w:sz w:val="22"/>
          <w:szCs w:val="22"/>
          <w:lang w:val="en-GB"/>
        </w:rPr>
        <w:t xml:space="preserve">All original datasets/ raw data and questionnaires used must be handed to CARE by the end of the assignment. For any use of the produced materials/reports/documents, other than for the purpose of the project and CARE, the consultant must receive a formal approval from CARE in writing. </w:t>
      </w:r>
    </w:p>
    <w:p w14:paraId="6AA70C93" w14:textId="77777777" w:rsidR="00F254DF" w:rsidRPr="00C37E95" w:rsidRDefault="00F254DF" w:rsidP="006D6F6F">
      <w:pPr>
        <w:rPr>
          <w:rFonts w:ascii="Calibri" w:hAnsi="Calibri" w:cs="Calibri"/>
          <w:b/>
          <w:bCs/>
          <w:sz w:val="22"/>
          <w:szCs w:val="22"/>
          <w:u w:val="single"/>
          <w:lang w:val="en-GB" w:bidi="ar-EG"/>
        </w:rPr>
      </w:pPr>
    </w:p>
    <w:p w14:paraId="259A4629" w14:textId="77777777" w:rsidR="006D6F6F" w:rsidRPr="00E2495F" w:rsidRDefault="006D6F6F" w:rsidP="006D6F6F">
      <w:pPr>
        <w:rPr>
          <w:rFonts w:ascii="Calibri" w:hAnsi="Calibri" w:cs="Calibri"/>
          <w:b/>
          <w:bCs/>
          <w:sz w:val="22"/>
          <w:szCs w:val="22"/>
          <w:u w:val="single"/>
          <w:lang w:bidi="ar-EG"/>
        </w:rPr>
      </w:pPr>
      <w:r w:rsidRPr="00E2495F">
        <w:rPr>
          <w:rFonts w:ascii="Calibri" w:hAnsi="Calibri" w:cs="Calibri"/>
          <w:b/>
          <w:bCs/>
          <w:sz w:val="22"/>
          <w:szCs w:val="22"/>
          <w:u w:val="single"/>
          <w:lang w:bidi="ar-EG"/>
        </w:rPr>
        <w:t>Consultant’s Qualifications:</w:t>
      </w:r>
    </w:p>
    <w:p w14:paraId="2A8255CF" w14:textId="77777777" w:rsidR="006D6F6F" w:rsidRPr="00E2495F" w:rsidRDefault="006D6F6F" w:rsidP="006D6F6F">
      <w:pPr>
        <w:jc w:val="left"/>
        <w:rPr>
          <w:rFonts w:ascii="Calibri" w:eastAsiaTheme="minorHAnsi" w:hAnsi="Calibri" w:cs="Calibri"/>
          <w:b/>
          <w:bCs/>
          <w:color w:val="365F92"/>
          <w:sz w:val="22"/>
          <w:szCs w:val="22"/>
        </w:rPr>
      </w:pPr>
    </w:p>
    <w:p w14:paraId="6522A18A" w14:textId="77777777" w:rsidR="006D6F6F" w:rsidRPr="00E2495F" w:rsidRDefault="006D6F6F" w:rsidP="006D6F6F">
      <w:pPr>
        <w:rPr>
          <w:rFonts w:ascii="Calibri" w:hAnsi="Calibri" w:cs="Calibri"/>
          <w:b/>
          <w:bCs/>
          <w:sz w:val="22"/>
          <w:szCs w:val="22"/>
          <w:u w:val="single"/>
        </w:rPr>
      </w:pPr>
      <w:r w:rsidRPr="00E2495F">
        <w:rPr>
          <w:rFonts w:ascii="Calibri" w:hAnsi="Calibri" w:cs="Calibri"/>
          <w:b/>
          <w:bCs/>
          <w:sz w:val="22"/>
          <w:szCs w:val="22"/>
          <w:u w:val="single"/>
        </w:rPr>
        <w:t>Technical Requirements</w:t>
      </w:r>
    </w:p>
    <w:p w14:paraId="7C9C25F0" w14:textId="0661E606" w:rsidR="006D6F6F" w:rsidRPr="00E2495F" w:rsidRDefault="006D6F6F" w:rsidP="006D6F6F">
      <w:pPr>
        <w:numPr>
          <w:ilvl w:val="0"/>
          <w:numId w:val="6"/>
        </w:numPr>
        <w:rPr>
          <w:rFonts w:ascii="Calibri" w:hAnsi="Calibri" w:cs="Calibri"/>
          <w:sz w:val="22"/>
          <w:szCs w:val="22"/>
        </w:rPr>
      </w:pPr>
      <w:r w:rsidRPr="00E2495F">
        <w:rPr>
          <w:rFonts w:ascii="Calibri" w:hAnsi="Calibri" w:cs="Calibri"/>
          <w:sz w:val="22"/>
          <w:szCs w:val="22"/>
        </w:rPr>
        <w:t>Strong knowledge of</w:t>
      </w:r>
      <w:r w:rsidR="00AC2F42" w:rsidRPr="00E2495F">
        <w:rPr>
          <w:rFonts w:ascii="Calibri" w:hAnsi="Calibri" w:cs="Calibri"/>
          <w:sz w:val="22"/>
          <w:szCs w:val="22"/>
        </w:rPr>
        <w:t xml:space="preserve"> </w:t>
      </w:r>
      <w:r w:rsidR="00C37E95">
        <w:rPr>
          <w:rFonts w:ascii="Calibri" w:hAnsi="Calibri" w:cs="Calibri"/>
          <w:sz w:val="22"/>
          <w:szCs w:val="22"/>
        </w:rPr>
        <w:t xml:space="preserve">VSLAs, </w:t>
      </w:r>
      <w:r w:rsidR="00AC2F42" w:rsidRPr="00E2495F">
        <w:rPr>
          <w:rFonts w:ascii="Calibri" w:hAnsi="Calibri" w:cs="Calibri"/>
          <w:sz w:val="22"/>
          <w:szCs w:val="22"/>
        </w:rPr>
        <w:t>SGBV,</w:t>
      </w:r>
      <w:r w:rsidR="00607F4B" w:rsidRPr="00E2495F">
        <w:rPr>
          <w:rFonts w:ascii="Calibri" w:hAnsi="Calibri" w:cs="Calibri"/>
          <w:sz w:val="22"/>
          <w:szCs w:val="22"/>
        </w:rPr>
        <w:t xml:space="preserve"> child protection,</w:t>
      </w:r>
      <w:r w:rsidRPr="00E2495F">
        <w:rPr>
          <w:rFonts w:ascii="Calibri" w:hAnsi="Calibri" w:cs="Calibri"/>
          <w:sz w:val="22"/>
          <w:szCs w:val="22"/>
        </w:rPr>
        <w:t xml:space="preserve"> the education sector, and monitoring and evaluation tools.</w:t>
      </w:r>
    </w:p>
    <w:p w14:paraId="0D685D3B" w14:textId="77777777" w:rsidR="006D6F6F" w:rsidRPr="00E2495F" w:rsidRDefault="006D6F6F" w:rsidP="006D6F6F">
      <w:pPr>
        <w:numPr>
          <w:ilvl w:val="0"/>
          <w:numId w:val="6"/>
        </w:numPr>
        <w:rPr>
          <w:rFonts w:ascii="Calibri" w:hAnsi="Calibri" w:cs="Calibri"/>
          <w:sz w:val="22"/>
          <w:szCs w:val="22"/>
        </w:rPr>
      </w:pPr>
      <w:r w:rsidRPr="00E2495F">
        <w:rPr>
          <w:rFonts w:ascii="Calibri" w:hAnsi="Calibri" w:cs="Calibri"/>
          <w:sz w:val="22"/>
          <w:szCs w:val="22"/>
        </w:rPr>
        <w:lastRenderedPageBreak/>
        <w:t>Master’s Degree (or equivalent experience) in international development field and/or research fields</w:t>
      </w:r>
    </w:p>
    <w:p w14:paraId="77CD496B" w14:textId="77777777" w:rsidR="006D6F6F" w:rsidRPr="00E2495F" w:rsidRDefault="006D6F6F" w:rsidP="006D6F6F">
      <w:pPr>
        <w:numPr>
          <w:ilvl w:val="0"/>
          <w:numId w:val="6"/>
        </w:numPr>
        <w:rPr>
          <w:rFonts w:ascii="Calibri" w:hAnsi="Calibri" w:cs="Calibri"/>
          <w:sz w:val="22"/>
          <w:szCs w:val="22"/>
        </w:rPr>
      </w:pPr>
      <w:r w:rsidRPr="00E2495F">
        <w:rPr>
          <w:rFonts w:ascii="Calibri" w:hAnsi="Calibri" w:cs="Calibri"/>
          <w:sz w:val="22"/>
          <w:szCs w:val="22"/>
        </w:rPr>
        <w:t>Working experience with international organizations</w:t>
      </w:r>
    </w:p>
    <w:p w14:paraId="1986756D" w14:textId="77777777" w:rsidR="006D6F6F" w:rsidRPr="00E2495F" w:rsidRDefault="006D6F6F" w:rsidP="006D6F6F">
      <w:pPr>
        <w:numPr>
          <w:ilvl w:val="0"/>
          <w:numId w:val="6"/>
        </w:numPr>
        <w:rPr>
          <w:rFonts w:ascii="Calibri" w:hAnsi="Calibri" w:cs="Calibri"/>
          <w:sz w:val="22"/>
          <w:szCs w:val="22"/>
        </w:rPr>
      </w:pPr>
      <w:r w:rsidRPr="00E2495F">
        <w:rPr>
          <w:rFonts w:ascii="Calibri" w:hAnsi="Calibri" w:cs="Calibri"/>
          <w:sz w:val="22"/>
          <w:szCs w:val="22"/>
        </w:rPr>
        <w:t xml:space="preserve">Demonstrated writing and oral communication skills </w:t>
      </w:r>
    </w:p>
    <w:p w14:paraId="56538B45" w14:textId="77777777" w:rsidR="006D6F6F" w:rsidRPr="00E2495F" w:rsidRDefault="006D6F6F" w:rsidP="006D6F6F">
      <w:pPr>
        <w:numPr>
          <w:ilvl w:val="0"/>
          <w:numId w:val="6"/>
        </w:numPr>
        <w:rPr>
          <w:rFonts w:ascii="Calibri" w:hAnsi="Calibri" w:cs="Calibri"/>
          <w:sz w:val="22"/>
          <w:szCs w:val="22"/>
        </w:rPr>
      </w:pPr>
      <w:r w:rsidRPr="00E2495F">
        <w:rPr>
          <w:rFonts w:ascii="Calibri" w:hAnsi="Calibri" w:cs="Calibri"/>
          <w:sz w:val="22"/>
          <w:szCs w:val="22"/>
        </w:rPr>
        <w:t xml:space="preserve">Ability to establish priorities in a time-sensitive environment, and meet deadlines with strong attention to detail and quality </w:t>
      </w:r>
    </w:p>
    <w:p w14:paraId="5E12CA81" w14:textId="77777777" w:rsidR="006D6F6F" w:rsidRPr="00E2495F" w:rsidRDefault="006D6F6F" w:rsidP="002152D4">
      <w:pPr>
        <w:numPr>
          <w:ilvl w:val="0"/>
          <w:numId w:val="6"/>
        </w:numPr>
        <w:rPr>
          <w:rFonts w:ascii="Calibri" w:hAnsi="Calibri" w:cs="Calibri"/>
          <w:sz w:val="22"/>
          <w:szCs w:val="22"/>
        </w:rPr>
      </w:pPr>
      <w:r w:rsidRPr="00E2495F">
        <w:rPr>
          <w:rFonts w:ascii="Calibri" w:hAnsi="Calibri" w:cs="Calibri"/>
          <w:sz w:val="22"/>
          <w:szCs w:val="22"/>
        </w:rPr>
        <w:t>Specific expertise in research</w:t>
      </w:r>
      <w:r w:rsidR="002152D4" w:rsidRPr="00E2495F">
        <w:rPr>
          <w:rFonts w:ascii="Calibri" w:hAnsi="Calibri" w:cs="Calibri"/>
          <w:sz w:val="22"/>
          <w:szCs w:val="22"/>
        </w:rPr>
        <w:t xml:space="preserve"> and monitoring and evaluation </w:t>
      </w:r>
      <w:r w:rsidRPr="00E2495F">
        <w:rPr>
          <w:rFonts w:ascii="Calibri" w:hAnsi="Calibri" w:cs="Calibri"/>
          <w:sz w:val="22"/>
          <w:szCs w:val="22"/>
        </w:rPr>
        <w:t>in Egypt</w:t>
      </w:r>
    </w:p>
    <w:p w14:paraId="11EF9B0C" w14:textId="77777777" w:rsidR="006D6F6F" w:rsidRPr="00E2495F" w:rsidRDefault="006D6F6F" w:rsidP="006D6F6F">
      <w:pPr>
        <w:rPr>
          <w:rFonts w:ascii="Calibri" w:hAnsi="Calibri" w:cs="Calibri"/>
          <w:b/>
          <w:bCs/>
          <w:sz w:val="22"/>
          <w:szCs w:val="22"/>
          <w:lang w:val="en-GB"/>
        </w:rPr>
      </w:pPr>
    </w:p>
    <w:p w14:paraId="301BC937" w14:textId="77777777" w:rsidR="006D6F6F" w:rsidRPr="00E2495F" w:rsidRDefault="006D6F6F" w:rsidP="006D6F6F">
      <w:pPr>
        <w:rPr>
          <w:rFonts w:ascii="Calibri" w:hAnsi="Calibri" w:cs="Calibri"/>
          <w:b/>
          <w:bCs/>
          <w:sz w:val="22"/>
          <w:szCs w:val="22"/>
          <w:u w:val="single"/>
          <w:lang w:val="en-GB"/>
        </w:rPr>
      </w:pPr>
      <w:r w:rsidRPr="00E2495F">
        <w:rPr>
          <w:rFonts w:ascii="Calibri" w:hAnsi="Calibri" w:cs="Calibri"/>
          <w:b/>
          <w:bCs/>
          <w:sz w:val="22"/>
          <w:szCs w:val="22"/>
          <w:u w:val="single"/>
          <w:lang w:val="en-GB"/>
        </w:rPr>
        <w:t>Competencies Required</w:t>
      </w:r>
    </w:p>
    <w:p w14:paraId="3503231D" w14:textId="77777777" w:rsidR="006D6F6F" w:rsidRPr="00E2495F" w:rsidRDefault="006D6F6F" w:rsidP="006D6F6F">
      <w:pPr>
        <w:rPr>
          <w:rFonts w:ascii="Calibri" w:hAnsi="Calibri" w:cs="Calibri"/>
          <w:i/>
          <w:iCs/>
          <w:sz w:val="22"/>
          <w:szCs w:val="22"/>
          <w:lang w:val="en-GB"/>
        </w:rPr>
      </w:pPr>
      <w:r w:rsidRPr="00E2495F">
        <w:rPr>
          <w:rFonts w:ascii="Calibri" w:hAnsi="Calibri" w:cs="Calibri"/>
          <w:i/>
          <w:iCs/>
          <w:sz w:val="22"/>
          <w:szCs w:val="22"/>
          <w:lang w:val="en-GB"/>
        </w:rPr>
        <w:t>1. Situation Awareness</w:t>
      </w:r>
    </w:p>
    <w:p w14:paraId="5466EB19" w14:textId="77777777" w:rsidR="006D6F6F" w:rsidRPr="00E2495F" w:rsidRDefault="006D6F6F" w:rsidP="006D6F6F">
      <w:pPr>
        <w:numPr>
          <w:ilvl w:val="0"/>
          <w:numId w:val="3"/>
        </w:numPr>
        <w:rPr>
          <w:rFonts w:ascii="Calibri" w:hAnsi="Calibri" w:cs="Calibri"/>
          <w:sz w:val="22"/>
          <w:szCs w:val="22"/>
          <w:lang w:val="en-GB"/>
        </w:rPr>
      </w:pPr>
      <w:r w:rsidRPr="00E2495F">
        <w:rPr>
          <w:rFonts w:ascii="Calibri" w:hAnsi="Calibri" w:cs="Calibri"/>
          <w:sz w:val="22"/>
          <w:szCs w:val="22"/>
          <w:lang w:val="en-GB"/>
        </w:rPr>
        <w:t xml:space="preserve">Be familiar with existing relevant sectoral programming in the country and/or region </w:t>
      </w:r>
    </w:p>
    <w:p w14:paraId="0B55F693" w14:textId="77777777" w:rsidR="006D6F6F" w:rsidRPr="00E2495F" w:rsidRDefault="006D6F6F" w:rsidP="006D6F6F">
      <w:pPr>
        <w:numPr>
          <w:ilvl w:val="0"/>
          <w:numId w:val="3"/>
        </w:numPr>
        <w:rPr>
          <w:rFonts w:ascii="Calibri" w:hAnsi="Calibri" w:cs="Calibri"/>
          <w:sz w:val="22"/>
          <w:szCs w:val="22"/>
          <w:lang w:val="en-GB"/>
        </w:rPr>
      </w:pPr>
      <w:r w:rsidRPr="00E2495F">
        <w:rPr>
          <w:rFonts w:ascii="Calibri" w:hAnsi="Calibri" w:cs="Calibri"/>
          <w:sz w:val="22"/>
          <w:szCs w:val="22"/>
          <w:lang w:val="en-GB"/>
        </w:rPr>
        <w:t>Be aware of context, humanitarian situation and cultural practices in target communities</w:t>
      </w:r>
    </w:p>
    <w:p w14:paraId="7BE12CBB" w14:textId="77777777" w:rsidR="006D6F6F" w:rsidRPr="00E2495F" w:rsidRDefault="006D6F6F" w:rsidP="006D6F6F">
      <w:pPr>
        <w:rPr>
          <w:rFonts w:ascii="Calibri" w:hAnsi="Calibri" w:cs="Calibri"/>
          <w:i/>
          <w:iCs/>
          <w:sz w:val="22"/>
          <w:szCs w:val="22"/>
          <w:lang w:val="en-GB"/>
        </w:rPr>
      </w:pPr>
      <w:r w:rsidRPr="00E2495F">
        <w:rPr>
          <w:rFonts w:ascii="Calibri" w:hAnsi="Calibri" w:cs="Calibri"/>
          <w:i/>
          <w:iCs/>
          <w:sz w:val="22"/>
          <w:szCs w:val="22"/>
          <w:lang w:val="en-GB"/>
        </w:rPr>
        <w:t>2. Design and Writing</w:t>
      </w:r>
    </w:p>
    <w:p w14:paraId="087DFF24" w14:textId="77777777" w:rsidR="006D6F6F" w:rsidRPr="00E2495F" w:rsidRDefault="006D6F6F" w:rsidP="006D6F6F">
      <w:pPr>
        <w:numPr>
          <w:ilvl w:val="0"/>
          <w:numId w:val="5"/>
        </w:numPr>
        <w:rPr>
          <w:rFonts w:ascii="Calibri" w:hAnsi="Calibri" w:cs="Calibri"/>
          <w:sz w:val="22"/>
          <w:szCs w:val="22"/>
          <w:lang w:val="en-GB"/>
        </w:rPr>
      </w:pPr>
      <w:r w:rsidRPr="00E2495F">
        <w:rPr>
          <w:rFonts w:ascii="Calibri" w:hAnsi="Calibri" w:cs="Calibri"/>
          <w:sz w:val="22"/>
          <w:szCs w:val="22"/>
          <w:lang w:val="en-GB"/>
        </w:rPr>
        <w:t>Work collaboratively within tight time constraints</w:t>
      </w:r>
    </w:p>
    <w:p w14:paraId="64B1CFA2" w14:textId="77777777" w:rsidR="006D6F6F" w:rsidRPr="00E2495F" w:rsidRDefault="006D6F6F" w:rsidP="006D6F6F">
      <w:pPr>
        <w:numPr>
          <w:ilvl w:val="0"/>
          <w:numId w:val="5"/>
        </w:numPr>
        <w:rPr>
          <w:rFonts w:ascii="Calibri" w:hAnsi="Calibri" w:cs="Calibri"/>
          <w:sz w:val="22"/>
          <w:szCs w:val="22"/>
          <w:lang w:val="en-GB"/>
        </w:rPr>
      </w:pPr>
      <w:r w:rsidRPr="00E2495F">
        <w:rPr>
          <w:rFonts w:ascii="Calibri" w:hAnsi="Calibri" w:cs="Calibri"/>
          <w:sz w:val="22"/>
          <w:szCs w:val="22"/>
          <w:lang w:val="en-GB"/>
        </w:rPr>
        <w:t>Identify information gaps blocking the completion of the research and secure the necessary information to complete.</w:t>
      </w:r>
    </w:p>
    <w:p w14:paraId="1477659A" w14:textId="77777777" w:rsidR="006D6F6F" w:rsidRPr="00E2495F" w:rsidRDefault="006D6F6F" w:rsidP="006D6F6F">
      <w:pPr>
        <w:rPr>
          <w:rFonts w:ascii="Calibri" w:hAnsi="Calibri" w:cs="Calibri"/>
          <w:i/>
          <w:iCs/>
          <w:sz w:val="22"/>
          <w:szCs w:val="22"/>
          <w:lang w:val="en-GB"/>
        </w:rPr>
      </w:pPr>
      <w:r w:rsidRPr="00E2495F">
        <w:rPr>
          <w:rFonts w:ascii="Calibri" w:hAnsi="Calibri" w:cs="Calibri"/>
          <w:i/>
          <w:iCs/>
          <w:sz w:val="22"/>
          <w:szCs w:val="22"/>
          <w:lang w:val="en-GB"/>
        </w:rPr>
        <w:t>3. Key Internal Contacts</w:t>
      </w:r>
    </w:p>
    <w:p w14:paraId="43818010" w14:textId="77777777" w:rsidR="006D6F6F" w:rsidRPr="00E2495F" w:rsidRDefault="00C54D61" w:rsidP="006D6F6F">
      <w:pPr>
        <w:numPr>
          <w:ilvl w:val="0"/>
          <w:numId w:val="5"/>
        </w:numPr>
        <w:rPr>
          <w:rFonts w:ascii="Calibri" w:hAnsi="Calibri" w:cs="Calibri"/>
          <w:i/>
          <w:iCs/>
          <w:sz w:val="22"/>
          <w:szCs w:val="22"/>
          <w:lang w:val="en-GB"/>
        </w:rPr>
      </w:pPr>
      <w:r w:rsidRPr="00E2495F">
        <w:rPr>
          <w:rFonts w:ascii="Calibri" w:hAnsi="Calibri" w:cs="Calibri"/>
          <w:sz w:val="22"/>
          <w:szCs w:val="22"/>
          <w:lang w:val="en-GB"/>
        </w:rPr>
        <w:t>Women’s Rights and Education Program Teams.</w:t>
      </w:r>
    </w:p>
    <w:p w14:paraId="5A1ACBB7" w14:textId="77777777" w:rsidR="006D6F6F" w:rsidRPr="00E2495F" w:rsidRDefault="006D6F6F" w:rsidP="006D6F6F">
      <w:pPr>
        <w:rPr>
          <w:rFonts w:ascii="Calibri" w:hAnsi="Calibri" w:cs="Calibri"/>
          <w:i/>
          <w:iCs/>
          <w:sz w:val="22"/>
          <w:szCs w:val="22"/>
          <w:lang w:val="en-GB"/>
        </w:rPr>
      </w:pPr>
      <w:r w:rsidRPr="00E2495F">
        <w:rPr>
          <w:rFonts w:ascii="Calibri" w:hAnsi="Calibri" w:cs="Calibri"/>
          <w:i/>
          <w:iCs/>
          <w:sz w:val="22"/>
          <w:szCs w:val="22"/>
          <w:lang w:val="en-GB"/>
        </w:rPr>
        <w:t>4. Reporting lines</w:t>
      </w:r>
    </w:p>
    <w:p w14:paraId="6F34EA64" w14:textId="392283D8" w:rsidR="005837F0" w:rsidRPr="001F041B" w:rsidRDefault="006D6F6F" w:rsidP="001F041B">
      <w:pPr>
        <w:numPr>
          <w:ilvl w:val="0"/>
          <w:numId w:val="5"/>
        </w:numPr>
        <w:rPr>
          <w:rFonts w:ascii="Calibri" w:hAnsi="Calibri" w:cs="Calibri"/>
          <w:sz w:val="22"/>
          <w:szCs w:val="22"/>
          <w:lang w:val="en-GB"/>
        </w:rPr>
      </w:pPr>
      <w:r w:rsidRPr="00E2495F">
        <w:rPr>
          <w:rFonts w:ascii="Calibri" w:hAnsi="Calibri" w:cs="Calibri"/>
          <w:sz w:val="22"/>
          <w:szCs w:val="22"/>
          <w:lang w:val="en-GB"/>
        </w:rPr>
        <w:t xml:space="preserve">Reports to </w:t>
      </w:r>
      <w:r w:rsidR="00C54D61" w:rsidRPr="00E2495F">
        <w:rPr>
          <w:rFonts w:ascii="Calibri" w:hAnsi="Calibri" w:cs="Calibri"/>
          <w:sz w:val="22"/>
          <w:szCs w:val="22"/>
          <w:lang w:val="en-GB"/>
        </w:rPr>
        <w:t>Initiative Manager.</w:t>
      </w:r>
    </w:p>
    <w:p w14:paraId="5C10E282" w14:textId="77777777" w:rsidR="006D6F6F" w:rsidRPr="00E2495F" w:rsidRDefault="006D6F6F" w:rsidP="006D6F6F">
      <w:pPr>
        <w:rPr>
          <w:rFonts w:ascii="Calibri" w:hAnsi="Calibri" w:cs="Calibri"/>
          <w:b/>
          <w:bCs/>
          <w:sz w:val="22"/>
          <w:szCs w:val="22"/>
          <w:u w:val="single"/>
        </w:rPr>
      </w:pPr>
      <w:r w:rsidRPr="00E2495F">
        <w:rPr>
          <w:rFonts w:ascii="Calibri" w:hAnsi="Calibri" w:cs="Calibri"/>
          <w:b/>
          <w:bCs/>
          <w:sz w:val="22"/>
          <w:szCs w:val="22"/>
          <w:u w:val="single"/>
        </w:rPr>
        <w:t>Core Competencies</w:t>
      </w:r>
    </w:p>
    <w:p w14:paraId="0ECE6986" w14:textId="77777777" w:rsidR="006D6F6F" w:rsidRPr="00E2495F" w:rsidRDefault="006D6F6F" w:rsidP="006D6F6F">
      <w:pPr>
        <w:numPr>
          <w:ilvl w:val="0"/>
          <w:numId w:val="2"/>
        </w:numPr>
        <w:rPr>
          <w:rFonts w:ascii="Calibri" w:hAnsi="Calibri" w:cs="Calibri"/>
          <w:sz w:val="22"/>
          <w:szCs w:val="22"/>
        </w:rPr>
      </w:pPr>
      <w:r w:rsidRPr="00E2495F">
        <w:rPr>
          <w:rFonts w:ascii="Calibri" w:hAnsi="Calibri" w:cs="Calibri"/>
          <w:sz w:val="22"/>
          <w:szCs w:val="22"/>
        </w:rPr>
        <w:t>People Skills: Ability to work independently and as a team player who demonstrates leadership skills.</w:t>
      </w:r>
    </w:p>
    <w:p w14:paraId="1FB2FA6C" w14:textId="77777777" w:rsidR="006D6F6F" w:rsidRPr="00E2495F" w:rsidRDefault="006D6F6F" w:rsidP="006D6F6F">
      <w:pPr>
        <w:numPr>
          <w:ilvl w:val="0"/>
          <w:numId w:val="2"/>
        </w:numPr>
        <w:rPr>
          <w:rFonts w:ascii="Calibri" w:hAnsi="Calibri" w:cs="Calibri"/>
          <w:sz w:val="22"/>
          <w:szCs w:val="22"/>
        </w:rPr>
      </w:pPr>
      <w:r w:rsidRPr="00E2495F">
        <w:rPr>
          <w:rFonts w:ascii="Calibri" w:hAnsi="Calibri" w:cs="Calibri"/>
          <w:sz w:val="22"/>
          <w:szCs w:val="22"/>
        </w:rPr>
        <w:t xml:space="preserve">Communication Skills: </w:t>
      </w:r>
      <w:proofErr w:type="gramStart"/>
      <w:r w:rsidRPr="00E2495F">
        <w:rPr>
          <w:rFonts w:ascii="Calibri" w:hAnsi="Calibri" w:cs="Calibri"/>
          <w:sz w:val="22"/>
          <w:szCs w:val="22"/>
        </w:rPr>
        <w:t>Well</w:t>
      </w:r>
      <w:proofErr w:type="gramEnd"/>
      <w:r w:rsidRPr="00E2495F">
        <w:rPr>
          <w:rFonts w:ascii="Calibri" w:hAnsi="Calibri" w:cs="Calibri"/>
          <w:sz w:val="22"/>
          <w:szCs w:val="22"/>
        </w:rPr>
        <w:t xml:space="preserve"> developed written and oral communication skills. Able to communicate clearly and sensitively with internal and external stakeholders as a representative of CARE. This includes effective negotiation and representation skills.</w:t>
      </w:r>
    </w:p>
    <w:p w14:paraId="303DB250" w14:textId="77777777" w:rsidR="006D6F6F" w:rsidRPr="00E2495F" w:rsidRDefault="006D6F6F" w:rsidP="006D6F6F">
      <w:pPr>
        <w:numPr>
          <w:ilvl w:val="0"/>
          <w:numId w:val="2"/>
        </w:numPr>
        <w:rPr>
          <w:rFonts w:ascii="Calibri" w:hAnsi="Calibri" w:cs="Calibri"/>
          <w:sz w:val="22"/>
          <w:szCs w:val="22"/>
        </w:rPr>
      </w:pPr>
      <w:r w:rsidRPr="00E2495F">
        <w:rPr>
          <w:rFonts w:ascii="Calibri" w:hAnsi="Calibri" w:cs="Calibri"/>
          <w:sz w:val="22"/>
          <w:szCs w:val="22"/>
        </w:rPr>
        <w:t>Integrity: Works with trustworthiness and integrity and has a clear commitment to CARE's core values and humanitarian principles.</w:t>
      </w:r>
    </w:p>
    <w:p w14:paraId="49EE7FED" w14:textId="77777777" w:rsidR="006D6F6F" w:rsidRPr="00E2495F" w:rsidRDefault="006D6F6F" w:rsidP="006D6F6F">
      <w:pPr>
        <w:numPr>
          <w:ilvl w:val="0"/>
          <w:numId w:val="2"/>
        </w:numPr>
        <w:rPr>
          <w:rFonts w:ascii="Calibri" w:hAnsi="Calibri" w:cs="Calibri"/>
          <w:sz w:val="22"/>
          <w:szCs w:val="22"/>
        </w:rPr>
      </w:pPr>
      <w:r w:rsidRPr="00E2495F">
        <w:rPr>
          <w:rFonts w:ascii="Calibri" w:hAnsi="Calibri" w:cs="Calibri"/>
          <w:sz w:val="22"/>
          <w:szCs w:val="22"/>
        </w:rPr>
        <w:t>Resilience/Adaptability and flexibility: Ability to operate effectively under extreme circumstances including stress, high security risks and harsh living conditions. Works and lives with a flexible, adaptable and resilient manner.</w:t>
      </w:r>
    </w:p>
    <w:p w14:paraId="5DAE9145" w14:textId="77777777" w:rsidR="006D6F6F" w:rsidRPr="00E2495F" w:rsidRDefault="006D6F6F" w:rsidP="006D6F6F">
      <w:pPr>
        <w:numPr>
          <w:ilvl w:val="0"/>
          <w:numId w:val="2"/>
        </w:numPr>
        <w:rPr>
          <w:rFonts w:ascii="Calibri" w:hAnsi="Calibri" w:cs="Calibri"/>
          <w:sz w:val="22"/>
          <w:szCs w:val="22"/>
        </w:rPr>
      </w:pPr>
      <w:r w:rsidRPr="00E2495F">
        <w:rPr>
          <w:rFonts w:ascii="Calibri" w:hAnsi="Calibri" w:cs="Calibri"/>
          <w:sz w:val="22"/>
          <w:szCs w:val="22"/>
        </w:rPr>
        <w:t>Awareness and sensitivity of self and others: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0D07ECAB" w14:textId="77777777" w:rsidR="006D6F6F" w:rsidRPr="00E2495F" w:rsidRDefault="006D6F6F" w:rsidP="006D6F6F">
      <w:pPr>
        <w:numPr>
          <w:ilvl w:val="0"/>
          <w:numId w:val="2"/>
        </w:numPr>
        <w:rPr>
          <w:rFonts w:ascii="Calibri" w:hAnsi="Calibri" w:cs="Calibri"/>
          <w:sz w:val="22"/>
          <w:szCs w:val="22"/>
        </w:rPr>
      </w:pPr>
      <w:r w:rsidRPr="00E2495F">
        <w:rPr>
          <w:rFonts w:ascii="Calibri" w:hAnsi="Calibri" w:cs="Calibri"/>
          <w:sz w:val="22"/>
          <w:szCs w:val="22"/>
        </w:rPr>
        <w:t xml:space="preserve">Work style: Is well planned and organized even within a fluid working environment and has a capacity for initiative and decision making with competent analytical and </w:t>
      </w:r>
      <w:proofErr w:type="gramStart"/>
      <w:r w:rsidRPr="00E2495F">
        <w:rPr>
          <w:rFonts w:ascii="Calibri" w:hAnsi="Calibri" w:cs="Calibri"/>
          <w:sz w:val="22"/>
          <w:szCs w:val="22"/>
        </w:rPr>
        <w:t>problem solving</w:t>
      </w:r>
      <w:proofErr w:type="gramEnd"/>
      <w:r w:rsidRPr="00E2495F">
        <w:rPr>
          <w:rFonts w:ascii="Calibri" w:hAnsi="Calibri" w:cs="Calibri"/>
          <w:sz w:val="22"/>
          <w:szCs w:val="22"/>
        </w:rPr>
        <w:t xml:space="preserve"> skills. </w:t>
      </w:r>
    </w:p>
    <w:p w14:paraId="040F257B" w14:textId="77777777" w:rsidR="006D6F6F" w:rsidRPr="00E2495F" w:rsidRDefault="006D6F6F" w:rsidP="006D6F6F">
      <w:pPr>
        <w:numPr>
          <w:ilvl w:val="0"/>
          <w:numId w:val="2"/>
        </w:numPr>
        <w:rPr>
          <w:rFonts w:ascii="Calibri" w:hAnsi="Calibri" w:cs="Calibri"/>
          <w:iCs/>
          <w:sz w:val="22"/>
          <w:szCs w:val="22"/>
        </w:rPr>
      </w:pPr>
      <w:r w:rsidRPr="00E2495F">
        <w:rPr>
          <w:rFonts w:ascii="Calibri" w:hAnsi="Calibri" w:cs="Calibri"/>
          <w:iCs/>
          <w:sz w:val="22"/>
          <w:szCs w:val="22"/>
        </w:rPr>
        <w:t>Knowledge and skills: knowledge of CARE policies and procedures, Sphere and the Red Cross/ NGO Code of Conduct. Requires general finance, administration, information management and telecommunication skills and proficiency in information technology/ computer skills.</w:t>
      </w:r>
    </w:p>
    <w:p w14:paraId="541D8C7D" w14:textId="77777777" w:rsidR="006D6F6F" w:rsidRPr="00E2495F" w:rsidRDefault="006D6F6F" w:rsidP="006D6F6F">
      <w:pPr>
        <w:jc w:val="left"/>
        <w:rPr>
          <w:rFonts w:ascii="Calibri" w:eastAsiaTheme="minorHAnsi" w:hAnsi="Calibri" w:cs="Calibri"/>
          <w:b/>
          <w:bCs/>
          <w:color w:val="365F92"/>
          <w:sz w:val="22"/>
          <w:szCs w:val="22"/>
        </w:rPr>
      </w:pPr>
    </w:p>
    <w:p w14:paraId="0CA38914" w14:textId="77777777" w:rsidR="006D6F6F" w:rsidRPr="00E2495F" w:rsidRDefault="006D6F6F" w:rsidP="006D6F6F">
      <w:pPr>
        <w:jc w:val="left"/>
        <w:rPr>
          <w:rFonts w:ascii="Calibri" w:hAnsi="Calibri" w:cs="Calibri"/>
          <w:b/>
          <w:bCs/>
          <w:sz w:val="22"/>
          <w:szCs w:val="22"/>
          <w:u w:val="single"/>
          <w:lang w:bidi="ar-EG"/>
        </w:rPr>
      </w:pPr>
      <w:r w:rsidRPr="00E2495F">
        <w:rPr>
          <w:rFonts w:ascii="Calibri" w:hAnsi="Calibri" w:cs="Calibri"/>
          <w:b/>
          <w:bCs/>
          <w:sz w:val="22"/>
          <w:szCs w:val="22"/>
          <w:u w:val="single"/>
          <w:lang w:bidi="ar-EG"/>
        </w:rPr>
        <w:t>Consultancy Level of Effort</w:t>
      </w:r>
    </w:p>
    <w:p w14:paraId="78CE8CCB" w14:textId="335FCFE3" w:rsidR="006D6F6F" w:rsidRPr="00E2495F" w:rsidRDefault="00836E90" w:rsidP="00836E90">
      <w:pPr>
        <w:autoSpaceDE w:val="0"/>
        <w:autoSpaceDN w:val="0"/>
        <w:adjustRightInd w:val="0"/>
        <w:jc w:val="left"/>
        <w:rPr>
          <w:rFonts w:ascii="Calibri" w:hAnsi="Calibri" w:cs="Calibri"/>
          <w:bCs/>
          <w:color w:val="000000"/>
          <w:sz w:val="22"/>
          <w:szCs w:val="22"/>
        </w:rPr>
      </w:pPr>
      <w:r w:rsidRPr="00E2495F">
        <w:rPr>
          <w:rFonts w:ascii="Calibri" w:hAnsi="Calibri" w:cs="Calibri"/>
          <w:bCs/>
          <w:color w:val="000000"/>
          <w:sz w:val="22"/>
          <w:szCs w:val="22"/>
        </w:rPr>
        <w:t xml:space="preserve">A total of </w:t>
      </w:r>
      <w:r w:rsidRPr="00C37E95">
        <w:rPr>
          <w:rFonts w:ascii="Calibri" w:hAnsi="Calibri" w:cs="Calibri"/>
          <w:bCs/>
          <w:color w:val="000000"/>
          <w:sz w:val="22"/>
          <w:szCs w:val="22"/>
          <w:highlight w:val="yellow"/>
        </w:rPr>
        <w:t>30</w:t>
      </w:r>
      <w:r w:rsidRPr="00E2495F">
        <w:rPr>
          <w:rFonts w:ascii="Calibri" w:hAnsi="Calibri" w:cs="Calibri"/>
          <w:bCs/>
          <w:color w:val="000000"/>
          <w:sz w:val="22"/>
          <w:szCs w:val="22"/>
        </w:rPr>
        <w:t xml:space="preserve"> </w:t>
      </w:r>
      <w:r w:rsidR="006D6F6F" w:rsidRPr="00E2495F">
        <w:rPr>
          <w:rFonts w:ascii="Calibri" w:hAnsi="Calibri" w:cs="Calibri"/>
          <w:bCs/>
          <w:color w:val="000000"/>
          <w:sz w:val="22"/>
          <w:szCs w:val="22"/>
        </w:rPr>
        <w:t>working days is foreseen for this assignment including preparation and reports.</w:t>
      </w:r>
    </w:p>
    <w:p w14:paraId="26FC415B" w14:textId="679975BF" w:rsidR="006D6F6F" w:rsidRPr="00E2495F" w:rsidRDefault="00AE10CD" w:rsidP="00AE10CD">
      <w:pPr>
        <w:spacing w:line="120" w:lineRule="auto"/>
        <w:jc w:val="left"/>
        <w:rPr>
          <w:rFonts w:ascii="Calibri" w:hAnsi="Calibri" w:cs="Calibri"/>
          <w:b/>
          <w:bCs/>
          <w:sz w:val="22"/>
          <w:szCs w:val="22"/>
          <w:highlight w:val="yellow"/>
          <w:u w:val="single"/>
          <w:lang w:bidi="ar-EG"/>
        </w:rPr>
      </w:pPr>
      <w:r>
        <w:rPr>
          <w:rFonts w:ascii="Calibri" w:hAnsi="Calibri" w:cs="Calibri"/>
          <w:b/>
          <w:bCs/>
          <w:sz w:val="22"/>
          <w:szCs w:val="22"/>
          <w:highlight w:val="yellow"/>
          <w:u w:val="single"/>
          <w:lang w:bidi="ar-EG"/>
        </w:rPr>
        <w:t xml:space="preserve">  </w:t>
      </w:r>
    </w:p>
    <w:p w14:paraId="36641268" w14:textId="77777777" w:rsidR="006D6F6F" w:rsidRPr="00E2495F" w:rsidRDefault="006D6F6F" w:rsidP="006D6F6F">
      <w:pPr>
        <w:rPr>
          <w:rFonts w:ascii="Calibri" w:hAnsi="Calibri" w:cs="Calibri"/>
          <w:b/>
          <w:bCs/>
          <w:sz w:val="22"/>
          <w:szCs w:val="22"/>
          <w:u w:val="single"/>
          <w:lang w:bidi="ar-EG"/>
        </w:rPr>
      </w:pPr>
      <w:r w:rsidRPr="00E2495F">
        <w:rPr>
          <w:rFonts w:ascii="Calibri" w:hAnsi="Calibri" w:cs="Calibri"/>
          <w:b/>
          <w:bCs/>
          <w:sz w:val="22"/>
          <w:szCs w:val="22"/>
          <w:u w:val="single"/>
          <w:lang w:bidi="ar-EG"/>
        </w:rPr>
        <w:t>Execution of Assignment:</w:t>
      </w:r>
    </w:p>
    <w:p w14:paraId="3822EB29" w14:textId="2C954C38" w:rsidR="006D6F6F" w:rsidRPr="00E2495F" w:rsidRDefault="006D6F6F" w:rsidP="00AE10CD">
      <w:pPr>
        <w:jc w:val="lowKashida"/>
        <w:rPr>
          <w:rFonts w:ascii="Calibri" w:hAnsi="Calibri" w:cs="Calibri"/>
          <w:bCs/>
          <w:color w:val="000000"/>
          <w:sz w:val="22"/>
          <w:szCs w:val="22"/>
        </w:rPr>
      </w:pPr>
      <w:r w:rsidRPr="00E2495F">
        <w:rPr>
          <w:rFonts w:ascii="Calibri" w:hAnsi="Calibri" w:cs="Calibri"/>
          <w:bCs/>
          <w:color w:val="000000"/>
          <w:sz w:val="22"/>
          <w:szCs w:val="22"/>
        </w:rPr>
        <w:t>C</w:t>
      </w:r>
      <w:r w:rsidR="00EC1881" w:rsidRPr="00E2495F">
        <w:rPr>
          <w:rFonts w:ascii="Calibri" w:hAnsi="Calibri" w:cs="Calibri"/>
          <w:bCs/>
          <w:color w:val="000000"/>
          <w:sz w:val="22"/>
          <w:szCs w:val="22"/>
        </w:rPr>
        <w:t xml:space="preserve">onsultancy start and end date: </w:t>
      </w:r>
      <w:r w:rsidR="00E2495F" w:rsidRPr="00E2495F">
        <w:rPr>
          <w:rFonts w:ascii="Calibri" w:hAnsi="Calibri" w:cs="Calibri"/>
          <w:bCs/>
          <w:color w:val="000000"/>
          <w:sz w:val="22"/>
          <w:szCs w:val="22"/>
        </w:rPr>
        <w:t xml:space="preserve"> </w:t>
      </w:r>
      <w:r w:rsidR="00E2495F" w:rsidRPr="00AE10CD">
        <w:rPr>
          <w:rFonts w:ascii="Calibri" w:hAnsi="Calibri" w:cs="Calibri"/>
          <w:bCs/>
          <w:color w:val="000000"/>
          <w:sz w:val="22"/>
          <w:szCs w:val="22"/>
          <w:highlight w:val="yellow"/>
        </w:rPr>
        <w:t xml:space="preserve">From </w:t>
      </w:r>
      <w:r w:rsidR="00266A11">
        <w:rPr>
          <w:rFonts w:ascii="Calibri" w:hAnsi="Calibri" w:cs="Calibri"/>
          <w:bCs/>
          <w:color w:val="000000"/>
          <w:sz w:val="22"/>
          <w:szCs w:val="22"/>
          <w:highlight w:val="yellow"/>
        </w:rPr>
        <w:t>24</w:t>
      </w:r>
      <w:r w:rsidR="00266A11" w:rsidRPr="00266A11">
        <w:rPr>
          <w:rFonts w:ascii="Calibri" w:hAnsi="Calibri" w:cs="Calibri"/>
          <w:bCs/>
          <w:color w:val="000000"/>
          <w:sz w:val="22"/>
          <w:szCs w:val="22"/>
          <w:highlight w:val="yellow"/>
          <w:vertAlign w:val="superscript"/>
        </w:rPr>
        <w:t>th</w:t>
      </w:r>
      <w:r w:rsidR="00266A11">
        <w:rPr>
          <w:rFonts w:ascii="Calibri" w:hAnsi="Calibri" w:cs="Calibri"/>
          <w:bCs/>
          <w:color w:val="000000"/>
          <w:sz w:val="22"/>
          <w:szCs w:val="22"/>
          <w:highlight w:val="yellow"/>
        </w:rPr>
        <w:t xml:space="preserve"> January</w:t>
      </w:r>
      <w:r w:rsidR="00F254DF" w:rsidRPr="00AE10CD">
        <w:rPr>
          <w:rFonts w:ascii="Calibri" w:hAnsi="Calibri" w:cs="Calibri"/>
          <w:bCs/>
          <w:color w:val="000000"/>
          <w:sz w:val="22"/>
          <w:szCs w:val="22"/>
          <w:highlight w:val="yellow"/>
          <w:rtl/>
        </w:rPr>
        <w:t xml:space="preserve"> </w:t>
      </w:r>
      <w:r w:rsidR="00C54D61" w:rsidRPr="00AE10CD">
        <w:rPr>
          <w:rFonts w:ascii="Calibri" w:hAnsi="Calibri" w:cs="Calibri"/>
          <w:bCs/>
          <w:color w:val="000000"/>
          <w:sz w:val="22"/>
          <w:szCs w:val="22"/>
          <w:highlight w:val="yellow"/>
        </w:rPr>
        <w:t>20</w:t>
      </w:r>
      <w:r w:rsidR="00B541D1">
        <w:rPr>
          <w:rFonts w:ascii="Calibri" w:hAnsi="Calibri" w:cs="Calibri"/>
          <w:bCs/>
          <w:color w:val="000000"/>
          <w:sz w:val="22"/>
          <w:szCs w:val="22"/>
          <w:highlight w:val="yellow"/>
        </w:rPr>
        <w:t>2</w:t>
      </w:r>
      <w:r w:rsidR="00266A11">
        <w:rPr>
          <w:rFonts w:ascii="Calibri" w:hAnsi="Calibri" w:cs="Calibri"/>
          <w:bCs/>
          <w:color w:val="000000"/>
          <w:sz w:val="22"/>
          <w:szCs w:val="22"/>
          <w:highlight w:val="yellow"/>
        </w:rPr>
        <w:t>4</w:t>
      </w:r>
      <w:r w:rsidR="002152D4" w:rsidRPr="00AE10CD">
        <w:rPr>
          <w:rFonts w:ascii="Calibri" w:hAnsi="Calibri" w:cs="Calibri"/>
          <w:bCs/>
          <w:color w:val="000000"/>
          <w:sz w:val="22"/>
          <w:szCs w:val="22"/>
          <w:highlight w:val="yellow"/>
        </w:rPr>
        <w:t xml:space="preserve"> </w:t>
      </w:r>
      <w:r w:rsidR="00EC1881" w:rsidRPr="00AE10CD">
        <w:rPr>
          <w:rFonts w:ascii="Calibri" w:hAnsi="Calibri" w:cs="Calibri"/>
          <w:bCs/>
          <w:color w:val="000000"/>
          <w:sz w:val="22"/>
          <w:szCs w:val="22"/>
          <w:highlight w:val="yellow"/>
        </w:rPr>
        <w:t>t</w:t>
      </w:r>
      <w:r w:rsidR="00EC1881" w:rsidRPr="00AE10CD">
        <w:rPr>
          <w:rFonts w:ascii="Calibri" w:hAnsi="Calibri" w:cs="Calibri"/>
          <w:bCs/>
          <w:color w:val="000000"/>
          <w:sz w:val="22"/>
          <w:szCs w:val="22"/>
          <w:highlight w:val="yellow"/>
          <w:lang w:bidi="ar-EG"/>
        </w:rPr>
        <w:t>o</w:t>
      </w:r>
      <w:r w:rsidRPr="00AE10CD">
        <w:rPr>
          <w:rFonts w:ascii="Calibri" w:hAnsi="Calibri" w:cs="Calibri"/>
          <w:bCs/>
          <w:color w:val="000000"/>
          <w:sz w:val="22"/>
          <w:szCs w:val="22"/>
          <w:highlight w:val="yellow"/>
        </w:rPr>
        <w:t xml:space="preserve"> </w:t>
      </w:r>
      <w:r w:rsidR="00266A11">
        <w:rPr>
          <w:rFonts w:ascii="Calibri" w:hAnsi="Calibri" w:cs="Calibri"/>
          <w:bCs/>
          <w:color w:val="000000"/>
          <w:sz w:val="22"/>
          <w:szCs w:val="22"/>
          <w:highlight w:val="yellow"/>
        </w:rPr>
        <w:t>24</w:t>
      </w:r>
      <w:r w:rsidR="00266A11" w:rsidRPr="00266A11">
        <w:rPr>
          <w:rFonts w:ascii="Calibri" w:hAnsi="Calibri" w:cs="Calibri"/>
          <w:bCs/>
          <w:color w:val="000000"/>
          <w:sz w:val="22"/>
          <w:szCs w:val="22"/>
          <w:highlight w:val="yellow"/>
          <w:vertAlign w:val="superscript"/>
        </w:rPr>
        <w:t>th</w:t>
      </w:r>
      <w:r w:rsidR="00266A11">
        <w:rPr>
          <w:rFonts w:ascii="Calibri" w:hAnsi="Calibri" w:cs="Calibri"/>
          <w:bCs/>
          <w:color w:val="000000"/>
          <w:sz w:val="22"/>
          <w:szCs w:val="22"/>
          <w:highlight w:val="yellow"/>
        </w:rPr>
        <w:t xml:space="preserve"> Feb </w:t>
      </w:r>
      <w:r w:rsidR="00C54D61" w:rsidRPr="00AE10CD">
        <w:rPr>
          <w:rFonts w:ascii="Calibri" w:hAnsi="Calibri" w:cs="Calibri"/>
          <w:bCs/>
          <w:color w:val="000000"/>
          <w:sz w:val="22"/>
          <w:szCs w:val="22"/>
          <w:highlight w:val="yellow"/>
        </w:rPr>
        <w:t>20</w:t>
      </w:r>
      <w:r w:rsidR="00B541D1">
        <w:rPr>
          <w:rFonts w:ascii="Calibri" w:hAnsi="Calibri" w:cs="Calibri"/>
          <w:bCs/>
          <w:color w:val="000000"/>
          <w:sz w:val="22"/>
          <w:szCs w:val="22"/>
        </w:rPr>
        <w:t>2</w:t>
      </w:r>
      <w:r w:rsidR="00266A11">
        <w:rPr>
          <w:rFonts w:ascii="Calibri" w:hAnsi="Calibri" w:cs="Calibri"/>
          <w:bCs/>
          <w:color w:val="000000"/>
          <w:sz w:val="22"/>
          <w:szCs w:val="22"/>
        </w:rPr>
        <w:t>4</w:t>
      </w:r>
    </w:p>
    <w:p w14:paraId="2EA45365" w14:textId="5195A7CC" w:rsidR="006D6F6F" w:rsidRPr="00AE10CD" w:rsidRDefault="00AE10CD" w:rsidP="00AE10CD">
      <w:pPr>
        <w:spacing w:line="120" w:lineRule="auto"/>
        <w:jc w:val="left"/>
        <w:rPr>
          <w:rFonts w:ascii="Calibri" w:hAnsi="Calibri" w:cs="Calibri"/>
          <w:b/>
          <w:bCs/>
          <w:sz w:val="22"/>
          <w:szCs w:val="22"/>
          <w:highlight w:val="yellow"/>
          <w:u w:val="single"/>
          <w:lang w:bidi="ar-EG"/>
        </w:rPr>
      </w:pPr>
      <w:r>
        <w:rPr>
          <w:rFonts w:ascii="Calibri" w:hAnsi="Calibri" w:cs="Calibri"/>
          <w:b/>
          <w:bCs/>
          <w:sz w:val="22"/>
          <w:szCs w:val="22"/>
          <w:highlight w:val="yellow"/>
          <w:u w:val="single"/>
          <w:lang w:bidi="ar-EG"/>
        </w:rPr>
        <w:t xml:space="preserve">  </w:t>
      </w:r>
    </w:p>
    <w:p w14:paraId="712018D0" w14:textId="77777777" w:rsidR="006D6F6F" w:rsidRPr="00E2495F" w:rsidRDefault="006D6F6F" w:rsidP="006D6F6F">
      <w:pPr>
        <w:rPr>
          <w:rFonts w:ascii="Calibri" w:hAnsi="Calibri" w:cs="Calibri"/>
          <w:b/>
          <w:bCs/>
          <w:sz w:val="22"/>
          <w:szCs w:val="22"/>
          <w:u w:val="single"/>
          <w:lang w:bidi="ar-EG"/>
        </w:rPr>
      </w:pPr>
      <w:r w:rsidRPr="00E2495F">
        <w:rPr>
          <w:rFonts w:ascii="Calibri" w:hAnsi="Calibri" w:cs="Calibri"/>
          <w:b/>
          <w:bCs/>
          <w:sz w:val="22"/>
          <w:szCs w:val="22"/>
          <w:u w:val="single"/>
          <w:lang w:bidi="ar-EG"/>
        </w:rPr>
        <w:t>Coordination and Reporting:</w:t>
      </w:r>
    </w:p>
    <w:p w14:paraId="7764DC92" w14:textId="65EB4480" w:rsidR="006D6F6F" w:rsidRPr="00E2495F" w:rsidRDefault="006D6F6F" w:rsidP="006D6F6F">
      <w:pPr>
        <w:pStyle w:val="BodyText"/>
        <w:rPr>
          <w:rFonts w:ascii="Calibri" w:hAnsi="Calibri" w:cs="Calibri"/>
          <w:bCs/>
          <w:color w:val="000000"/>
          <w:sz w:val="22"/>
          <w:szCs w:val="22"/>
        </w:rPr>
      </w:pPr>
      <w:r w:rsidRPr="00E2495F">
        <w:rPr>
          <w:rFonts w:ascii="Calibri" w:hAnsi="Calibri" w:cs="Calibri"/>
          <w:bCs/>
          <w:color w:val="000000"/>
          <w:sz w:val="22"/>
          <w:szCs w:val="22"/>
        </w:rPr>
        <w:lastRenderedPageBreak/>
        <w:t xml:space="preserve">The Consultant will report on progress to </w:t>
      </w:r>
      <w:r w:rsidR="001246F5">
        <w:rPr>
          <w:rFonts w:ascii="Calibri" w:hAnsi="Calibri" w:cs="Calibri"/>
          <w:bCs/>
          <w:color w:val="000000"/>
          <w:sz w:val="22"/>
          <w:szCs w:val="22"/>
        </w:rPr>
        <w:t>t</w:t>
      </w:r>
      <w:r w:rsidRPr="00E2495F">
        <w:rPr>
          <w:rFonts w:ascii="Calibri" w:hAnsi="Calibri" w:cs="Calibri"/>
          <w:bCs/>
          <w:color w:val="000000"/>
          <w:sz w:val="22"/>
          <w:szCs w:val="22"/>
        </w:rPr>
        <w:t xml:space="preserve">he Initiative Manager of the action, who shall within 7 working days of receipt notify the Consultant of its decision concerning the documents or reports received, giving reasons should s/he reject the reports or documents, or request amendments. </w:t>
      </w:r>
    </w:p>
    <w:p w14:paraId="736EB45D" w14:textId="121F7D5F" w:rsidR="006D6F6F" w:rsidRPr="00AE10CD" w:rsidRDefault="00AE10CD" w:rsidP="00AE10CD">
      <w:pPr>
        <w:spacing w:line="120" w:lineRule="auto"/>
        <w:jc w:val="left"/>
        <w:rPr>
          <w:rFonts w:ascii="Calibri" w:hAnsi="Calibri" w:cs="Calibri"/>
          <w:b/>
          <w:bCs/>
          <w:sz w:val="22"/>
          <w:szCs w:val="22"/>
          <w:highlight w:val="yellow"/>
          <w:u w:val="single"/>
          <w:lang w:bidi="ar-EG"/>
        </w:rPr>
      </w:pPr>
      <w:r>
        <w:rPr>
          <w:rFonts w:ascii="Calibri" w:hAnsi="Calibri" w:cs="Calibri"/>
          <w:b/>
          <w:bCs/>
          <w:sz w:val="22"/>
          <w:szCs w:val="22"/>
          <w:highlight w:val="yellow"/>
          <w:u w:val="single"/>
          <w:lang w:bidi="ar-EG"/>
        </w:rPr>
        <w:t xml:space="preserve">  </w:t>
      </w:r>
    </w:p>
    <w:p w14:paraId="790A4034" w14:textId="77777777" w:rsidR="006D6F6F" w:rsidRPr="00E2495F" w:rsidRDefault="006D6F6F" w:rsidP="006D6F6F">
      <w:pPr>
        <w:rPr>
          <w:rFonts w:ascii="Calibri" w:hAnsi="Calibri" w:cs="Calibri"/>
          <w:b/>
          <w:bCs/>
          <w:sz w:val="22"/>
          <w:szCs w:val="22"/>
          <w:u w:val="single"/>
          <w:lang w:bidi="ar-EG"/>
        </w:rPr>
      </w:pPr>
      <w:r w:rsidRPr="00E2495F">
        <w:rPr>
          <w:rFonts w:ascii="Calibri" w:hAnsi="Calibri" w:cs="Calibri"/>
          <w:b/>
          <w:bCs/>
          <w:sz w:val="22"/>
          <w:szCs w:val="22"/>
          <w:u w:val="single"/>
          <w:lang w:bidi="ar-EG"/>
        </w:rPr>
        <w:t>Conditions of Implementation:</w:t>
      </w:r>
    </w:p>
    <w:p w14:paraId="194E04CD" w14:textId="77777777" w:rsidR="006D6F6F" w:rsidRPr="00E2495F" w:rsidRDefault="006D6F6F" w:rsidP="006D6F6F">
      <w:pPr>
        <w:autoSpaceDE w:val="0"/>
        <w:autoSpaceDN w:val="0"/>
        <w:adjustRightInd w:val="0"/>
        <w:jc w:val="left"/>
        <w:rPr>
          <w:rFonts w:ascii="Calibri" w:hAnsi="Calibri" w:cs="Calibri"/>
          <w:bCs/>
          <w:color w:val="000000"/>
          <w:sz w:val="22"/>
          <w:szCs w:val="22"/>
        </w:rPr>
      </w:pPr>
      <w:r w:rsidRPr="00E2495F">
        <w:rPr>
          <w:rFonts w:ascii="Calibri" w:hAnsi="Calibri" w:cs="Calibri"/>
          <w:bCs/>
          <w:color w:val="000000"/>
          <w:sz w:val="22"/>
          <w:szCs w:val="22"/>
        </w:rPr>
        <w:t>Interested applicants should submit the following documents in their offers:</w:t>
      </w:r>
    </w:p>
    <w:p w14:paraId="611AF454" w14:textId="77777777" w:rsidR="006D6F6F" w:rsidRPr="00E2495F" w:rsidRDefault="006D6F6F" w:rsidP="006D6F6F">
      <w:pPr>
        <w:pStyle w:val="ListParagraph"/>
        <w:numPr>
          <w:ilvl w:val="0"/>
          <w:numId w:val="1"/>
        </w:numPr>
        <w:autoSpaceDE w:val="0"/>
        <w:autoSpaceDN w:val="0"/>
        <w:adjustRightInd w:val="0"/>
        <w:rPr>
          <w:rFonts w:ascii="Calibri" w:hAnsi="Calibri" w:cs="Calibri"/>
          <w:bCs/>
          <w:color w:val="000000"/>
          <w:sz w:val="22"/>
          <w:szCs w:val="22"/>
          <w:u w:val="single"/>
        </w:rPr>
      </w:pPr>
      <w:r w:rsidRPr="00E2495F">
        <w:rPr>
          <w:rFonts w:ascii="Calibri" w:hAnsi="Calibri" w:cs="Calibri"/>
          <w:bCs/>
          <w:color w:val="000000"/>
          <w:sz w:val="22"/>
          <w:szCs w:val="22"/>
          <w:u w:val="single"/>
        </w:rPr>
        <w:t xml:space="preserve">Technical Proposal.  </w:t>
      </w:r>
    </w:p>
    <w:p w14:paraId="621C1BC5" w14:textId="77777777" w:rsidR="006D6F6F" w:rsidRPr="00E2495F" w:rsidRDefault="006D6F6F" w:rsidP="006D6F6F">
      <w:pPr>
        <w:numPr>
          <w:ilvl w:val="2"/>
          <w:numId w:val="1"/>
        </w:numPr>
        <w:tabs>
          <w:tab w:val="left" w:pos="993"/>
          <w:tab w:val="left" w:pos="7200"/>
        </w:tabs>
        <w:autoSpaceDE w:val="0"/>
        <w:autoSpaceDN w:val="0"/>
        <w:adjustRightInd w:val="0"/>
        <w:ind w:left="1134" w:right="566"/>
        <w:jc w:val="lowKashida"/>
        <w:rPr>
          <w:rFonts w:ascii="Calibri" w:hAnsi="Calibri" w:cs="Calibri"/>
          <w:bCs/>
          <w:color w:val="000000"/>
          <w:sz w:val="22"/>
          <w:szCs w:val="22"/>
        </w:rPr>
      </w:pPr>
      <w:r w:rsidRPr="00E2495F">
        <w:rPr>
          <w:rFonts w:ascii="Calibri" w:hAnsi="Calibri" w:cs="Calibri"/>
          <w:bCs/>
          <w:color w:val="000000"/>
          <w:sz w:val="22"/>
          <w:szCs w:val="22"/>
        </w:rPr>
        <w:t>A brief statement in understanding of the assignment, and general approach to it.</w:t>
      </w:r>
    </w:p>
    <w:p w14:paraId="6B624BED" w14:textId="77777777" w:rsidR="006D6F6F" w:rsidRPr="00E2495F" w:rsidRDefault="006D6F6F" w:rsidP="006D6F6F">
      <w:pPr>
        <w:numPr>
          <w:ilvl w:val="2"/>
          <w:numId w:val="1"/>
        </w:numPr>
        <w:tabs>
          <w:tab w:val="left" w:pos="993"/>
          <w:tab w:val="left" w:pos="7200"/>
        </w:tabs>
        <w:autoSpaceDE w:val="0"/>
        <w:autoSpaceDN w:val="0"/>
        <w:adjustRightInd w:val="0"/>
        <w:ind w:left="1134" w:right="566"/>
        <w:jc w:val="lowKashida"/>
        <w:rPr>
          <w:rFonts w:ascii="Calibri" w:hAnsi="Calibri" w:cs="Calibri"/>
          <w:bCs/>
          <w:color w:val="000000"/>
          <w:sz w:val="22"/>
          <w:szCs w:val="22"/>
        </w:rPr>
      </w:pPr>
      <w:r w:rsidRPr="00E2495F">
        <w:rPr>
          <w:rFonts w:ascii="Calibri" w:hAnsi="Calibri" w:cs="Calibri"/>
          <w:bCs/>
          <w:color w:val="000000"/>
          <w:sz w:val="22"/>
          <w:szCs w:val="22"/>
        </w:rPr>
        <w:t xml:space="preserve">A brief description of the methodology proposed to be used in the assignment, including data analysis techniques for surveys and focus group discussions. </w:t>
      </w:r>
    </w:p>
    <w:p w14:paraId="3507AA80" w14:textId="77777777" w:rsidR="006D6F6F" w:rsidRPr="00E2495F" w:rsidRDefault="006D6F6F" w:rsidP="006D6F6F">
      <w:pPr>
        <w:numPr>
          <w:ilvl w:val="2"/>
          <w:numId w:val="1"/>
        </w:numPr>
        <w:tabs>
          <w:tab w:val="left" w:pos="993"/>
          <w:tab w:val="left" w:pos="7200"/>
        </w:tabs>
        <w:autoSpaceDE w:val="0"/>
        <w:autoSpaceDN w:val="0"/>
        <w:adjustRightInd w:val="0"/>
        <w:ind w:left="1134" w:right="566"/>
        <w:jc w:val="lowKashida"/>
        <w:rPr>
          <w:rFonts w:ascii="Calibri" w:hAnsi="Calibri" w:cs="Calibri"/>
          <w:bCs/>
          <w:color w:val="000000"/>
          <w:sz w:val="22"/>
          <w:szCs w:val="22"/>
        </w:rPr>
      </w:pPr>
      <w:r w:rsidRPr="00E2495F">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0224BD75" w14:textId="77777777" w:rsidR="006D6F6F" w:rsidRPr="00E2495F" w:rsidRDefault="006D6F6F" w:rsidP="006D6F6F">
      <w:pPr>
        <w:numPr>
          <w:ilvl w:val="2"/>
          <w:numId w:val="1"/>
        </w:numPr>
        <w:tabs>
          <w:tab w:val="left" w:pos="993"/>
          <w:tab w:val="left" w:pos="7200"/>
        </w:tabs>
        <w:autoSpaceDE w:val="0"/>
        <w:autoSpaceDN w:val="0"/>
        <w:adjustRightInd w:val="0"/>
        <w:ind w:left="1134" w:right="566"/>
        <w:jc w:val="lowKashida"/>
        <w:rPr>
          <w:rFonts w:ascii="Calibri" w:hAnsi="Calibri" w:cs="Calibri"/>
          <w:bCs/>
          <w:color w:val="000000"/>
          <w:sz w:val="22"/>
          <w:szCs w:val="22"/>
        </w:rPr>
      </w:pPr>
      <w:r w:rsidRPr="00E2495F">
        <w:rPr>
          <w:rFonts w:ascii="Calibri" w:hAnsi="Calibri" w:cs="Calibri"/>
          <w:bCs/>
          <w:color w:val="000000"/>
          <w:sz w:val="22"/>
          <w:szCs w:val="22"/>
        </w:rPr>
        <w:t>A work sample of a previous evaluation assignment with a similar scope</w:t>
      </w:r>
    </w:p>
    <w:p w14:paraId="5684D385" w14:textId="77777777" w:rsidR="006D6F6F" w:rsidRPr="00E2495F" w:rsidRDefault="006D6F6F" w:rsidP="006D6F6F">
      <w:pPr>
        <w:numPr>
          <w:ilvl w:val="2"/>
          <w:numId w:val="1"/>
        </w:numPr>
        <w:tabs>
          <w:tab w:val="left" w:pos="993"/>
          <w:tab w:val="left" w:pos="7200"/>
        </w:tabs>
        <w:autoSpaceDE w:val="0"/>
        <w:autoSpaceDN w:val="0"/>
        <w:adjustRightInd w:val="0"/>
        <w:ind w:left="1134" w:right="566"/>
        <w:jc w:val="lowKashida"/>
        <w:rPr>
          <w:rFonts w:ascii="Calibri" w:hAnsi="Calibri" w:cs="Calibri"/>
          <w:bCs/>
          <w:color w:val="000000"/>
          <w:sz w:val="22"/>
          <w:szCs w:val="22"/>
        </w:rPr>
      </w:pPr>
      <w:r w:rsidRPr="00E2495F">
        <w:rPr>
          <w:rFonts w:ascii="Calibri" w:hAnsi="Calibri" w:cs="Calibri"/>
          <w:bCs/>
          <w:color w:val="000000"/>
          <w:sz w:val="22"/>
          <w:szCs w:val="22"/>
        </w:rPr>
        <w:t>Consultant CV</w:t>
      </w:r>
    </w:p>
    <w:p w14:paraId="40B380FE" w14:textId="77777777" w:rsidR="006D6F6F" w:rsidRPr="00E2495F" w:rsidRDefault="006D6F6F" w:rsidP="006D6F6F">
      <w:pPr>
        <w:pStyle w:val="ListParagraph"/>
        <w:numPr>
          <w:ilvl w:val="2"/>
          <w:numId w:val="1"/>
        </w:numPr>
        <w:tabs>
          <w:tab w:val="left" w:pos="993"/>
        </w:tabs>
        <w:autoSpaceDE w:val="0"/>
        <w:autoSpaceDN w:val="0"/>
        <w:adjustRightInd w:val="0"/>
        <w:ind w:left="1134"/>
        <w:rPr>
          <w:rFonts w:ascii="Calibri" w:hAnsi="Calibri" w:cs="Calibri"/>
          <w:bCs/>
          <w:snapToGrid/>
          <w:color w:val="000000"/>
          <w:sz w:val="22"/>
          <w:szCs w:val="22"/>
        </w:rPr>
      </w:pPr>
      <w:r w:rsidRPr="00E2495F">
        <w:rPr>
          <w:rFonts w:ascii="Calibri" w:hAnsi="Calibri" w:cs="Calibri"/>
          <w:bCs/>
          <w:snapToGrid/>
          <w:color w:val="000000"/>
          <w:sz w:val="22"/>
          <w:szCs w:val="22"/>
        </w:rPr>
        <w:t>It should indicate a complete list of deliverables and a proposed time-frame.</w:t>
      </w:r>
    </w:p>
    <w:p w14:paraId="41685B6D" w14:textId="729D34A8" w:rsidR="006D6F6F" w:rsidRDefault="006D6F6F" w:rsidP="006D6F6F">
      <w:pPr>
        <w:pStyle w:val="ListParagraph"/>
        <w:numPr>
          <w:ilvl w:val="0"/>
          <w:numId w:val="1"/>
        </w:numPr>
        <w:rPr>
          <w:rFonts w:ascii="Calibri" w:hAnsi="Calibri" w:cs="Calibri"/>
          <w:bCs/>
          <w:snapToGrid/>
          <w:color w:val="000000"/>
          <w:sz w:val="22"/>
          <w:szCs w:val="22"/>
        </w:rPr>
      </w:pPr>
      <w:r w:rsidRPr="00E2495F">
        <w:rPr>
          <w:rFonts w:ascii="Calibri" w:hAnsi="Calibri" w:cs="Calibri"/>
          <w:bCs/>
          <w:snapToGrid/>
          <w:color w:val="000000"/>
          <w:sz w:val="22"/>
          <w:szCs w:val="22"/>
          <w:u w:val="single"/>
        </w:rPr>
        <w:t>Financial Proposal</w:t>
      </w:r>
      <w:r w:rsidRPr="00E2495F">
        <w:rPr>
          <w:rFonts w:ascii="Calibri" w:hAnsi="Calibri" w:cs="Calibri"/>
          <w:bCs/>
          <w:snapToGrid/>
          <w:color w:val="000000"/>
          <w:sz w:val="22"/>
          <w:szCs w:val="22"/>
        </w:rPr>
        <w:t>: The financial proposal should include a breakdown of the cost elements to assist in determining the rationale of the given rates.  CARE will withhold applicable taxes and deposit the funds with the applicable for tax authorities under this agreement</w:t>
      </w:r>
    </w:p>
    <w:p w14:paraId="13FA1881" w14:textId="64495F8D" w:rsidR="00E07DD8" w:rsidRDefault="00E07DD8" w:rsidP="00E07DD8">
      <w:pPr>
        <w:rPr>
          <w:rFonts w:ascii="Calibri" w:hAnsi="Calibri" w:cs="Calibri"/>
          <w:bCs/>
          <w:color w:val="000000"/>
          <w:sz w:val="22"/>
          <w:szCs w:val="22"/>
        </w:rPr>
      </w:pPr>
    </w:p>
    <w:p w14:paraId="5A24EC25" w14:textId="77777777" w:rsidR="00E07DD8" w:rsidRPr="00993E75" w:rsidRDefault="00E07DD8" w:rsidP="00E07DD8">
      <w:pPr>
        <w:pStyle w:val="Body"/>
        <w:rPr>
          <w:rFonts w:ascii="Times New Roman" w:hAnsi="Times New Roman" w:cs="Times New Roman"/>
          <w:b/>
          <w:bCs/>
          <w:sz w:val="22"/>
          <w:szCs w:val="22"/>
          <w:u w:val="single"/>
          <w:lang w:val="en-GB"/>
        </w:rPr>
      </w:pPr>
      <w:r w:rsidRPr="00993E75">
        <w:rPr>
          <w:rFonts w:ascii="Times New Roman" w:hAnsi="Times New Roman" w:cs="Times New Roman"/>
          <w:b/>
          <w:bCs/>
          <w:sz w:val="22"/>
          <w:szCs w:val="22"/>
          <w:u w:val="single"/>
          <w:lang w:val="en-GB"/>
        </w:rPr>
        <w:t xml:space="preserve">The evaluation will be based on the following criteria according to the submitted documents: </w:t>
      </w:r>
    </w:p>
    <w:p w14:paraId="55843F7A" w14:textId="77777777" w:rsidR="00E07DD8" w:rsidRPr="00993E75" w:rsidRDefault="00E07DD8" w:rsidP="00E07DD8">
      <w:pPr>
        <w:pStyle w:val="Body"/>
        <w:rPr>
          <w:rFonts w:ascii="Times New Roman" w:hAnsi="Times New Roman" w:cs="Times New Roman"/>
          <w:b/>
          <w:bCs/>
          <w:sz w:val="22"/>
          <w:szCs w:val="22"/>
          <w:u w:val="single"/>
          <w:lang w:val="en-GB"/>
        </w:rPr>
      </w:pPr>
    </w:p>
    <w:tbl>
      <w:tblPr>
        <w:tblW w:w="0" w:type="auto"/>
        <w:tblInd w:w="918" w:type="dxa"/>
        <w:tblCellMar>
          <w:left w:w="0" w:type="dxa"/>
          <w:right w:w="0" w:type="dxa"/>
        </w:tblCellMar>
        <w:tblLook w:val="04A0" w:firstRow="1" w:lastRow="0" w:firstColumn="1" w:lastColumn="0" w:noHBand="0" w:noVBand="1"/>
      </w:tblPr>
      <w:tblGrid>
        <w:gridCol w:w="3825"/>
        <w:gridCol w:w="4597"/>
      </w:tblGrid>
      <w:tr w:rsidR="00E07DD8" w:rsidRPr="00993E75" w14:paraId="3B3C63B9" w14:textId="77777777" w:rsidTr="00CE6DED">
        <w:trPr>
          <w:trHeight w:val="285"/>
        </w:trPr>
        <w:tc>
          <w:tcPr>
            <w:tcW w:w="3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404B6" w14:textId="77777777" w:rsidR="00E07DD8" w:rsidRPr="00993E75" w:rsidRDefault="00E07DD8" w:rsidP="00CE6DED">
            <w:pPr>
              <w:spacing w:after="120"/>
              <w:jc w:val="center"/>
              <w:rPr>
                <w:b/>
                <w:bCs/>
                <w:color w:val="000000"/>
                <w:sz w:val="22"/>
                <w:szCs w:val="22"/>
                <w:u w:val="single"/>
              </w:rPr>
            </w:pPr>
            <w:r w:rsidRPr="00993E75">
              <w:rPr>
                <w:b/>
                <w:bCs/>
                <w:color w:val="000000"/>
                <w:sz w:val="22"/>
                <w:szCs w:val="22"/>
                <w:u w:val="single"/>
              </w:rPr>
              <w:t>Evaluation type</w:t>
            </w:r>
          </w:p>
        </w:tc>
        <w:tc>
          <w:tcPr>
            <w:tcW w:w="4603" w:type="dxa"/>
            <w:tcBorders>
              <w:top w:val="single" w:sz="8" w:space="0" w:color="auto"/>
              <w:left w:val="nil"/>
              <w:bottom w:val="single" w:sz="8" w:space="0" w:color="auto"/>
              <w:right w:val="single" w:sz="8" w:space="0" w:color="auto"/>
            </w:tcBorders>
            <w:hideMark/>
          </w:tcPr>
          <w:p w14:paraId="5CB58857" w14:textId="77777777" w:rsidR="00E07DD8" w:rsidRPr="00993E75" w:rsidRDefault="00E07DD8" w:rsidP="00CE6DED">
            <w:pPr>
              <w:spacing w:after="120"/>
              <w:jc w:val="center"/>
              <w:rPr>
                <w:b/>
                <w:bCs/>
                <w:color w:val="000000"/>
                <w:sz w:val="22"/>
                <w:szCs w:val="22"/>
                <w:u w:val="single"/>
              </w:rPr>
            </w:pPr>
            <w:r w:rsidRPr="00993E75">
              <w:rPr>
                <w:b/>
                <w:bCs/>
                <w:color w:val="000000"/>
                <w:sz w:val="22"/>
                <w:szCs w:val="22"/>
                <w:u w:val="single"/>
              </w:rPr>
              <w:t>Percentage</w:t>
            </w:r>
          </w:p>
        </w:tc>
      </w:tr>
      <w:tr w:rsidR="00E07DD8" w:rsidRPr="00993E75" w14:paraId="4CD74686" w14:textId="77777777" w:rsidTr="00CE6DED">
        <w:trPr>
          <w:trHeight w:val="3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A7C30" w14:textId="77777777" w:rsidR="00E07DD8" w:rsidRPr="00993E75" w:rsidRDefault="00E07DD8" w:rsidP="00CE6DED">
            <w:pPr>
              <w:spacing w:after="120"/>
              <w:rPr>
                <w:color w:val="000000"/>
                <w:sz w:val="22"/>
                <w:szCs w:val="22"/>
              </w:rPr>
            </w:pPr>
            <w:r w:rsidRPr="00993E75">
              <w:rPr>
                <w:color w:val="000000"/>
                <w:sz w:val="22"/>
                <w:szCs w:val="22"/>
              </w:rPr>
              <w:t xml:space="preserve">Qualifications </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710AF7F4" w14:textId="77777777" w:rsidR="00E07DD8" w:rsidRPr="00C37E95" w:rsidRDefault="00E07DD8" w:rsidP="00CE6DED">
            <w:pPr>
              <w:spacing w:after="120"/>
              <w:jc w:val="center"/>
              <w:rPr>
                <w:color w:val="000000"/>
                <w:sz w:val="22"/>
                <w:szCs w:val="22"/>
                <w:highlight w:val="yellow"/>
              </w:rPr>
            </w:pPr>
            <w:r w:rsidRPr="00C37E95">
              <w:rPr>
                <w:color w:val="000000"/>
                <w:sz w:val="22"/>
                <w:szCs w:val="22"/>
                <w:highlight w:val="yellow"/>
              </w:rPr>
              <w:t>10%</w:t>
            </w:r>
          </w:p>
        </w:tc>
      </w:tr>
      <w:tr w:rsidR="00E07DD8" w:rsidRPr="00993E75" w14:paraId="42803893" w14:textId="77777777" w:rsidTr="00CE6DED">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5852" w14:textId="77777777" w:rsidR="00E07DD8" w:rsidRPr="00993E75" w:rsidRDefault="00E07DD8" w:rsidP="00CE6DED">
            <w:pPr>
              <w:spacing w:after="120"/>
              <w:rPr>
                <w:color w:val="000000"/>
                <w:sz w:val="22"/>
                <w:szCs w:val="22"/>
              </w:rPr>
            </w:pPr>
            <w:r w:rsidRPr="00993E75">
              <w:rPr>
                <w:color w:val="000000"/>
                <w:sz w:val="22"/>
                <w:szCs w:val="22"/>
              </w:rPr>
              <w:t>Service proposed (Methodology of work and expected results)</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567E333B" w14:textId="77777777" w:rsidR="00E07DD8" w:rsidRPr="00C37E95" w:rsidRDefault="00E07DD8" w:rsidP="00CE6DED">
            <w:pPr>
              <w:spacing w:after="120"/>
              <w:jc w:val="center"/>
              <w:rPr>
                <w:color w:val="000000"/>
                <w:sz w:val="22"/>
                <w:szCs w:val="22"/>
                <w:highlight w:val="yellow"/>
              </w:rPr>
            </w:pPr>
            <w:r w:rsidRPr="00C37E95">
              <w:rPr>
                <w:color w:val="000000"/>
                <w:sz w:val="22"/>
                <w:szCs w:val="22"/>
                <w:highlight w:val="yellow"/>
              </w:rPr>
              <w:t>30%</w:t>
            </w:r>
          </w:p>
        </w:tc>
      </w:tr>
      <w:tr w:rsidR="00E07DD8" w:rsidRPr="00993E75" w14:paraId="058845C8" w14:textId="77777777" w:rsidTr="00CE6DED">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72695" w14:textId="77777777" w:rsidR="00E07DD8" w:rsidRPr="00993E75" w:rsidRDefault="00E07DD8" w:rsidP="00CE6DED">
            <w:pPr>
              <w:spacing w:after="120"/>
              <w:rPr>
                <w:color w:val="000000"/>
                <w:sz w:val="22"/>
                <w:szCs w:val="22"/>
              </w:rPr>
            </w:pPr>
            <w:r w:rsidRPr="00993E75">
              <w:rPr>
                <w:color w:val="000000"/>
                <w:sz w:val="22"/>
                <w:szCs w:val="22"/>
              </w:rPr>
              <w:t>Experience (CV/ profile should be included)</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49601166" w14:textId="77777777" w:rsidR="00E07DD8" w:rsidRPr="00C37E95" w:rsidRDefault="00E07DD8" w:rsidP="00CE6DED">
            <w:pPr>
              <w:spacing w:after="120"/>
              <w:jc w:val="center"/>
              <w:rPr>
                <w:color w:val="000000"/>
                <w:sz w:val="22"/>
                <w:szCs w:val="22"/>
                <w:highlight w:val="yellow"/>
              </w:rPr>
            </w:pPr>
            <w:r w:rsidRPr="00C37E95">
              <w:rPr>
                <w:color w:val="000000"/>
                <w:sz w:val="22"/>
                <w:szCs w:val="22"/>
                <w:highlight w:val="yellow"/>
              </w:rPr>
              <w:t>9%</w:t>
            </w:r>
          </w:p>
        </w:tc>
      </w:tr>
      <w:tr w:rsidR="00E07DD8" w:rsidRPr="00993E75" w14:paraId="48C267B3" w14:textId="77777777" w:rsidTr="00CE6DED">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9C752" w14:textId="77777777" w:rsidR="00E07DD8" w:rsidRPr="00993E75" w:rsidRDefault="00E07DD8" w:rsidP="00CE6DED">
            <w:pPr>
              <w:spacing w:after="120"/>
              <w:rPr>
                <w:color w:val="000000"/>
                <w:sz w:val="22"/>
                <w:szCs w:val="22"/>
              </w:rPr>
            </w:pPr>
            <w:r w:rsidRPr="00993E75">
              <w:rPr>
                <w:color w:val="000000"/>
                <w:sz w:val="22"/>
                <w:szCs w:val="22"/>
              </w:rPr>
              <w:t>Previous experience with CARE</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3E90816F" w14:textId="77777777" w:rsidR="00E07DD8" w:rsidRPr="00C37E95" w:rsidRDefault="00E07DD8" w:rsidP="00CE6DED">
            <w:pPr>
              <w:spacing w:after="120"/>
              <w:jc w:val="center"/>
              <w:rPr>
                <w:color w:val="000000"/>
                <w:sz w:val="22"/>
                <w:szCs w:val="22"/>
                <w:highlight w:val="yellow"/>
              </w:rPr>
            </w:pPr>
            <w:r w:rsidRPr="00C37E95">
              <w:rPr>
                <w:color w:val="000000"/>
                <w:sz w:val="22"/>
                <w:szCs w:val="22"/>
                <w:highlight w:val="yellow"/>
              </w:rPr>
              <w:t>1%</w:t>
            </w:r>
          </w:p>
        </w:tc>
      </w:tr>
      <w:tr w:rsidR="00E07DD8" w:rsidRPr="00993E75" w14:paraId="0D1490C3" w14:textId="77777777" w:rsidTr="00CE6DED">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118D7" w14:textId="77777777" w:rsidR="00E07DD8" w:rsidRPr="00993E75" w:rsidRDefault="00E07DD8" w:rsidP="00CE6DED">
            <w:pPr>
              <w:spacing w:after="120"/>
              <w:rPr>
                <w:color w:val="000000"/>
                <w:sz w:val="22"/>
                <w:szCs w:val="22"/>
              </w:rPr>
            </w:pPr>
            <w:r w:rsidRPr="00993E75">
              <w:rPr>
                <w:color w:val="000000"/>
                <w:sz w:val="22"/>
                <w:szCs w:val="22"/>
              </w:rPr>
              <w:t>Timeframe &amp; commitment</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5BF2CFA3" w14:textId="77777777" w:rsidR="00E07DD8" w:rsidRPr="00C37E95" w:rsidRDefault="00E07DD8" w:rsidP="00CE6DED">
            <w:pPr>
              <w:spacing w:after="120"/>
              <w:jc w:val="center"/>
              <w:rPr>
                <w:color w:val="000000"/>
                <w:sz w:val="22"/>
                <w:szCs w:val="22"/>
                <w:highlight w:val="yellow"/>
              </w:rPr>
            </w:pPr>
            <w:r w:rsidRPr="00C37E95">
              <w:rPr>
                <w:color w:val="000000"/>
                <w:sz w:val="22"/>
                <w:szCs w:val="22"/>
                <w:highlight w:val="yellow"/>
              </w:rPr>
              <w:t>10%</w:t>
            </w:r>
          </w:p>
        </w:tc>
      </w:tr>
      <w:tr w:rsidR="00E07DD8" w:rsidRPr="00993E75" w14:paraId="3FCB7B50" w14:textId="77777777" w:rsidTr="00CE6DED">
        <w:trPr>
          <w:trHeight w:val="2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3592" w14:textId="77777777" w:rsidR="00E07DD8" w:rsidRPr="00993E75" w:rsidRDefault="00E07DD8" w:rsidP="00CE6DED">
            <w:pPr>
              <w:spacing w:after="120"/>
              <w:rPr>
                <w:color w:val="000000"/>
                <w:sz w:val="22"/>
                <w:szCs w:val="22"/>
              </w:rPr>
            </w:pPr>
            <w:r w:rsidRPr="00993E75">
              <w:rPr>
                <w:color w:val="000000"/>
                <w:sz w:val="22"/>
                <w:szCs w:val="22"/>
              </w:rPr>
              <w:t>Financial Evaluation</w:t>
            </w:r>
          </w:p>
        </w:tc>
        <w:tc>
          <w:tcPr>
            <w:tcW w:w="4603" w:type="dxa"/>
            <w:tcBorders>
              <w:top w:val="nil"/>
              <w:left w:val="nil"/>
              <w:bottom w:val="single" w:sz="8" w:space="0" w:color="auto"/>
              <w:right w:val="single" w:sz="8" w:space="0" w:color="auto"/>
            </w:tcBorders>
            <w:hideMark/>
          </w:tcPr>
          <w:p w14:paraId="14CE0CBD" w14:textId="77777777" w:rsidR="00E07DD8" w:rsidRPr="00C37E95" w:rsidRDefault="00E07DD8" w:rsidP="00CE6DED">
            <w:pPr>
              <w:spacing w:after="120"/>
              <w:jc w:val="center"/>
              <w:rPr>
                <w:color w:val="000000"/>
                <w:sz w:val="22"/>
                <w:szCs w:val="22"/>
                <w:highlight w:val="yellow"/>
              </w:rPr>
            </w:pPr>
            <w:r w:rsidRPr="00C37E95">
              <w:rPr>
                <w:color w:val="000000"/>
                <w:sz w:val="22"/>
                <w:szCs w:val="22"/>
                <w:highlight w:val="yellow"/>
              </w:rPr>
              <w:t>40%</w:t>
            </w:r>
          </w:p>
        </w:tc>
      </w:tr>
    </w:tbl>
    <w:p w14:paraId="7C467EEE" w14:textId="77777777" w:rsidR="00E07DD8" w:rsidRPr="00993E75" w:rsidRDefault="00E07DD8" w:rsidP="00E07DD8">
      <w:pPr>
        <w:rPr>
          <w:rFonts w:eastAsia="Calibri"/>
          <w:i/>
          <w:iCs/>
          <w:color w:val="000000"/>
          <w:sz w:val="22"/>
          <w:szCs w:val="22"/>
          <w:lang w:val="en-GB"/>
        </w:rPr>
      </w:pPr>
    </w:p>
    <w:p w14:paraId="37806C9E" w14:textId="77777777" w:rsidR="00E07DD8" w:rsidRPr="00993E75" w:rsidRDefault="00E07DD8" w:rsidP="00E07DD8">
      <w:pPr>
        <w:rPr>
          <w:b/>
          <w:bCs/>
          <w:sz w:val="22"/>
          <w:szCs w:val="22"/>
          <w:u w:val="single"/>
        </w:rPr>
      </w:pPr>
      <w:r w:rsidRPr="00993E75">
        <w:rPr>
          <w:i/>
          <w:iCs/>
          <w:color w:val="000000"/>
          <w:sz w:val="22"/>
          <w:szCs w:val="22"/>
          <w:lang w:val="en-GB"/>
        </w:rPr>
        <w:t>P.S. applications rated less than 40% in the technical evaluation will be excluded.</w:t>
      </w:r>
    </w:p>
    <w:p w14:paraId="54D3C27D" w14:textId="77777777" w:rsidR="00E07DD8" w:rsidRPr="00993E75" w:rsidRDefault="00E07DD8" w:rsidP="00E07DD8">
      <w:pPr>
        <w:rPr>
          <w:color w:val="000000"/>
          <w:sz w:val="22"/>
          <w:szCs w:val="22"/>
        </w:rPr>
      </w:pPr>
    </w:p>
    <w:p w14:paraId="6DE37E82" w14:textId="4B793CB5" w:rsidR="00E07DD8" w:rsidRDefault="00E07DD8" w:rsidP="00E07DD8">
      <w:pPr>
        <w:rPr>
          <w:rFonts w:ascii="Calibri" w:hAnsi="Calibri" w:cs="Calibri"/>
          <w:bCs/>
          <w:color w:val="000000"/>
          <w:sz w:val="22"/>
          <w:szCs w:val="22"/>
        </w:rPr>
      </w:pPr>
    </w:p>
    <w:p w14:paraId="051AD2C9" w14:textId="71151320" w:rsidR="00E07DD8" w:rsidRDefault="00E07DD8" w:rsidP="00E07DD8">
      <w:pPr>
        <w:rPr>
          <w:rFonts w:ascii="Calibri" w:hAnsi="Calibri" w:cs="Calibri"/>
          <w:bCs/>
          <w:color w:val="000000"/>
          <w:sz w:val="22"/>
          <w:szCs w:val="22"/>
        </w:rPr>
      </w:pPr>
    </w:p>
    <w:p w14:paraId="508BB5F9" w14:textId="77777777" w:rsidR="00E07DD8" w:rsidRPr="00E07DD8" w:rsidRDefault="00E07DD8" w:rsidP="00E07DD8">
      <w:pPr>
        <w:rPr>
          <w:rFonts w:ascii="Calibri" w:hAnsi="Calibri" w:cs="Calibri"/>
          <w:bCs/>
          <w:color w:val="000000"/>
          <w:sz w:val="22"/>
          <w:szCs w:val="22"/>
        </w:rPr>
      </w:pPr>
    </w:p>
    <w:p w14:paraId="5B88458E" w14:textId="0190CD42" w:rsidR="006D6F6F" w:rsidRPr="00AE10CD" w:rsidRDefault="006D6F6F" w:rsidP="00AE10CD">
      <w:pPr>
        <w:spacing w:line="120" w:lineRule="auto"/>
        <w:ind w:left="360"/>
        <w:rPr>
          <w:rFonts w:ascii="Calibri" w:hAnsi="Calibri" w:cs="Calibri"/>
          <w:b/>
          <w:bCs/>
          <w:sz w:val="22"/>
          <w:szCs w:val="22"/>
          <w:highlight w:val="yellow"/>
          <w:u w:val="single"/>
          <w:lang w:bidi="ar-EG"/>
        </w:rPr>
      </w:pPr>
    </w:p>
    <w:p w14:paraId="15E13414" w14:textId="77777777" w:rsidR="006D6F6F" w:rsidRPr="00E2495F" w:rsidRDefault="006D6F6F" w:rsidP="006D6F6F">
      <w:pPr>
        <w:rPr>
          <w:rFonts w:ascii="Calibri" w:hAnsi="Calibri" w:cs="Calibri"/>
          <w:b/>
          <w:bCs/>
          <w:sz w:val="22"/>
          <w:szCs w:val="22"/>
          <w:u w:val="single"/>
          <w:lang w:bidi="ar-EG"/>
        </w:rPr>
      </w:pPr>
      <w:r w:rsidRPr="00E2495F">
        <w:rPr>
          <w:rFonts w:ascii="Calibri" w:hAnsi="Calibri" w:cs="Calibri"/>
          <w:b/>
          <w:bCs/>
          <w:sz w:val="22"/>
          <w:szCs w:val="22"/>
          <w:u w:val="single"/>
          <w:lang w:bidi="ar-EG"/>
        </w:rPr>
        <w:t>Payment Schedule:</w:t>
      </w:r>
    </w:p>
    <w:p w14:paraId="7B978E6C" w14:textId="77777777" w:rsidR="006D6F6F" w:rsidRPr="00E2495F" w:rsidRDefault="006D6F6F" w:rsidP="006D6F6F">
      <w:pPr>
        <w:rPr>
          <w:rFonts w:ascii="Calibri" w:hAnsi="Calibri" w:cs="Calibri"/>
          <w:bCs/>
          <w:color w:val="000000"/>
          <w:sz w:val="22"/>
          <w:szCs w:val="22"/>
        </w:rPr>
      </w:pPr>
      <w:r w:rsidRPr="00E2495F">
        <w:rPr>
          <w:rFonts w:ascii="Calibri" w:hAnsi="Calibri" w:cs="Calibri"/>
          <w:bCs/>
          <w:color w:val="000000"/>
          <w:sz w:val="22"/>
          <w:szCs w:val="22"/>
        </w:rPr>
        <w:t xml:space="preserve">All payment should be linked with deliverables.  </w:t>
      </w:r>
    </w:p>
    <w:sectPr w:rsidR="006D6F6F" w:rsidRPr="00E249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25D0" w14:textId="77777777" w:rsidR="00AE7EE5" w:rsidRDefault="00AE7EE5">
      <w:r>
        <w:separator/>
      </w:r>
    </w:p>
  </w:endnote>
  <w:endnote w:type="continuationSeparator" w:id="0">
    <w:p w14:paraId="03A18D0B" w14:textId="77777777" w:rsidR="00AE7EE5" w:rsidRDefault="00AE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5CE0" w14:textId="77777777" w:rsidR="00B51062" w:rsidRDefault="00057858" w:rsidP="00242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91C59B" w14:textId="77777777" w:rsidR="00B51062" w:rsidRDefault="00B51062">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EDC1" w14:textId="79542AB8" w:rsidR="00B51062" w:rsidRDefault="000578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5A84">
      <w:rPr>
        <w:rStyle w:val="PageNumber"/>
        <w:noProof/>
      </w:rPr>
      <w:t>9</w:t>
    </w:r>
    <w:r>
      <w:rPr>
        <w:rStyle w:val="PageNumber"/>
      </w:rPr>
      <w:fldChar w:fldCharType="end"/>
    </w:r>
  </w:p>
  <w:p w14:paraId="1D70C807" w14:textId="74A25CDB" w:rsidR="00B51062" w:rsidRDefault="00057858" w:rsidP="00C915E9">
    <w:pPr>
      <w:pStyle w:val="Footer"/>
      <w:pBdr>
        <w:top w:val="single" w:sz="4" w:space="1" w:color="auto"/>
      </w:pBdr>
      <w:tabs>
        <w:tab w:val="clear" w:pos="8306"/>
        <w:tab w:val="right" w:pos="9072"/>
      </w:tabs>
      <w:ind w:left="-2" w:right="-2"/>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1D52" w14:textId="77777777" w:rsidR="00AE7EE5" w:rsidRDefault="00AE7EE5">
      <w:r>
        <w:separator/>
      </w:r>
    </w:p>
  </w:footnote>
  <w:footnote w:type="continuationSeparator" w:id="0">
    <w:p w14:paraId="345109C4" w14:textId="77777777" w:rsidR="00AE7EE5" w:rsidRDefault="00AE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9BF" w14:textId="77777777" w:rsidR="00B51062" w:rsidRDefault="000578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AAC7FCE" w14:textId="77777777" w:rsidR="00B51062" w:rsidRDefault="00B51062">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2A1D" w14:textId="77777777" w:rsidR="00B51062" w:rsidRDefault="00057858">
    <w:pPr>
      <w:pBdr>
        <w:bottom w:val="single" w:sz="4" w:space="1" w:color="auto"/>
      </w:pBdr>
      <w:tabs>
        <w:tab w:val="right" w:pos="9072"/>
      </w:tabs>
      <w:rPr>
        <w:sz w:val="16"/>
      </w:rPr>
    </w:pP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75"/>
    <w:multiLevelType w:val="hybridMultilevel"/>
    <w:tmpl w:val="07882980"/>
    <w:lvl w:ilvl="0" w:tplc="1782308E">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B0F61"/>
    <w:multiLevelType w:val="hybridMultilevel"/>
    <w:tmpl w:val="5F12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02E3"/>
    <w:multiLevelType w:val="hybridMultilevel"/>
    <w:tmpl w:val="38904D72"/>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652D1"/>
    <w:multiLevelType w:val="hybridMultilevel"/>
    <w:tmpl w:val="E958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872D5"/>
    <w:multiLevelType w:val="hybridMultilevel"/>
    <w:tmpl w:val="5F4EB7F6"/>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58A1"/>
    <w:multiLevelType w:val="hybridMultilevel"/>
    <w:tmpl w:val="9CC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C6B5"/>
    <w:multiLevelType w:val="multilevel"/>
    <w:tmpl w:val="B8702B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8E0022"/>
    <w:multiLevelType w:val="hybridMultilevel"/>
    <w:tmpl w:val="99C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F3CCC"/>
    <w:multiLevelType w:val="hybridMultilevel"/>
    <w:tmpl w:val="80D0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E5628"/>
    <w:multiLevelType w:val="hybridMultilevel"/>
    <w:tmpl w:val="F06E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8359D"/>
    <w:multiLevelType w:val="hybridMultilevel"/>
    <w:tmpl w:val="8FC6131C"/>
    <w:lvl w:ilvl="0" w:tplc="E7CE845E">
      <w:start w:val="1"/>
      <w:numFmt w:val="bullet"/>
      <w:lvlText w:val=""/>
      <w:lvlJc w:val="left"/>
      <w:pPr>
        <w:tabs>
          <w:tab w:val="num" w:pos="284"/>
        </w:tabs>
        <w:ind w:left="284" w:hanging="284"/>
      </w:pPr>
      <w:rPr>
        <w:rFonts w:ascii="Symbol" w:hAnsi="Symbol" w:hint="default"/>
        <w:sz w:val="16"/>
      </w:rPr>
    </w:lvl>
    <w:lvl w:ilvl="1" w:tplc="9724AA58">
      <w:start w:val="1"/>
      <w:numFmt w:val="bullet"/>
      <w:lvlText w:val=""/>
      <w:lvlJc w:val="left"/>
      <w:pPr>
        <w:tabs>
          <w:tab w:val="num" w:pos="284"/>
        </w:tabs>
        <w:ind w:left="284" w:hanging="284"/>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26E24"/>
    <w:multiLevelType w:val="hybridMultilevel"/>
    <w:tmpl w:val="767864E2"/>
    <w:lvl w:ilvl="0" w:tplc="34004D64">
      <w:start w:val="1"/>
      <w:numFmt w:val="bullet"/>
      <w:lvlText w:val=""/>
      <w:lvlJc w:val="left"/>
      <w:pPr>
        <w:tabs>
          <w:tab w:val="num" w:pos="568"/>
        </w:tabs>
        <w:ind w:left="568" w:hanging="284"/>
      </w:pPr>
      <w:rPr>
        <w:rFonts w:ascii="Symbol" w:hAnsi="Symbol" w:hint="default"/>
        <w:sz w:val="16"/>
      </w:rPr>
    </w:lvl>
    <w:lvl w:ilvl="1" w:tplc="6906A3E8">
      <w:start w:val="1"/>
      <w:numFmt w:val="bullet"/>
      <w:lvlText w:val=""/>
      <w:lvlJc w:val="left"/>
      <w:pPr>
        <w:tabs>
          <w:tab w:val="num" w:pos="1724"/>
        </w:tabs>
        <w:ind w:left="1724" w:hanging="360"/>
      </w:pPr>
      <w:rPr>
        <w:rFonts w:ascii="Symbol" w:hAnsi="Symbol" w:hint="default"/>
        <w:color w:val="auto"/>
        <w:sz w:val="16"/>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302FB"/>
    <w:multiLevelType w:val="hybridMultilevel"/>
    <w:tmpl w:val="1B166C66"/>
    <w:lvl w:ilvl="0" w:tplc="224632B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73E68"/>
    <w:multiLevelType w:val="hybridMultilevel"/>
    <w:tmpl w:val="D31E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A7384"/>
    <w:multiLevelType w:val="hybridMultilevel"/>
    <w:tmpl w:val="A456125A"/>
    <w:lvl w:ilvl="0" w:tplc="EE38991C">
      <w:numFmt w:val="bullet"/>
      <w:lvlText w:val="-"/>
      <w:lvlJc w:val="left"/>
      <w:pPr>
        <w:ind w:left="1080" w:hanging="360"/>
      </w:pPr>
      <w:rPr>
        <w:rFonts w:ascii="Times New Roman" w:eastAsia="SimSu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C7710B"/>
    <w:multiLevelType w:val="hybridMultilevel"/>
    <w:tmpl w:val="E188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151D"/>
    <w:multiLevelType w:val="hybridMultilevel"/>
    <w:tmpl w:val="37C2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21A79"/>
    <w:multiLevelType w:val="hybridMultilevel"/>
    <w:tmpl w:val="8FC6480E"/>
    <w:lvl w:ilvl="0" w:tplc="EE38991C">
      <w:numFmt w:val="bullet"/>
      <w:lvlText w:val="-"/>
      <w:lvlJc w:val="left"/>
      <w:pPr>
        <w:ind w:left="1080" w:hanging="360"/>
      </w:pPr>
      <w:rPr>
        <w:rFonts w:ascii="Times New Roman" w:eastAsia="SimSu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9D62043"/>
    <w:multiLevelType w:val="hybridMultilevel"/>
    <w:tmpl w:val="A8F405BA"/>
    <w:lvl w:ilvl="0" w:tplc="E3085CA6">
      <w:start w:val="386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A3347"/>
    <w:multiLevelType w:val="hybridMultilevel"/>
    <w:tmpl w:val="E0582D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D5204"/>
    <w:multiLevelType w:val="hybridMultilevel"/>
    <w:tmpl w:val="E6C80C6A"/>
    <w:lvl w:ilvl="0" w:tplc="EE38991C">
      <w:numFmt w:val="bullet"/>
      <w:lvlText w:val="-"/>
      <w:lvlJc w:val="left"/>
      <w:pPr>
        <w:ind w:left="1080" w:hanging="360"/>
      </w:pPr>
      <w:rPr>
        <w:rFonts w:ascii="Times New Roman" w:eastAsia="SimSu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403F10"/>
    <w:multiLevelType w:val="hybridMultilevel"/>
    <w:tmpl w:val="19D0C1F2"/>
    <w:lvl w:ilvl="0" w:tplc="944CD5A2">
      <w:start w:val="1"/>
      <w:numFmt w:val="bullet"/>
      <w:lvlText w:val=""/>
      <w:lvlJc w:val="left"/>
      <w:pPr>
        <w:tabs>
          <w:tab w:val="num" w:pos="568"/>
        </w:tabs>
        <w:ind w:left="568" w:hanging="284"/>
      </w:pPr>
      <w:rPr>
        <w:rFonts w:ascii="Symbol" w:hAnsi="Symbol"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6D7F6FDF"/>
    <w:multiLevelType w:val="hybridMultilevel"/>
    <w:tmpl w:val="9C643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31A35"/>
    <w:multiLevelType w:val="hybridMultilevel"/>
    <w:tmpl w:val="1F4C2EA8"/>
    <w:lvl w:ilvl="0" w:tplc="9DAE8920">
      <w:start w:val="1"/>
      <w:numFmt w:val="bullet"/>
      <w:lvlText w:val=""/>
      <w:lvlJc w:val="left"/>
      <w:pPr>
        <w:tabs>
          <w:tab w:val="num" w:pos="568"/>
        </w:tabs>
        <w:ind w:left="568" w:hanging="284"/>
      </w:pPr>
      <w:rPr>
        <w:rFonts w:ascii="Symbol" w:hAnsi="Symbol"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2BA228B"/>
    <w:multiLevelType w:val="hybridMultilevel"/>
    <w:tmpl w:val="BFAE298A"/>
    <w:lvl w:ilvl="0" w:tplc="EE38991C">
      <w:numFmt w:val="bullet"/>
      <w:lvlText w:val="-"/>
      <w:lvlJc w:val="left"/>
      <w:pPr>
        <w:tabs>
          <w:tab w:val="num" w:pos="360"/>
        </w:tabs>
        <w:ind w:left="360" w:hanging="360"/>
      </w:pPr>
      <w:rPr>
        <w:rFonts w:ascii="Times New Roman" w:eastAsia="SimSu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804E82"/>
    <w:multiLevelType w:val="hybridMultilevel"/>
    <w:tmpl w:val="023AA5FE"/>
    <w:lvl w:ilvl="0" w:tplc="67A80F46">
      <w:start w:val="1"/>
      <w:numFmt w:val="lowerLetter"/>
      <w:lvlText w:val="(%1)"/>
      <w:lvlJc w:val="left"/>
      <w:pPr>
        <w:ind w:left="720" w:hanging="360"/>
      </w:pPr>
      <w:rPr>
        <w:rFonts w:hint="default"/>
        <w:b w:val="0"/>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E0157"/>
    <w:multiLevelType w:val="hybridMultilevel"/>
    <w:tmpl w:val="173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395823">
    <w:abstractNumId w:val="12"/>
  </w:num>
  <w:num w:numId="2" w16cid:durableId="313489902">
    <w:abstractNumId w:val="10"/>
  </w:num>
  <w:num w:numId="3" w16cid:durableId="2050640862">
    <w:abstractNumId w:val="23"/>
  </w:num>
  <w:num w:numId="4" w16cid:durableId="563417962">
    <w:abstractNumId w:val="25"/>
  </w:num>
  <w:num w:numId="5" w16cid:durableId="682707814">
    <w:abstractNumId w:val="11"/>
  </w:num>
  <w:num w:numId="6" w16cid:durableId="623275853">
    <w:abstractNumId w:val="21"/>
  </w:num>
  <w:num w:numId="7" w16cid:durableId="249433562">
    <w:abstractNumId w:val="7"/>
  </w:num>
  <w:num w:numId="8" w16cid:durableId="685251173">
    <w:abstractNumId w:val="24"/>
  </w:num>
  <w:num w:numId="9" w16cid:durableId="1361202461">
    <w:abstractNumId w:val="2"/>
  </w:num>
  <w:num w:numId="10" w16cid:durableId="1103845568">
    <w:abstractNumId w:val="27"/>
  </w:num>
  <w:num w:numId="11" w16cid:durableId="1581519605">
    <w:abstractNumId w:val="26"/>
  </w:num>
  <w:num w:numId="12" w16cid:durableId="1287928739">
    <w:abstractNumId w:val="5"/>
  </w:num>
  <w:num w:numId="13" w16cid:durableId="1087766888">
    <w:abstractNumId w:val="20"/>
  </w:num>
  <w:num w:numId="14" w16cid:durableId="2003579738">
    <w:abstractNumId w:val="13"/>
  </w:num>
  <w:num w:numId="15" w16cid:durableId="2111243408">
    <w:abstractNumId w:val="0"/>
  </w:num>
  <w:num w:numId="16" w16cid:durableId="405540977">
    <w:abstractNumId w:val="6"/>
  </w:num>
  <w:num w:numId="17" w16cid:durableId="1545478871">
    <w:abstractNumId w:val="17"/>
  </w:num>
  <w:num w:numId="18" w16cid:durableId="763264712">
    <w:abstractNumId w:val="3"/>
  </w:num>
  <w:num w:numId="19" w16cid:durableId="1008144559">
    <w:abstractNumId w:val="14"/>
  </w:num>
  <w:num w:numId="20" w16cid:durableId="1493177939">
    <w:abstractNumId w:val="8"/>
  </w:num>
  <w:num w:numId="21" w16cid:durableId="688676216">
    <w:abstractNumId w:val="1"/>
  </w:num>
  <w:num w:numId="22" w16cid:durableId="424619335">
    <w:abstractNumId w:val="16"/>
  </w:num>
  <w:num w:numId="23" w16cid:durableId="425224789">
    <w:abstractNumId w:val="28"/>
  </w:num>
  <w:num w:numId="24" w16cid:durableId="1020932276">
    <w:abstractNumId w:val="9"/>
  </w:num>
  <w:num w:numId="25" w16cid:durableId="1379864199">
    <w:abstractNumId w:val="19"/>
  </w:num>
  <w:num w:numId="26" w16cid:durableId="557128077">
    <w:abstractNumId w:val="22"/>
  </w:num>
  <w:num w:numId="27" w16cid:durableId="1981766015">
    <w:abstractNumId w:val="15"/>
  </w:num>
  <w:num w:numId="28" w16cid:durableId="1425104205">
    <w:abstractNumId w:val="4"/>
  </w:num>
  <w:num w:numId="29" w16cid:durableId="12777137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58"/>
    <w:rsid w:val="0001046C"/>
    <w:rsid w:val="00016C71"/>
    <w:rsid w:val="000204CD"/>
    <w:rsid w:val="0002214C"/>
    <w:rsid w:val="00032072"/>
    <w:rsid w:val="000341F4"/>
    <w:rsid w:val="000427F5"/>
    <w:rsid w:val="00057858"/>
    <w:rsid w:val="000663F7"/>
    <w:rsid w:val="000670E0"/>
    <w:rsid w:val="000A11ED"/>
    <w:rsid w:val="000B4616"/>
    <w:rsid w:val="000C4C37"/>
    <w:rsid w:val="000C5059"/>
    <w:rsid w:val="000D4A81"/>
    <w:rsid w:val="000E51FD"/>
    <w:rsid w:val="000F4C17"/>
    <w:rsid w:val="000F667D"/>
    <w:rsid w:val="001041EA"/>
    <w:rsid w:val="00105C8E"/>
    <w:rsid w:val="00110711"/>
    <w:rsid w:val="00111C97"/>
    <w:rsid w:val="00115700"/>
    <w:rsid w:val="001244A2"/>
    <w:rsid w:val="001246F5"/>
    <w:rsid w:val="00125656"/>
    <w:rsid w:val="00141436"/>
    <w:rsid w:val="0015362E"/>
    <w:rsid w:val="001674BC"/>
    <w:rsid w:val="00173BC6"/>
    <w:rsid w:val="001804FD"/>
    <w:rsid w:val="00195699"/>
    <w:rsid w:val="001B0873"/>
    <w:rsid w:val="001B21D8"/>
    <w:rsid w:val="001B4F70"/>
    <w:rsid w:val="001B5025"/>
    <w:rsid w:val="001B5792"/>
    <w:rsid w:val="001B7835"/>
    <w:rsid w:val="001C04D5"/>
    <w:rsid w:val="001C1DF2"/>
    <w:rsid w:val="001E155B"/>
    <w:rsid w:val="001F041B"/>
    <w:rsid w:val="001F55D5"/>
    <w:rsid w:val="001F7F25"/>
    <w:rsid w:val="0020177D"/>
    <w:rsid w:val="002112F5"/>
    <w:rsid w:val="00212260"/>
    <w:rsid w:val="002152D4"/>
    <w:rsid w:val="00215887"/>
    <w:rsid w:val="00230402"/>
    <w:rsid w:val="00235729"/>
    <w:rsid w:val="00246DE1"/>
    <w:rsid w:val="002500F4"/>
    <w:rsid w:val="002508B9"/>
    <w:rsid w:val="00251B19"/>
    <w:rsid w:val="00252971"/>
    <w:rsid w:val="00266A11"/>
    <w:rsid w:val="002679B0"/>
    <w:rsid w:val="00274BEB"/>
    <w:rsid w:val="00274C2C"/>
    <w:rsid w:val="002857A7"/>
    <w:rsid w:val="00290D11"/>
    <w:rsid w:val="002918B3"/>
    <w:rsid w:val="002A38EE"/>
    <w:rsid w:val="002A50B1"/>
    <w:rsid w:val="002B78D4"/>
    <w:rsid w:val="002C2405"/>
    <w:rsid w:val="002C3E67"/>
    <w:rsid w:val="002D7040"/>
    <w:rsid w:val="002E0F03"/>
    <w:rsid w:val="002E1D4D"/>
    <w:rsid w:val="002E2337"/>
    <w:rsid w:val="002F4089"/>
    <w:rsid w:val="002F6EE5"/>
    <w:rsid w:val="00303DC5"/>
    <w:rsid w:val="00313220"/>
    <w:rsid w:val="00316AC7"/>
    <w:rsid w:val="00324E41"/>
    <w:rsid w:val="00327498"/>
    <w:rsid w:val="00330D82"/>
    <w:rsid w:val="00334773"/>
    <w:rsid w:val="00336B1C"/>
    <w:rsid w:val="0034151B"/>
    <w:rsid w:val="00347F06"/>
    <w:rsid w:val="003532B3"/>
    <w:rsid w:val="00360C0E"/>
    <w:rsid w:val="00364ADB"/>
    <w:rsid w:val="00365BD2"/>
    <w:rsid w:val="0037172C"/>
    <w:rsid w:val="00392B8A"/>
    <w:rsid w:val="00395D7C"/>
    <w:rsid w:val="003A369C"/>
    <w:rsid w:val="003B5658"/>
    <w:rsid w:val="003C319A"/>
    <w:rsid w:val="003F7BE1"/>
    <w:rsid w:val="003F7CBA"/>
    <w:rsid w:val="003F7DCA"/>
    <w:rsid w:val="0041062B"/>
    <w:rsid w:val="0041343A"/>
    <w:rsid w:val="004220E3"/>
    <w:rsid w:val="00422839"/>
    <w:rsid w:val="00425C89"/>
    <w:rsid w:val="00434090"/>
    <w:rsid w:val="00446AE9"/>
    <w:rsid w:val="00453A43"/>
    <w:rsid w:val="00460407"/>
    <w:rsid w:val="0047368B"/>
    <w:rsid w:val="0047577F"/>
    <w:rsid w:val="00476C93"/>
    <w:rsid w:val="00476F8C"/>
    <w:rsid w:val="004B134D"/>
    <w:rsid w:val="004B2AD3"/>
    <w:rsid w:val="004E3527"/>
    <w:rsid w:val="004E36D1"/>
    <w:rsid w:val="004E69D3"/>
    <w:rsid w:val="004F2C25"/>
    <w:rsid w:val="004F3024"/>
    <w:rsid w:val="004F7A42"/>
    <w:rsid w:val="00512259"/>
    <w:rsid w:val="0051490E"/>
    <w:rsid w:val="00515DCF"/>
    <w:rsid w:val="00520808"/>
    <w:rsid w:val="0052189D"/>
    <w:rsid w:val="00526B42"/>
    <w:rsid w:val="005332E2"/>
    <w:rsid w:val="005363F9"/>
    <w:rsid w:val="0053786D"/>
    <w:rsid w:val="00550639"/>
    <w:rsid w:val="00552F12"/>
    <w:rsid w:val="00560A94"/>
    <w:rsid w:val="005631D9"/>
    <w:rsid w:val="005642C2"/>
    <w:rsid w:val="0057023D"/>
    <w:rsid w:val="00575E8C"/>
    <w:rsid w:val="005837F0"/>
    <w:rsid w:val="00583BCB"/>
    <w:rsid w:val="00586974"/>
    <w:rsid w:val="005A3041"/>
    <w:rsid w:val="005B37D6"/>
    <w:rsid w:val="005D4CE9"/>
    <w:rsid w:val="005D5A84"/>
    <w:rsid w:val="005E68AB"/>
    <w:rsid w:val="005F6F68"/>
    <w:rsid w:val="00607F4B"/>
    <w:rsid w:val="00627C53"/>
    <w:rsid w:val="00630DA4"/>
    <w:rsid w:val="006314EB"/>
    <w:rsid w:val="00643A71"/>
    <w:rsid w:val="00651439"/>
    <w:rsid w:val="00651611"/>
    <w:rsid w:val="0065259F"/>
    <w:rsid w:val="0065379C"/>
    <w:rsid w:val="00664E09"/>
    <w:rsid w:val="00667A94"/>
    <w:rsid w:val="00684FDF"/>
    <w:rsid w:val="00685C61"/>
    <w:rsid w:val="00692196"/>
    <w:rsid w:val="006931FC"/>
    <w:rsid w:val="006936DF"/>
    <w:rsid w:val="006A08E6"/>
    <w:rsid w:val="006B3E24"/>
    <w:rsid w:val="006B5F9D"/>
    <w:rsid w:val="006C266C"/>
    <w:rsid w:val="006D6F6F"/>
    <w:rsid w:val="006F528A"/>
    <w:rsid w:val="00704D00"/>
    <w:rsid w:val="0071090D"/>
    <w:rsid w:val="007270A2"/>
    <w:rsid w:val="00730B5B"/>
    <w:rsid w:val="00731039"/>
    <w:rsid w:val="007364CC"/>
    <w:rsid w:val="007528C0"/>
    <w:rsid w:val="00760A49"/>
    <w:rsid w:val="0076414D"/>
    <w:rsid w:val="007642D2"/>
    <w:rsid w:val="00766C87"/>
    <w:rsid w:val="007751CD"/>
    <w:rsid w:val="007832EC"/>
    <w:rsid w:val="00783482"/>
    <w:rsid w:val="007941B9"/>
    <w:rsid w:val="007A5AFE"/>
    <w:rsid w:val="007C5F8D"/>
    <w:rsid w:val="007E16D0"/>
    <w:rsid w:val="007E44EC"/>
    <w:rsid w:val="007E47DC"/>
    <w:rsid w:val="007F0303"/>
    <w:rsid w:val="007F3275"/>
    <w:rsid w:val="008007D3"/>
    <w:rsid w:val="00817B66"/>
    <w:rsid w:val="00821C2D"/>
    <w:rsid w:val="00831E18"/>
    <w:rsid w:val="00832134"/>
    <w:rsid w:val="00834C85"/>
    <w:rsid w:val="00836E90"/>
    <w:rsid w:val="00851CDA"/>
    <w:rsid w:val="00853E85"/>
    <w:rsid w:val="008542B2"/>
    <w:rsid w:val="00863826"/>
    <w:rsid w:val="00874FEE"/>
    <w:rsid w:val="00875228"/>
    <w:rsid w:val="00881C8E"/>
    <w:rsid w:val="00891B71"/>
    <w:rsid w:val="008A1940"/>
    <w:rsid w:val="008A2248"/>
    <w:rsid w:val="008C7802"/>
    <w:rsid w:val="008D4216"/>
    <w:rsid w:val="008E20D0"/>
    <w:rsid w:val="008E432A"/>
    <w:rsid w:val="008F0AB5"/>
    <w:rsid w:val="008F1BBD"/>
    <w:rsid w:val="008F6F1A"/>
    <w:rsid w:val="00900D30"/>
    <w:rsid w:val="009011BC"/>
    <w:rsid w:val="00920F4D"/>
    <w:rsid w:val="00927292"/>
    <w:rsid w:val="00930610"/>
    <w:rsid w:val="00934ACC"/>
    <w:rsid w:val="00935D15"/>
    <w:rsid w:val="00943635"/>
    <w:rsid w:val="00944B22"/>
    <w:rsid w:val="009647A1"/>
    <w:rsid w:val="009703C8"/>
    <w:rsid w:val="0097703B"/>
    <w:rsid w:val="009969AB"/>
    <w:rsid w:val="009B35BE"/>
    <w:rsid w:val="009C0806"/>
    <w:rsid w:val="009C4708"/>
    <w:rsid w:val="009D084A"/>
    <w:rsid w:val="009D24EA"/>
    <w:rsid w:val="009E164F"/>
    <w:rsid w:val="009E612A"/>
    <w:rsid w:val="009F2A5D"/>
    <w:rsid w:val="009F7067"/>
    <w:rsid w:val="009F75C8"/>
    <w:rsid w:val="00A04F27"/>
    <w:rsid w:val="00A067AF"/>
    <w:rsid w:val="00A11EB5"/>
    <w:rsid w:val="00A149F0"/>
    <w:rsid w:val="00A225DA"/>
    <w:rsid w:val="00A30861"/>
    <w:rsid w:val="00A40BA6"/>
    <w:rsid w:val="00A46090"/>
    <w:rsid w:val="00A52D0D"/>
    <w:rsid w:val="00A531A7"/>
    <w:rsid w:val="00A71CDA"/>
    <w:rsid w:val="00A860C7"/>
    <w:rsid w:val="00A86508"/>
    <w:rsid w:val="00AA3EFD"/>
    <w:rsid w:val="00AA52C1"/>
    <w:rsid w:val="00AC2791"/>
    <w:rsid w:val="00AC2F42"/>
    <w:rsid w:val="00AC5798"/>
    <w:rsid w:val="00AC6304"/>
    <w:rsid w:val="00AD3BD4"/>
    <w:rsid w:val="00AE10CD"/>
    <w:rsid w:val="00AE2DC6"/>
    <w:rsid w:val="00AE3770"/>
    <w:rsid w:val="00AE4226"/>
    <w:rsid w:val="00AE7EE5"/>
    <w:rsid w:val="00AF0F74"/>
    <w:rsid w:val="00AF28D0"/>
    <w:rsid w:val="00B0039C"/>
    <w:rsid w:val="00B02D0D"/>
    <w:rsid w:val="00B24751"/>
    <w:rsid w:val="00B44D95"/>
    <w:rsid w:val="00B47FA8"/>
    <w:rsid w:val="00B51062"/>
    <w:rsid w:val="00B51230"/>
    <w:rsid w:val="00B51507"/>
    <w:rsid w:val="00B541D1"/>
    <w:rsid w:val="00B67D1E"/>
    <w:rsid w:val="00B71453"/>
    <w:rsid w:val="00B76729"/>
    <w:rsid w:val="00B80721"/>
    <w:rsid w:val="00B861C5"/>
    <w:rsid w:val="00B91763"/>
    <w:rsid w:val="00BB0E8C"/>
    <w:rsid w:val="00BC4FC6"/>
    <w:rsid w:val="00BC6EE3"/>
    <w:rsid w:val="00BD2ABE"/>
    <w:rsid w:val="00BD4660"/>
    <w:rsid w:val="00BD48B7"/>
    <w:rsid w:val="00BD755F"/>
    <w:rsid w:val="00BD7FB4"/>
    <w:rsid w:val="00BE3DF5"/>
    <w:rsid w:val="00BF5830"/>
    <w:rsid w:val="00C03C6A"/>
    <w:rsid w:val="00C118A4"/>
    <w:rsid w:val="00C1482B"/>
    <w:rsid w:val="00C16D90"/>
    <w:rsid w:val="00C305F6"/>
    <w:rsid w:val="00C37E95"/>
    <w:rsid w:val="00C401D2"/>
    <w:rsid w:val="00C446B5"/>
    <w:rsid w:val="00C44F00"/>
    <w:rsid w:val="00C54D61"/>
    <w:rsid w:val="00C61BBA"/>
    <w:rsid w:val="00C627AC"/>
    <w:rsid w:val="00C63518"/>
    <w:rsid w:val="00C64B87"/>
    <w:rsid w:val="00C86741"/>
    <w:rsid w:val="00C915E9"/>
    <w:rsid w:val="00C93957"/>
    <w:rsid w:val="00C9444F"/>
    <w:rsid w:val="00CA19EE"/>
    <w:rsid w:val="00CA5F08"/>
    <w:rsid w:val="00CC1D90"/>
    <w:rsid w:val="00CC7298"/>
    <w:rsid w:val="00CF34F9"/>
    <w:rsid w:val="00D01A70"/>
    <w:rsid w:val="00D04032"/>
    <w:rsid w:val="00D21776"/>
    <w:rsid w:val="00D32829"/>
    <w:rsid w:val="00D331B4"/>
    <w:rsid w:val="00D3354F"/>
    <w:rsid w:val="00D47C58"/>
    <w:rsid w:val="00D513AB"/>
    <w:rsid w:val="00D6464E"/>
    <w:rsid w:val="00D64B80"/>
    <w:rsid w:val="00D659C2"/>
    <w:rsid w:val="00D66040"/>
    <w:rsid w:val="00D810E9"/>
    <w:rsid w:val="00D82929"/>
    <w:rsid w:val="00D877F8"/>
    <w:rsid w:val="00D93017"/>
    <w:rsid w:val="00DA5C72"/>
    <w:rsid w:val="00DB4F55"/>
    <w:rsid w:val="00DB78BD"/>
    <w:rsid w:val="00DD0145"/>
    <w:rsid w:val="00DD05E1"/>
    <w:rsid w:val="00DD0965"/>
    <w:rsid w:val="00DD2E5F"/>
    <w:rsid w:val="00DD533E"/>
    <w:rsid w:val="00DD667E"/>
    <w:rsid w:val="00DE5CF3"/>
    <w:rsid w:val="00DE7C55"/>
    <w:rsid w:val="00DF39C5"/>
    <w:rsid w:val="00E07227"/>
    <w:rsid w:val="00E07DD8"/>
    <w:rsid w:val="00E1172E"/>
    <w:rsid w:val="00E20FD7"/>
    <w:rsid w:val="00E2495F"/>
    <w:rsid w:val="00E271A6"/>
    <w:rsid w:val="00E34341"/>
    <w:rsid w:val="00E5061A"/>
    <w:rsid w:val="00E656CC"/>
    <w:rsid w:val="00E768E8"/>
    <w:rsid w:val="00E84DE6"/>
    <w:rsid w:val="00E865EC"/>
    <w:rsid w:val="00E87127"/>
    <w:rsid w:val="00E87AA3"/>
    <w:rsid w:val="00E90EB7"/>
    <w:rsid w:val="00EA03D8"/>
    <w:rsid w:val="00EB132D"/>
    <w:rsid w:val="00EC1881"/>
    <w:rsid w:val="00ED1B83"/>
    <w:rsid w:val="00EE3FFF"/>
    <w:rsid w:val="00EE608F"/>
    <w:rsid w:val="00EE71EA"/>
    <w:rsid w:val="00F122E5"/>
    <w:rsid w:val="00F20E5B"/>
    <w:rsid w:val="00F230CD"/>
    <w:rsid w:val="00F254DF"/>
    <w:rsid w:val="00F33370"/>
    <w:rsid w:val="00F4300E"/>
    <w:rsid w:val="00F47561"/>
    <w:rsid w:val="00F501CB"/>
    <w:rsid w:val="00F539BE"/>
    <w:rsid w:val="00F610C7"/>
    <w:rsid w:val="00F63063"/>
    <w:rsid w:val="00F674FE"/>
    <w:rsid w:val="00F748EB"/>
    <w:rsid w:val="00F77ACB"/>
    <w:rsid w:val="00F817FF"/>
    <w:rsid w:val="00F81A8D"/>
    <w:rsid w:val="00F9166F"/>
    <w:rsid w:val="00F9176F"/>
    <w:rsid w:val="00F93787"/>
    <w:rsid w:val="00F97F73"/>
    <w:rsid w:val="00FB696D"/>
    <w:rsid w:val="00FD0603"/>
    <w:rsid w:val="00FD36FA"/>
    <w:rsid w:val="00FE1AA3"/>
    <w:rsid w:val="00FF0733"/>
    <w:rsid w:val="00FF24DF"/>
    <w:rsid w:val="00FF2E07"/>
    <w:rsid w:val="077B5391"/>
    <w:rsid w:val="414EF973"/>
    <w:rsid w:val="6DDC7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10FD"/>
  <w15:docId w15:val="{1751BA5E-EB1A-4286-833D-8F4A4EDA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58"/>
    <w:pPr>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B515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7858"/>
    <w:pPr>
      <w:jc w:val="center"/>
    </w:pPr>
    <w:rPr>
      <w:b/>
      <w:sz w:val="36"/>
    </w:rPr>
  </w:style>
  <w:style w:type="character" w:customStyle="1" w:styleId="TitleChar">
    <w:name w:val="Title Char"/>
    <w:basedOn w:val="DefaultParagraphFont"/>
    <w:link w:val="Title"/>
    <w:rsid w:val="00057858"/>
    <w:rPr>
      <w:rFonts w:ascii="Arial" w:eastAsia="Times New Roman" w:hAnsi="Arial" w:cs="Times New Roman"/>
      <w:b/>
      <w:sz w:val="36"/>
      <w:szCs w:val="20"/>
    </w:rPr>
  </w:style>
  <w:style w:type="paragraph" w:styleId="Footer">
    <w:name w:val="footer"/>
    <w:basedOn w:val="Normal"/>
    <w:link w:val="FooterChar"/>
    <w:rsid w:val="00057858"/>
    <w:pPr>
      <w:tabs>
        <w:tab w:val="center" w:pos="4153"/>
        <w:tab w:val="right" w:pos="8306"/>
      </w:tabs>
    </w:pPr>
  </w:style>
  <w:style w:type="character" w:customStyle="1" w:styleId="FooterChar">
    <w:name w:val="Footer Char"/>
    <w:basedOn w:val="DefaultParagraphFont"/>
    <w:link w:val="Footer"/>
    <w:rsid w:val="00057858"/>
    <w:rPr>
      <w:rFonts w:ascii="Arial" w:eastAsia="Times New Roman" w:hAnsi="Arial" w:cs="Times New Roman"/>
      <w:sz w:val="20"/>
      <w:szCs w:val="20"/>
    </w:rPr>
  </w:style>
  <w:style w:type="paragraph" w:styleId="Header">
    <w:name w:val="header"/>
    <w:basedOn w:val="Normal"/>
    <w:link w:val="HeaderChar"/>
    <w:rsid w:val="00057858"/>
    <w:pPr>
      <w:tabs>
        <w:tab w:val="center" w:pos="4536"/>
        <w:tab w:val="right" w:pos="9072"/>
      </w:tabs>
    </w:pPr>
  </w:style>
  <w:style w:type="character" w:customStyle="1" w:styleId="HeaderChar">
    <w:name w:val="Header Char"/>
    <w:basedOn w:val="DefaultParagraphFont"/>
    <w:link w:val="Header"/>
    <w:rsid w:val="00057858"/>
    <w:rPr>
      <w:rFonts w:ascii="Arial" w:eastAsia="Times New Roman" w:hAnsi="Arial" w:cs="Times New Roman"/>
      <w:sz w:val="20"/>
      <w:szCs w:val="20"/>
    </w:rPr>
  </w:style>
  <w:style w:type="character" w:styleId="PageNumber">
    <w:name w:val="page number"/>
    <w:basedOn w:val="DefaultParagraphFont"/>
    <w:rsid w:val="00057858"/>
  </w:style>
  <w:style w:type="paragraph" w:styleId="BodyText3">
    <w:name w:val="Body Text 3"/>
    <w:basedOn w:val="Normal"/>
    <w:link w:val="BodyText3Char"/>
    <w:rsid w:val="00057858"/>
    <w:pPr>
      <w:jc w:val="center"/>
    </w:pPr>
    <w:rPr>
      <w:b/>
      <w:sz w:val="32"/>
    </w:rPr>
  </w:style>
  <w:style w:type="character" w:customStyle="1" w:styleId="BodyText3Char">
    <w:name w:val="Body Text 3 Char"/>
    <w:basedOn w:val="DefaultParagraphFont"/>
    <w:link w:val="BodyText3"/>
    <w:rsid w:val="00057858"/>
    <w:rPr>
      <w:rFonts w:ascii="Arial" w:eastAsia="Times New Roman" w:hAnsi="Arial" w:cs="Times New Roman"/>
      <w:b/>
      <w:sz w:val="32"/>
      <w:szCs w:val="20"/>
    </w:rPr>
  </w:style>
  <w:style w:type="paragraph" w:styleId="ListParagraph">
    <w:name w:val="List Paragraph"/>
    <w:aliases w:val="Bullet List,FooterText,Colorful List - Accent 11,Colorful List - Accent 111,heading 4,paragraph,normal,Normal2,Normal3,Normal4,Normal5,Normal6,Normal7,Indicator Text,Dot pt,Evidence on Demand bullet points,ANSWER,L,CV text"/>
    <w:basedOn w:val="Normal"/>
    <w:link w:val="ListParagraphChar"/>
    <w:uiPriority w:val="34"/>
    <w:qFormat/>
    <w:rsid w:val="00057858"/>
    <w:pPr>
      <w:widowControl w:val="0"/>
      <w:ind w:left="720"/>
      <w:contextualSpacing/>
      <w:jc w:val="left"/>
    </w:pPr>
    <w:rPr>
      <w:rFonts w:ascii="Univers" w:hAnsi="Univers"/>
      <w:snapToGrid w:val="0"/>
      <w:sz w:val="24"/>
    </w:rPr>
  </w:style>
  <w:style w:type="character" w:styleId="Hyperlink">
    <w:name w:val="Hyperlink"/>
    <w:basedOn w:val="DefaultParagraphFont"/>
    <w:unhideWhenUsed/>
    <w:rsid w:val="00057858"/>
    <w:rPr>
      <w:color w:val="0000FF" w:themeColor="hyperlink"/>
      <w:u w:val="single"/>
    </w:rPr>
  </w:style>
  <w:style w:type="paragraph" w:styleId="BodyText">
    <w:name w:val="Body Text"/>
    <w:basedOn w:val="Normal"/>
    <w:link w:val="BodyTextChar"/>
    <w:uiPriority w:val="99"/>
    <w:semiHidden/>
    <w:unhideWhenUsed/>
    <w:rsid w:val="00057858"/>
    <w:pPr>
      <w:spacing w:after="120"/>
    </w:pPr>
  </w:style>
  <w:style w:type="character" w:customStyle="1" w:styleId="BodyTextChar">
    <w:name w:val="Body Text Char"/>
    <w:basedOn w:val="DefaultParagraphFont"/>
    <w:link w:val="BodyText"/>
    <w:uiPriority w:val="99"/>
    <w:semiHidden/>
    <w:rsid w:val="0005785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57858"/>
    <w:rPr>
      <w:rFonts w:ascii="Tahoma" w:hAnsi="Tahoma" w:cs="Tahoma"/>
      <w:sz w:val="16"/>
      <w:szCs w:val="16"/>
    </w:rPr>
  </w:style>
  <w:style w:type="character" w:customStyle="1" w:styleId="BalloonTextChar">
    <w:name w:val="Balloon Text Char"/>
    <w:basedOn w:val="DefaultParagraphFont"/>
    <w:link w:val="BalloonText"/>
    <w:uiPriority w:val="99"/>
    <w:semiHidden/>
    <w:rsid w:val="00057858"/>
    <w:rPr>
      <w:rFonts w:ascii="Tahoma" w:eastAsia="Times New Roman" w:hAnsi="Tahoma" w:cs="Tahoma"/>
      <w:sz w:val="16"/>
      <w:szCs w:val="16"/>
    </w:rPr>
  </w:style>
  <w:style w:type="paragraph" w:styleId="NoSpacing">
    <w:name w:val="No Spacing"/>
    <w:uiPriority w:val="1"/>
    <w:qFormat/>
    <w:rsid w:val="00111C97"/>
    <w:pPr>
      <w:spacing w:after="0" w:line="240" w:lineRule="auto"/>
      <w:jc w:val="both"/>
    </w:pPr>
    <w:rPr>
      <w:rFonts w:ascii="Arial" w:eastAsia="Times New Roman" w:hAnsi="Arial" w:cs="Times New Roman"/>
      <w:sz w:val="20"/>
      <w:szCs w:val="20"/>
    </w:rPr>
  </w:style>
  <w:style w:type="paragraph" w:styleId="FootnoteText">
    <w:name w:val="footnote text"/>
    <w:basedOn w:val="Normal"/>
    <w:link w:val="FootnoteTextChar"/>
    <w:uiPriority w:val="99"/>
    <w:unhideWhenUsed/>
    <w:rsid w:val="002152D4"/>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2152D4"/>
    <w:rPr>
      <w:sz w:val="20"/>
      <w:szCs w:val="20"/>
    </w:rPr>
  </w:style>
  <w:style w:type="character" w:styleId="FootnoteReference">
    <w:name w:val="footnote reference"/>
    <w:basedOn w:val="DefaultParagraphFont"/>
    <w:uiPriority w:val="99"/>
    <w:semiHidden/>
    <w:unhideWhenUsed/>
    <w:rsid w:val="002152D4"/>
    <w:rPr>
      <w:vertAlign w:val="superscript"/>
    </w:rPr>
  </w:style>
  <w:style w:type="paragraph" w:styleId="NormalWeb">
    <w:name w:val="Normal (Web)"/>
    <w:basedOn w:val="Normal"/>
    <w:uiPriority w:val="99"/>
    <w:unhideWhenUsed/>
    <w:rsid w:val="002152D4"/>
    <w:pPr>
      <w:spacing w:before="100" w:beforeAutospacing="1" w:after="100" w:afterAutospacing="1"/>
      <w:jc w:val="left"/>
    </w:pPr>
    <w:rPr>
      <w:rFonts w:ascii="Times New Roman" w:eastAsiaTheme="minorHAnsi" w:hAnsi="Times New Roman"/>
      <w:sz w:val="24"/>
      <w:szCs w:val="24"/>
    </w:rPr>
  </w:style>
  <w:style w:type="character" w:styleId="Strong">
    <w:name w:val="Strong"/>
    <w:basedOn w:val="DefaultParagraphFont"/>
    <w:uiPriority w:val="22"/>
    <w:qFormat/>
    <w:rsid w:val="002152D4"/>
    <w:rPr>
      <w:b/>
      <w:bCs/>
    </w:rPr>
  </w:style>
  <w:style w:type="paragraph" w:customStyle="1" w:styleId="ListParagraph1">
    <w:name w:val="List Paragraph1"/>
    <w:basedOn w:val="Normal"/>
    <w:rsid w:val="00AE2DC6"/>
    <w:pPr>
      <w:ind w:left="720"/>
      <w:jc w:val="left"/>
    </w:pPr>
    <w:rPr>
      <w:rFonts w:ascii="Calibri" w:hAnsi="Calibri"/>
      <w:sz w:val="22"/>
      <w:szCs w:val="22"/>
    </w:rPr>
  </w:style>
  <w:style w:type="paragraph" w:styleId="CommentText">
    <w:name w:val="annotation text"/>
    <w:basedOn w:val="Normal"/>
    <w:link w:val="CommentTextChar"/>
    <w:uiPriority w:val="99"/>
    <w:rsid w:val="00AE2DC6"/>
    <w:pPr>
      <w:jc w:val="left"/>
    </w:pPr>
    <w:rPr>
      <w:rFonts w:ascii="Times New Roman" w:hAnsi="Times New Roman"/>
      <w:lang w:val="en-GB"/>
    </w:rPr>
  </w:style>
  <w:style w:type="character" w:customStyle="1" w:styleId="CommentTextChar">
    <w:name w:val="Comment Text Char"/>
    <w:basedOn w:val="DefaultParagraphFont"/>
    <w:link w:val="CommentText"/>
    <w:uiPriority w:val="99"/>
    <w:rsid w:val="00AE2DC6"/>
    <w:rPr>
      <w:rFonts w:ascii="Times New Roman" w:eastAsia="Times New Roman" w:hAnsi="Times New Roman" w:cs="Times New Roman"/>
      <w:sz w:val="20"/>
      <w:szCs w:val="20"/>
      <w:lang w:val="en-GB"/>
    </w:rPr>
  </w:style>
  <w:style w:type="paragraph" w:customStyle="1" w:styleId="Default">
    <w:name w:val="Default"/>
    <w:rsid w:val="002A38EE"/>
    <w:pPr>
      <w:autoSpaceDE w:val="0"/>
      <w:autoSpaceDN w:val="0"/>
      <w:adjustRightInd w:val="0"/>
      <w:spacing w:after="0" w:line="240" w:lineRule="auto"/>
    </w:pPr>
    <w:rPr>
      <w:rFonts w:ascii="Sakkal Majalla" w:eastAsia="Times New Roman" w:hAnsi="Sakkal Majalla" w:cs="Sakkal Majalla"/>
      <w:color w:val="000000"/>
      <w:sz w:val="24"/>
      <w:szCs w:val="24"/>
    </w:rPr>
  </w:style>
  <w:style w:type="character" w:styleId="CommentReference">
    <w:name w:val="annotation reference"/>
    <w:basedOn w:val="DefaultParagraphFont"/>
    <w:uiPriority w:val="99"/>
    <w:semiHidden/>
    <w:unhideWhenUsed/>
    <w:rsid w:val="005A3041"/>
    <w:rPr>
      <w:sz w:val="16"/>
      <w:szCs w:val="16"/>
    </w:rPr>
  </w:style>
  <w:style w:type="paragraph" w:styleId="CommentSubject">
    <w:name w:val="annotation subject"/>
    <w:basedOn w:val="CommentText"/>
    <w:next w:val="CommentText"/>
    <w:link w:val="CommentSubjectChar"/>
    <w:uiPriority w:val="99"/>
    <w:semiHidden/>
    <w:unhideWhenUsed/>
    <w:rsid w:val="005A3041"/>
    <w:pPr>
      <w:jc w:val="both"/>
    </w:pPr>
    <w:rPr>
      <w:rFonts w:ascii="Arial" w:hAnsi="Arial"/>
      <w:b/>
      <w:bCs/>
      <w:lang w:val="en-US"/>
    </w:rPr>
  </w:style>
  <w:style w:type="character" w:customStyle="1" w:styleId="CommentSubjectChar">
    <w:name w:val="Comment Subject Char"/>
    <w:basedOn w:val="CommentTextChar"/>
    <w:link w:val="CommentSubject"/>
    <w:uiPriority w:val="99"/>
    <w:semiHidden/>
    <w:rsid w:val="005A3041"/>
    <w:rPr>
      <w:rFonts w:ascii="Arial" w:eastAsia="Times New Roman" w:hAnsi="Arial" w:cs="Times New Roman"/>
      <w:b/>
      <w:bCs/>
      <w:sz w:val="20"/>
      <w:szCs w:val="20"/>
      <w:lang w:val="en-GB"/>
    </w:rPr>
  </w:style>
  <w:style w:type="table" w:styleId="TableGrid">
    <w:name w:val="Table Grid"/>
    <w:basedOn w:val="TableNormal"/>
    <w:rsid w:val="00891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Colorful List - Accent 11 Char,Colorful List - Accent 111 Char,heading 4 Char,paragraph Char,normal Char,Normal2 Char,Normal3 Char,Normal4 Char,Normal5 Char,Normal6 Char,Normal7 Char,Dot pt Char"/>
    <w:basedOn w:val="DefaultParagraphFont"/>
    <w:link w:val="ListParagraph"/>
    <w:uiPriority w:val="34"/>
    <w:locked/>
    <w:rsid w:val="00B51507"/>
    <w:rPr>
      <w:rFonts w:ascii="Univers" w:eastAsia="Times New Roman" w:hAnsi="Univers" w:cs="Times New Roman"/>
      <w:snapToGrid w:val="0"/>
      <w:sz w:val="24"/>
      <w:szCs w:val="20"/>
    </w:rPr>
  </w:style>
  <w:style w:type="paragraph" w:customStyle="1" w:styleId="Heading21">
    <w:name w:val="Heading 21"/>
    <w:basedOn w:val="Heading1"/>
    <w:link w:val="heading2Char"/>
    <w:autoRedefine/>
    <w:qFormat/>
    <w:rsid w:val="00B51507"/>
    <w:pPr>
      <w:shd w:val="clear" w:color="auto" w:fill="FFFFFF"/>
      <w:spacing w:before="0" w:line="216" w:lineRule="auto"/>
      <w:jc w:val="left"/>
      <w:textAlignment w:val="baseline"/>
    </w:pPr>
    <w:rPr>
      <w:rFonts w:asciiTheme="majorBidi" w:hAnsiTheme="majorBidi"/>
      <w:b/>
      <w:bCs/>
      <w:i/>
      <w:color w:val="000000" w:themeColor="text1"/>
      <w:sz w:val="20"/>
      <w:szCs w:val="20"/>
    </w:rPr>
  </w:style>
  <w:style w:type="character" w:customStyle="1" w:styleId="heading2Char">
    <w:name w:val="heading 2 Char"/>
    <w:basedOn w:val="Heading1Char"/>
    <w:link w:val="Heading21"/>
    <w:rsid w:val="00B51507"/>
    <w:rPr>
      <w:rFonts w:asciiTheme="majorBidi" w:eastAsiaTheme="majorEastAsia" w:hAnsiTheme="majorBidi" w:cstheme="majorBidi"/>
      <w:b/>
      <w:bCs/>
      <w:i/>
      <w:color w:val="000000" w:themeColor="text1"/>
      <w:sz w:val="20"/>
      <w:szCs w:val="20"/>
      <w:shd w:val="clear" w:color="auto" w:fill="FFFFFF"/>
    </w:rPr>
  </w:style>
  <w:style w:type="character" w:customStyle="1" w:styleId="Heading1Char">
    <w:name w:val="Heading 1 Char"/>
    <w:basedOn w:val="DefaultParagraphFont"/>
    <w:link w:val="Heading1"/>
    <w:uiPriority w:val="9"/>
    <w:rsid w:val="00B51507"/>
    <w:rPr>
      <w:rFonts w:asciiTheme="majorHAnsi" w:eastAsiaTheme="majorEastAsia" w:hAnsiTheme="majorHAnsi" w:cstheme="majorBidi"/>
      <w:color w:val="365F91" w:themeColor="accent1" w:themeShade="BF"/>
      <w:sz w:val="32"/>
      <w:szCs w:val="32"/>
    </w:rPr>
  </w:style>
  <w:style w:type="paragraph" w:customStyle="1" w:styleId="Body">
    <w:name w:val="Body"/>
    <w:basedOn w:val="Normal"/>
    <w:rsid w:val="00E07DD8"/>
    <w:rPr>
      <w:rFonts w:eastAsia="Calibri" w:cs="Arial"/>
      <w:color w:val="000000"/>
    </w:rPr>
  </w:style>
  <w:style w:type="character" w:customStyle="1" w:styleId="normaltextrun1">
    <w:name w:val="normaltextrun1"/>
    <w:basedOn w:val="DefaultParagraphFont"/>
    <w:rsid w:val="00664E09"/>
  </w:style>
  <w:style w:type="table" w:customStyle="1" w:styleId="TableGrid1">
    <w:name w:val="Table Grid1"/>
    <w:basedOn w:val="TableNormal"/>
    <w:next w:val="TableGrid"/>
    <w:uiPriority w:val="59"/>
    <w:rsid w:val="006B5F9D"/>
    <w:pPr>
      <w:spacing w:after="0" w:line="240" w:lineRule="auto"/>
    </w:pPr>
    <w:rPr>
      <w:rFonts w:ascii="Calibri" w:eastAsia="Calibri" w:hAnsi="Calibri" w:cs="Calibri"/>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9171">
      <w:bodyDiv w:val="1"/>
      <w:marLeft w:val="0"/>
      <w:marRight w:val="0"/>
      <w:marTop w:val="0"/>
      <w:marBottom w:val="0"/>
      <w:divBdr>
        <w:top w:val="none" w:sz="0" w:space="0" w:color="auto"/>
        <w:left w:val="none" w:sz="0" w:space="0" w:color="auto"/>
        <w:bottom w:val="none" w:sz="0" w:space="0" w:color="auto"/>
        <w:right w:val="none" w:sz="0" w:space="0" w:color="auto"/>
      </w:divBdr>
    </w:div>
    <w:div w:id="888956107">
      <w:bodyDiv w:val="1"/>
      <w:marLeft w:val="0"/>
      <w:marRight w:val="0"/>
      <w:marTop w:val="0"/>
      <w:marBottom w:val="0"/>
      <w:divBdr>
        <w:top w:val="none" w:sz="0" w:space="0" w:color="auto"/>
        <w:left w:val="none" w:sz="0" w:space="0" w:color="auto"/>
        <w:bottom w:val="none" w:sz="0" w:space="0" w:color="auto"/>
        <w:right w:val="none" w:sz="0" w:space="0" w:color="auto"/>
      </w:divBdr>
    </w:div>
    <w:div w:id="14937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97F2-D6EC-4392-99B3-5C011306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3722</Words>
  <Characters>21216</Characters>
  <Application>Microsoft Office Word</Application>
  <DocSecurity>0</DocSecurity>
  <Lines>176</Lines>
  <Paragraphs>49</Paragraphs>
  <ScaleCrop>false</ScaleCrop>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Zayed, Hatem</dc:creator>
  <cp:lastModifiedBy>Monika Eshak</cp:lastModifiedBy>
  <cp:revision>2</cp:revision>
  <dcterms:created xsi:type="dcterms:W3CDTF">2024-01-03T14:05:00Z</dcterms:created>
  <dcterms:modified xsi:type="dcterms:W3CDTF">2024-01-03T14:05:00Z</dcterms:modified>
</cp:coreProperties>
</file>