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1996" w14:textId="77777777" w:rsidR="000A5C95" w:rsidRDefault="000A5C95" w:rsidP="000A5C95">
      <w:pPr>
        <w:pStyle w:val="Title"/>
        <w:bidi/>
        <w:spacing w:line="360" w:lineRule="auto"/>
        <w:rPr>
          <w:rFonts w:cs="Arial"/>
          <w:b w:val="0"/>
          <w:bCs/>
          <w:color w:val="000000"/>
          <w:sz w:val="32"/>
          <w:szCs w:val="32"/>
          <w:lang w:bidi="ar-EG"/>
        </w:rPr>
      </w:pPr>
    </w:p>
    <w:p w14:paraId="78771E57" w14:textId="77777777" w:rsidR="000A5C95" w:rsidRDefault="000A5C95" w:rsidP="000A5C95">
      <w:pPr>
        <w:pStyle w:val="Title"/>
        <w:bidi/>
        <w:spacing w:line="360" w:lineRule="auto"/>
        <w:rPr>
          <w:rFonts w:cs="Arial"/>
          <w:b w:val="0"/>
          <w:bCs/>
          <w:color w:val="000000"/>
          <w:sz w:val="32"/>
          <w:szCs w:val="32"/>
          <w:rtl/>
          <w:lang w:bidi="ar-EG"/>
        </w:rPr>
      </w:pPr>
    </w:p>
    <w:p w14:paraId="36061397" w14:textId="77777777" w:rsidR="000A5C95" w:rsidRDefault="000A5C95" w:rsidP="000A5C95">
      <w:pPr>
        <w:pStyle w:val="Title"/>
        <w:bidi/>
        <w:spacing w:line="360" w:lineRule="auto"/>
        <w:rPr>
          <w:rFonts w:cs="Arial"/>
          <w:b w:val="0"/>
          <w:bCs/>
          <w:color w:val="000000"/>
          <w:sz w:val="32"/>
          <w:szCs w:val="32"/>
          <w:rtl/>
          <w:lang w:bidi="ar-EG"/>
        </w:rPr>
      </w:pPr>
    </w:p>
    <w:p w14:paraId="353E5399" w14:textId="0CD3D7AF" w:rsidR="00E6430F" w:rsidRPr="004404E7" w:rsidRDefault="00B36244" w:rsidP="000A5C95">
      <w:pPr>
        <w:pStyle w:val="Title"/>
        <w:bidi/>
        <w:spacing w:line="360" w:lineRule="auto"/>
        <w:rPr>
          <w:rFonts w:cs="Arial"/>
          <w:b w:val="0"/>
          <w:bCs/>
          <w:color w:val="000000"/>
          <w:sz w:val="32"/>
          <w:szCs w:val="32"/>
          <w:lang w:bidi="ar-EG"/>
        </w:rPr>
      </w:pPr>
      <w:r w:rsidRPr="00AD2BCE">
        <w:rPr>
          <w:rFonts w:cs="Arial"/>
          <w:b w:val="0"/>
          <w:bCs/>
          <w:color w:val="000000"/>
          <w:sz w:val="32"/>
          <w:szCs w:val="32"/>
          <w:rtl/>
          <w:lang w:bidi="ar-EG"/>
        </w:rPr>
        <w:t>الإطار المرجعي</w:t>
      </w:r>
      <w:r w:rsidR="00E6430F" w:rsidRPr="00AD2BCE">
        <w:rPr>
          <w:rFonts w:cs="Arial" w:hint="cs"/>
          <w:b w:val="0"/>
          <w:bCs/>
          <w:color w:val="000000"/>
          <w:sz w:val="32"/>
          <w:szCs w:val="32"/>
          <w:rtl/>
          <w:lang w:bidi="ar-EG"/>
        </w:rPr>
        <w:t xml:space="preserve"> </w:t>
      </w:r>
      <w:r w:rsidR="00E6430F" w:rsidRPr="004404E7">
        <w:rPr>
          <w:rFonts w:cs="Arial" w:hint="cs"/>
          <w:b w:val="0"/>
          <w:bCs/>
          <w:color w:val="000000"/>
          <w:sz w:val="32"/>
          <w:szCs w:val="32"/>
          <w:rtl/>
          <w:lang w:bidi="ar-EG"/>
        </w:rPr>
        <w:t>للمهام والمسؤوليا</w:t>
      </w:r>
      <w:r w:rsidR="00E6430F" w:rsidRPr="004404E7">
        <w:rPr>
          <w:rFonts w:cs="Arial" w:hint="eastAsia"/>
          <w:b w:val="0"/>
          <w:bCs/>
          <w:color w:val="000000"/>
          <w:sz w:val="32"/>
          <w:szCs w:val="32"/>
          <w:rtl/>
          <w:lang w:bidi="ar-EG"/>
        </w:rPr>
        <w:t>ت</w:t>
      </w:r>
      <w:r w:rsidR="00E6430F" w:rsidRPr="004404E7">
        <w:rPr>
          <w:rFonts w:cs="Arial" w:hint="cs"/>
          <w:b w:val="0"/>
          <w:bCs/>
          <w:color w:val="000000"/>
          <w:sz w:val="32"/>
          <w:szCs w:val="32"/>
          <w:rtl/>
          <w:lang w:bidi="ar-EG"/>
        </w:rPr>
        <w:t xml:space="preserve"> المطلوبة </w:t>
      </w:r>
      <w:r w:rsidR="00E6430F" w:rsidRPr="004404E7">
        <w:rPr>
          <w:rFonts w:cs="Arial"/>
          <w:b w:val="0"/>
          <w:bCs/>
          <w:color w:val="000000"/>
          <w:sz w:val="32"/>
          <w:szCs w:val="32"/>
          <w:lang w:bidi="ar-EG"/>
        </w:rPr>
        <w:t>TOR</w:t>
      </w:r>
      <w:r w:rsidR="00E6430F" w:rsidRPr="004404E7">
        <w:rPr>
          <w:rFonts w:cs="Arial" w:hint="cs"/>
          <w:b w:val="0"/>
          <w:bCs/>
          <w:color w:val="000000"/>
          <w:sz w:val="32"/>
          <w:szCs w:val="32"/>
          <w:rtl/>
          <w:lang w:bidi="ar-EG"/>
        </w:rPr>
        <w:t xml:space="preserve"> </w:t>
      </w:r>
    </w:p>
    <w:p w14:paraId="1B674BF4" w14:textId="77777777" w:rsidR="00410D91" w:rsidRPr="00410D91" w:rsidRDefault="00410D91" w:rsidP="00410D91">
      <w:pPr>
        <w:pStyle w:val="Title"/>
        <w:bidi/>
        <w:spacing w:line="360" w:lineRule="auto"/>
        <w:rPr>
          <w:rFonts w:cs="Arial"/>
          <w:b w:val="0"/>
          <w:bCs/>
          <w:color w:val="000000"/>
          <w:sz w:val="28"/>
          <w:szCs w:val="28"/>
          <w:lang w:bidi="ar-EG"/>
        </w:rPr>
      </w:pPr>
      <w:r w:rsidRPr="00410D91">
        <w:rPr>
          <w:rFonts w:cs="Arial"/>
          <w:b w:val="0"/>
          <w:bCs/>
          <w:color w:val="000000"/>
          <w:sz w:val="28"/>
          <w:szCs w:val="28"/>
          <w:rtl/>
          <w:lang w:bidi="ar-EG"/>
        </w:rPr>
        <w:t>طلب استشاري متخصص في إعداد حقائب تدريبية</w:t>
      </w:r>
    </w:p>
    <w:p w14:paraId="64D98570" w14:textId="3A45D554" w:rsidR="00410D91" w:rsidRPr="00410D91" w:rsidRDefault="00364298" w:rsidP="001D797A">
      <w:pPr>
        <w:pStyle w:val="Title"/>
        <w:bidi/>
        <w:spacing w:line="360" w:lineRule="auto"/>
        <w:rPr>
          <w:rFonts w:cs="Arial"/>
          <w:b w:val="0"/>
          <w:bCs/>
          <w:color w:val="000000"/>
          <w:sz w:val="28"/>
          <w:szCs w:val="28"/>
          <w:rtl/>
          <w:lang w:bidi="ar-EG"/>
        </w:rPr>
      </w:pPr>
      <w:r>
        <w:rPr>
          <w:rFonts w:cs="Arial" w:hint="cs"/>
          <w:b w:val="0"/>
          <w:bCs/>
          <w:color w:val="000000"/>
          <w:sz w:val="28"/>
          <w:szCs w:val="28"/>
          <w:rtl/>
          <w:lang w:bidi="ar-EG"/>
        </w:rPr>
        <w:t>التمكن المالي</w:t>
      </w:r>
    </w:p>
    <w:p w14:paraId="1E95123B" w14:textId="049D237E" w:rsidR="00AD2BCE" w:rsidRPr="00AD2BCE" w:rsidRDefault="00AD2BCE" w:rsidP="00AD2BCE">
      <w:pPr>
        <w:jc w:val="center"/>
        <w:rPr>
          <w:sz w:val="32"/>
          <w:szCs w:val="32"/>
          <w:rtl/>
          <w:lang w:bidi="ar-EG"/>
        </w:rPr>
      </w:pPr>
    </w:p>
    <w:p w14:paraId="28ED1504" w14:textId="5BA330D4" w:rsidR="00B36244" w:rsidRPr="00E6430F" w:rsidRDefault="00B36244" w:rsidP="00E6430F">
      <w:pPr>
        <w:spacing w:before="120" w:after="120" w:line="276" w:lineRule="auto"/>
        <w:jc w:val="center"/>
        <w:rPr>
          <w:b/>
          <w:bCs/>
          <w:color w:val="C45911"/>
          <w:sz w:val="36"/>
          <w:szCs w:val="36"/>
          <w:rtl/>
          <w:lang w:bidi="ar-EG"/>
        </w:rPr>
      </w:pPr>
      <w:r w:rsidRPr="00E6430F">
        <w:rPr>
          <w:rFonts w:hint="cs"/>
          <w:b/>
          <w:bCs/>
          <w:color w:val="C45911"/>
          <w:sz w:val="36"/>
          <w:szCs w:val="36"/>
          <w:rtl/>
          <w:lang w:bidi="ar-EG"/>
        </w:rPr>
        <w:t xml:space="preserve"> </w:t>
      </w:r>
    </w:p>
    <w:p w14:paraId="60A42C62" w14:textId="77777777" w:rsidR="004404E7" w:rsidRPr="004404E7" w:rsidRDefault="004404E7" w:rsidP="004404E7">
      <w:pPr>
        <w:spacing w:line="360" w:lineRule="auto"/>
        <w:jc w:val="lowKashida"/>
        <w:rPr>
          <w:rFonts w:ascii="Arial" w:hAnsi="Arial" w:cs="Arial"/>
          <w:b/>
          <w:color w:val="000000"/>
          <w:u w:val="single"/>
          <w:rtl/>
          <w:lang w:bidi="ar-EG"/>
        </w:rPr>
      </w:pPr>
    </w:p>
    <w:p w14:paraId="0B5E2189" w14:textId="77777777" w:rsidR="00B36244" w:rsidRPr="00B36244" w:rsidRDefault="00B36244" w:rsidP="00B36244">
      <w:pPr>
        <w:pStyle w:val="Title"/>
        <w:bidi/>
        <w:spacing w:line="360" w:lineRule="auto"/>
        <w:rPr>
          <w:rFonts w:cs="Arial"/>
          <w:bCs/>
          <w:color w:val="000000"/>
          <w:szCs w:val="36"/>
          <w:rtl/>
          <w:lang w:bidi="ar-EG"/>
        </w:rPr>
      </w:pPr>
      <w:r w:rsidRPr="00B36244">
        <w:rPr>
          <w:rFonts w:ascii="Times New Roman" w:hAnsi="Times New Roman"/>
          <w:bCs/>
          <w:color w:val="000000"/>
          <w:szCs w:val="36"/>
          <w:rtl/>
          <w:lang w:bidi="ar-EG"/>
        </w:rPr>
        <w:t xml:space="preserve">مشروع </w:t>
      </w:r>
      <w:r w:rsidRPr="00B36244">
        <w:rPr>
          <w:rFonts w:cs="Arial"/>
          <w:bCs/>
          <w:color w:val="000000"/>
          <w:szCs w:val="36"/>
          <w:rtl/>
          <w:lang w:bidi="ar-EG"/>
        </w:rPr>
        <w:t>ارتقاء</w:t>
      </w:r>
    </w:p>
    <w:p w14:paraId="3539480F" w14:textId="77777777" w:rsidR="00B36244" w:rsidRPr="00AD2BCE" w:rsidRDefault="00B36244" w:rsidP="00B36244">
      <w:pPr>
        <w:pStyle w:val="Title"/>
        <w:bidi/>
        <w:spacing w:line="360" w:lineRule="auto"/>
        <w:rPr>
          <w:rFonts w:cs="Arial"/>
          <w:b w:val="0"/>
          <w:color w:val="000000"/>
          <w:sz w:val="32"/>
          <w:szCs w:val="32"/>
          <w:rtl/>
          <w:lang w:val="en-GB"/>
        </w:rPr>
      </w:pPr>
      <w:r w:rsidRPr="00AD2BCE">
        <w:rPr>
          <w:rFonts w:cs="Arial"/>
          <w:b w:val="0"/>
          <w:color w:val="000000"/>
          <w:sz w:val="32"/>
          <w:szCs w:val="32"/>
          <w:rtl/>
        </w:rPr>
        <w:t>برنامج</w:t>
      </w:r>
      <w:r w:rsidRPr="00AD2BCE">
        <w:rPr>
          <w:rFonts w:cs="Arial"/>
          <w:b w:val="0"/>
          <w:color w:val="000000"/>
          <w:sz w:val="32"/>
          <w:szCs w:val="32"/>
          <w:rtl/>
          <w:lang w:val="en-GB" w:bidi="ar-EG"/>
        </w:rPr>
        <w:t xml:space="preserve"> </w:t>
      </w:r>
      <w:r w:rsidRPr="00AD2BCE">
        <w:rPr>
          <w:rFonts w:cs="Arial"/>
          <w:b w:val="0"/>
          <w:color w:val="000000"/>
          <w:sz w:val="32"/>
          <w:szCs w:val="32"/>
          <w:rtl/>
        </w:rPr>
        <w:t>بناء</w:t>
      </w:r>
      <w:r w:rsidRPr="00AD2BCE">
        <w:rPr>
          <w:rFonts w:cs="Arial"/>
          <w:b w:val="0"/>
          <w:color w:val="000000"/>
          <w:sz w:val="32"/>
          <w:szCs w:val="32"/>
          <w:rtl/>
          <w:lang w:val="en-GB" w:bidi="ar-EG"/>
        </w:rPr>
        <w:t xml:space="preserve"> </w:t>
      </w:r>
      <w:r w:rsidRPr="00AD2BCE">
        <w:rPr>
          <w:rFonts w:cs="Arial"/>
          <w:b w:val="0"/>
          <w:color w:val="000000"/>
          <w:sz w:val="32"/>
          <w:szCs w:val="32"/>
          <w:rtl/>
        </w:rPr>
        <w:t>قدرات مؤسسات المجتمع المدني في مصر</w:t>
      </w:r>
    </w:p>
    <w:p w14:paraId="718E3643" w14:textId="77777777" w:rsidR="00B36244" w:rsidRPr="00AD2BCE" w:rsidRDefault="00B36244" w:rsidP="00B36244">
      <w:pPr>
        <w:pStyle w:val="Title"/>
        <w:bidi/>
        <w:spacing w:line="360" w:lineRule="auto"/>
        <w:rPr>
          <w:rFonts w:ascii="Times New Roman" w:hAnsi="Times New Roman"/>
          <w:b w:val="0"/>
          <w:color w:val="000000"/>
          <w:sz w:val="32"/>
          <w:szCs w:val="32"/>
          <w:rtl/>
          <w:lang w:bidi="ar-EG"/>
        </w:rPr>
      </w:pPr>
      <w:r w:rsidRPr="00AD2BCE">
        <w:rPr>
          <w:rFonts w:ascii="Times New Roman" w:hAnsi="Times New Roman"/>
          <w:b w:val="0"/>
          <w:color w:val="000000"/>
          <w:sz w:val="32"/>
          <w:szCs w:val="32"/>
          <w:rtl/>
          <w:lang w:bidi="ar-EG"/>
        </w:rPr>
        <w:t>مؤسسة كير مصر للتنمية</w:t>
      </w:r>
    </w:p>
    <w:p w14:paraId="1AE9B03D" w14:textId="77777777" w:rsidR="004404E7" w:rsidRPr="004404E7" w:rsidRDefault="004404E7" w:rsidP="004404E7">
      <w:pPr>
        <w:spacing w:line="360" w:lineRule="auto"/>
        <w:jc w:val="lowKashida"/>
        <w:rPr>
          <w:rFonts w:ascii="Arial" w:hAnsi="Arial" w:cs="Arial"/>
          <w:b/>
          <w:color w:val="000000"/>
          <w:u w:val="single"/>
          <w:rtl/>
          <w:lang w:bidi="ar-EG"/>
        </w:rPr>
      </w:pPr>
    </w:p>
    <w:p w14:paraId="32FD31B4" w14:textId="77777777" w:rsidR="004404E7" w:rsidRPr="004404E7" w:rsidRDefault="004404E7" w:rsidP="004404E7">
      <w:pPr>
        <w:pStyle w:val="Title"/>
        <w:bidi/>
        <w:spacing w:line="360" w:lineRule="auto"/>
        <w:jc w:val="left"/>
        <w:rPr>
          <w:rFonts w:cs="Arial"/>
          <w:color w:val="000000"/>
          <w:sz w:val="24"/>
          <w:szCs w:val="24"/>
          <w:rtl/>
          <w:lang w:bidi="ar-EG"/>
        </w:rPr>
      </w:pPr>
    </w:p>
    <w:p w14:paraId="36688A6D" w14:textId="77777777" w:rsidR="004404E7" w:rsidRPr="004404E7" w:rsidRDefault="004404E7" w:rsidP="004404E7">
      <w:pPr>
        <w:pStyle w:val="Title"/>
        <w:bidi/>
        <w:spacing w:line="360" w:lineRule="auto"/>
        <w:jc w:val="both"/>
        <w:rPr>
          <w:rFonts w:cs="Arial"/>
          <w:color w:val="000000"/>
          <w:sz w:val="24"/>
          <w:szCs w:val="24"/>
          <w:rtl/>
          <w:lang w:val="en-GB" w:bidi="ar-EG"/>
        </w:rPr>
      </w:pPr>
    </w:p>
    <w:p w14:paraId="384849C0" w14:textId="77777777" w:rsidR="004404E7" w:rsidRDefault="004404E7" w:rsidP="004404E7">
      <w:pPr>
        <w:rPr>
          <w:rtl/>
          <w:lang w:bidi="ar-EG"/>
        </w:rPr>
      </w:pPr>
    </w:p>
    <w:p w14:paraId="48420B7D" w14:textId="77777777" w:rsidR="004404E7" w:rsidRDefault="004404E7" w:rsidP="004404E7">
      <w:pPr>
        <w:rPr>
          <w:rtl/>
          <w:lang w:bidi="ar-EG"/>
        </w:rPr>
      </w:pPr>
    </w:p>
    <w:p w14:paraId="28BF91DA" w14:textId="60908B2D" w:rsidR="00E6430F" w:rsidRDefault="00E6430F">
      <w:pPr>
        <w:bidi w:val="0"/>
        <w:rPr>
          <w:rtl/>
          <w:lang w:bidi="ar-EG"/>
        </w:rPr>
      </w:pPr>
      <w:r>
        <w:rPr>
          <w:rtl/>
          <w:lang w:bidi="ar-EG"/>
        </w:rPr>
        <w:br w:type="page"/>
      </w:r>
    </w:p>
    <w:p w14:paraId="2CC8DE55" w14:textId="77777777" w:rsidR="000E48B0" w:rsidRPr="004B6B6A" w:rsidRDefault="000E48B0" w:rsidP="000E48B0">
      <w:pPr>
        <w:pStyle w:val="Heading1"/>
        <w:bidi/>
        <w:jc w:val="both"/>
        <w:rPr>
          <w:rtl/>
        </w:rPr>
      </w:pPr>
      <w:r w:rsidRPr="281FD0DE">
        <w:rPr>
          <w:rtl/>
          <w:lang w:bidi="ar-EG"/>
        </w:rPr>
        <w:lastRenderedPageBreak/>
        <w:t>مؤسسة كير مصر للتنمية:</w:t>
      </w:r>
    </w:p>
    <w:p w14:paraId="31063F44"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مؤسسة كير مصر للتنمية هي مؤسسة أهلية مسجلة في الإدارة المركزية للجمعيات بوزارة التضامن الاجتماعي برقم "</w:t>
      </w:r>
      <w:r w:rsidRPr="156D568A">
        <w:rPr>
          <w:rFonts w:ascii="Arial" w:hAnsi="Arial" w:cs="Arial"/>
          <w:color w:val="1F1F1F"/>
        </w:rPr>
        <w:t>833</w:t>
      </w:r>
      <w:r w:rsidRPr="156D568A">
        <w:rPr>
          <w:rFonts w:ascii="Arial" w:hAnsi="Arial" w:cs="Arial"/>
          <w:color w:val="1F1F1F"/>
          <w:rtl/>
        </w:rPr>
        <w:t xml:space="preserve"> لسنة </w:t>
      </w:r>
      <w:r w:rsidRPr="156D568A">
        <w:rPr>
          <w:rFonts w:ascii="Arial" w:hAnsi="Arial" w:cs="Arial"/>
          <w:color w:val="1F1F1F"/>
        </w:rPr>
        <w:t>2018</w:t>
      </w:r>
      <w:r w:rsidRPr="156D568A">
        <w:rPr>
          <w:rFonts w:ascii="Arial" w:hAnsi="Arial" w:cs="Arial"/>
          <w:color w:val="1F1F1F"/>
          <w:rtl/>
        </w:rPr>
        <w:t xml:space="preserve">" ويقع مقرها في </w:t>
      </w:r>
      <w:r w:rsidRPr="156D568A">
        <w:rPr>
          <w:rFonts w:ascii="Arial" w:hAnsi="Arial" w:cs="Arial"/>
          <w:color w:val="1F1F1F"/>
        </w:rPr>
        <w:t>5</w:t>
      </w:r>
      <w:r w:rsidRPr="156D568A">
        <w:rPr>
          <w:rFonts w:ascii="Arial" w:hAnsi="Arial" w:cs="Arial"/>
          <w:color w:val="1F1F1F"/>
          <w:rtl/>
        </w:rPr>
        <w:t xml:space="preserve"> شارع أسماء فهمي - الدور الخامس (قطعة رقم </w:t>
      </w:r>
      <w:r w:rsidRPr="156D568A">
        <w:rPr>
          <w:rFonts w:ascii="Arial" w:hAnsi="Arial" w:cs="Arial"/>
          <w:color w:val="1F1F1F"/>
        </w:rPr>
        <w:t>1</w:t>
      </w:r>
      <w:r w:rsidRPr="156D568A">
        <w:rPr>
          <w:rFonts w:ascii="Arial" w:hAnsi="Arial" w:cs="Arial"/>
          <w:color w:val="1F1F1F"/>
          <w:rtl/>
        </w:rPr>
        <w:t xml:space="preserve"> - المربع </w:t>
      </w:r>
      <w:r w:rsidRPr="156D568A">
        <w:rPr>
          <w:rFonts w:ascii="Arial" w:hAnsi="Arial" w:cs="Arial"/>
          <w:color w:val="1F1F1F"/>
        </w:rPr>
        <w:t>Y</w:t>
      </w:r>
      <w:r w:rsidRPr="156D568A">
        <w:rPr>
          <w:rFonts w:ascii="Arial" w:hAnsi="Arial" w:cs="Arial"/>
          <w:color w:val="1F1F1F"/>
          <w:rtl/>
        </w:rPr>
        <w:t xml:space="preserve"> ) قسم </w:t>
      </w:r>
      <w:r w:rsidRPr="156D568A">
        <w:rPr>
          <w:rFonts w:ascii="Arial" w:hAnsi="Arial" w:cs="Arial"/>
          <w:color w:val="1F1F1F"/>
        </w:rPr>
        <w:t>1</w:t>
      </w:r>
      <w:r w:rsidRPr="156D568A">
        <w:rPr>
          <w:rFonts w:ascii="Arial" w:hAnsi="Arial" w:cs="Arial"/>
          <w:color w:val="1F1F1F"/>
          <w:rtl/>
        </w:rPr>
        <w:t xml:space="preserve"> مدينة نصر، القاهرة، مصر، وتخضع المؤسسة لأحكام قانون تنظيم العمل الأهلي رقم </w:t>
      </w:r>
      <w:r w:rsidRPr="156D568A">
        <w:rPr>
          <w:rFonts w:ascii="Arial" w:hAnsi="Arial" w:cs="Arial"/>
          <w:color w:val="1F1F1F"/>
        </w:rPr>
        <w:t>149</w:t>
      </w:r>
      <w:r w:rsidRPr="156D568A">
        <w:rPr>
          <w:rFonts w:ascii="Arial" w:hAnsi="Arial" w:cs="Arial"/>
          <w:color w:val="1F1F1F"/>
          <w:rtl/>
        </w:rPr>
        <w:t xml:space="preserve"> لسنة </w:t>
      </w:r>
      <w:r w:rsidRPr="156D568A">
        <w:rPr>
          <w:rFonts w:ascii="Arial" w:hAnsi="Arial" w:cs="Arial"/>
          <w:color w:val="1F1F1F"/>
        </w:rPr>
        <w:t>2019</w:t>
      </w:r>
      <w:r w:rsidRPr="156D568A">
        <w:rPr>
          <w:rFonts w:ascii="Arial" w:hAnsi="Arial" w:cs="Arial"/>
          <w:color w:val="1F1F1F"/>
          <w:rtl/>
        </w:rPr>
        <w:t>.</w:t>
      </w:r>
    </w:p>
    <w:p w14:paraId="57B5EC1E"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156D568A">
        <w:rPr>
          <w:rFonts w:ascii="Arial" w:hAnsi="Arial" w:cs="Arial"/>
          <w:color w:val="1F1F1F"/>
          <w:rtl/>
        </w:rPr>
        <w:t xml:space="preserve">تستند مؤسسة كير مصر للتنمية على إرث وخبرات كير الدولية في مصر منذ عام </w:t>
      </w:r>
      <w:r w:rsidRPr="156D568A">
        <w:rPr>
          <w:rFonts w:ascii="Arial" w:hAnsi="Arial" w:cs="Arial"/>
          <w:color w:val="1F1F1F"/>
        </w:rPr>
        <w:t>1954</w:t>
      </w:r>
      <w:r w:rsidRPr="156D568A">
        <w:rPr>
          <w:rFonts w:ascii="Arial" w:hAnsi="Arial" w:cs="Arial"/>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7930219F"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4686D216"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3D36839D" w14:textId="77777777" w:rsidR="000E48B0" w:rsidRDefault="000E48B0" w:rsidP="000E48B0">
      <w:pPr>
        <w:pStyle w:val="NormalWeb"/>
        <w:shd w:val="clear" w:color="auto" w:fill="FFFFFF"/>
        <w:bidi/>
        <w:spacing w:before="360" w:beforeAutospacing="0" w:after="360" w:afterAutospacing="0"/>
        <w:jc w:val="both"/>
        <w:rPr>
          <w:rFonts w:ascii="Arial" w:hAnsi="Arial" w:cs="Arial"/>
          <w:color w:val="1F1F1F"/>
        </w:rPr>
      </w:pPr>
      <w:r w:rsidRPr="281FD0DE">
        <w:rPr>
          <w:rFonts w:ascii="Arial" w:hAnsi="Arial" w:cs="Arial"/>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6F63EDE8" w14:textId="77777777" w:rsidR="000E48B0" w:rsidRPr="00F05B51" w:rsidRDefault="000E48B0" w:rsidP="000E48B0">
      <w:pPr>
        <w:pStyle w:val="Heading1"/>
        <w:bidi/>
        <w:jc w:val="both"/>
        <w:rPr>
          <w:rtl/>
        </w:rPr>
      </w:pPr>
      <w:r w:rsidRPr="00552F3D">
        <w:rPr>
          <w:rtl/>
        </w:rPr>
        <w:t xml:space="preserve">اسم البرنامج: برنامج بناء قدرات منظمات المجتمع المدني في مصر </w:t>
      </w:r>
    </w:p>
    <w:p w14:paraId="67AACF3F"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1EDD885E" w14:textId="77777777" w:rsidR="000E48B0" w:rsidRPr="00552F3D" w:rsidRDefault="000E48B0" w:rsidP="000E48B0">
      <w:pPr>
        <w:pStyle w:val="NormalWeb"/>
        <w:shd w:val="clear" w:color="auto" w:fill="FFFFFF"/>
        <w:bidi/>
        <w:spacing w:before="360" w:beforeAutospacing="0" w:after="360" w:afterAutospacing="0"/>
        <w:jc w:val="both"/>
        <w:rPr>
          <w:rFonts w:ascii="Arial" w:hAnsi="Arial" w:cs="Arial"/>
          <w:color w:val="1F1F1F"/>
          <w:rtl/>
        </w:rPr>
      </w:pPr>
      <w:r w:rsidRPr="156D568A">
        <w:rPr>
          <w:rFonts w:ascii="Arial" w:hAnsi="Arial" w:cs="Arial"/>
          <w:color w:val="1F1F1F"/>
          <w:rtl/>
        </w:rPr>
        <w:t>رؤية البرنامج: مجتمع مدني نابض بالحياة وديناميكي قادر علي تطبيق مداخل عمل فعالة وعلمية لتحقيق تغييرات مستدامة في حياة الناس</w:t>
      </w:r>
    </w:p>
    <w:p w14:paraId="33C547E1" w14:textId="77777777" w:rsidR="000E48B0" w:rsidRPr="00B0575C" w:rsidRDefault="000E48B0" w:rsidP="000E48B0">
      <w:pPr>
        <w:pStyle w:val="Heading1"/>
        <w:bidi/>
        <w:jc w:val="both"/>
        <w:rPr>
          <w:b/>
          <w:bCs/>
          <w:rtl/>
        </w:rPr>
      </w:pPr>
      <w:r w:rsidRPr="156D568A">
        <w:rPr>
          <w:rtl/>
        </w:rPr>
        <w:t>مشروع: بناء قدرات المنظمات غير الحكومية المصرية "ارتقاء"</w:t>
      </w:r>
    </w:p>
    <w:p w14:paraId="32635263" w14:textId="77777777" w:rsidR="000E48B0" w:rsidRPr="000E48B0" w:rsidRDefault="000E48B0" w:rsidP="000E48B0">
      <w:pPr>
        <w:pStyle w:val="NormalWeb"/>
        <w:shd w:val="clear" w:color="auto" w:fill="FFFFFF"/>
        <w:bidi/>
        <w:spacing w:before="360" w:beforeAutospacing="0" w:after="360" w:afterAutospacing="0"/>
        <w:jc w:val="both"/>
        <w:rPr>
          <w:rStyle w:val="Strong"/>
          <w:rFonts w:ascii="Arial" w:hAnsi="Arial" w:cs="Arial"/>
          <w:color w:val="C45911"/>
          <w:u w:val="single"/>
          <w:rtl/>
          <w:lang w:bidi="ar-EG"/>
        </w:rPr>
      </w:pPr>
      <w:r w:rsidRPr="000E48B0">
        <w:rPr>
          <w:rStyle w:val="Strong"/>
          <w:rFonts w:ascii="Arial" w:hAnsi="Arial" w:cs="Arial"/>
          <w:color w:val="C45911"/>
          <w:u w:val="single"/>
          <w:rtl/>
          <w:lang w:bidi="ar-EG"/>
        </w:rPr>
        <w:t xml:space="preserve">السياق: </w:t>
      </w:r>
    </w:p>
    <w:p w14:paraId="275C7D07" w14:textId="77777777" w:rsidR="000E48B0" w:rsidRPr="00B0575C" w:rsidRDefault="000E48B0" w:rsidP="000E48B0">
      <w:pPr>
        <w:spacing w:before="96"/>
        <w:rPr>
          <w:b/>
          <w:bCs/>
          <w:rtl/>
          <w:lang w:bidi="ar-EG"/>
        </w:rPr>
      </w:pPr>
      <w:r w:rsidRPr="156D568A">
        <w:rPr>
          <w:color w:val="202020"/>
          <w:rtl/>
          <w:lang w:bidi="ar-EG"/>
        </w:rPr>
        <w:t xml:space="preserve">يهدف مشروع  </w:t>
      </w:r>
      <w:r w:rsidRPr="156D568A">
        <w:rPr>
          <w:color w:val="202020"/>
          <w:rtl/>
        </w:rPr>
        <w:t>"</w:t>
      </w:r>
      <w:r w:rsidRPr="156D568A">
        <w:rPr>
          <w:color w:val="202020"/>
          <w:rtl/>
          <w:lang w:bidi="ar-EG"/>
        </w:rPr>
        <w:t>ارتقاء</w:t>
      </w:r>
      <w:r w:rsidRPr="156D568A">
        <w:rPr>
          <w:color w:val="202020"/>
          <w:rtl/>
        </w:rPr>
        <w:t xml:space="preserve">" </w:t>
      </w:r>
      <w:r w:rsidRPr="156D568A">
        <w:rPr>
          <w:color w:val="202020"/>
          <w:rtl/>
          <w:lang w:bidi="ar-EG"/>
        </w:rPr>
        <w:t xml:space="preserve">لبناء قدرات </w:t>
      </w:r>
      <w:r w:rsidRPr="156D568A">
        <w:rPr>
          <w:color w:val="202020"/>
        </w:rPr>
        <w:t>190</w:t>
      </w:r>
      <w:r w:rsidRPr="156D568A">
        <w:rPr>
          <w:color w:val="202020"/>
          <w:rtl/>
        </w:rPr>
        <w:t xml:space="preserve"> </w:t>
      </w:r>
      <w:r w:rsidRPr="156D568A">
        <w:rPr>
          <w:color w:val="202020"/>
          <w:rtl/>
          <w:lang w:bidi="ar-EG"/>
        </w:rPr>
        <w:t xml:space="preserve">منظمة غير حكومية مصرية، ويتم تنفيذ البرنامج في </w:t>
      </w:r>
      <w:r w:rsidRPr="156D568A">
        <w:rPr>
          <w:color w:val="202020"/>
        </w:rPr>
        <w:t>5</w:t>
      </w:r>
      <w:r w:rsidRPr="156D568A">
        <w:rPr>
          <w:color w:val="202020"/>
          <w:rtl/>
        </w:rPr>
        <w:t xml:space="preserve"> </w:t>
      </w:r>
      <w:r w:rsidRPr="156D568A">
        <w:rPr>
          <w:color w:val="202020"/>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22353FF3" w14:textId="77777777" w:rsidR="000E48B0" w:rsidRPr="00B0575C" w:rsidRDefault="000E48B0" w:rsidP="000E48B0">
      <w:pPr>
        <w:pStyle w:val="NormalWeb"/>
        <w:shd w:val="clear" w:color="auto" w:fill="FFFFFF"/>
        <w:bidi/>
        <w:spacing w:before="360" w:after="360"/>
        <w:jc w:val="both"/>
        <w:rPr>
          <w:color w:val="1F1F1F"/>
        </w:rPr>
      </w:pPr>
      <w:r w:rsidRPr="156D568A">
        <w:rPr>
          <w:color w:val="1F1F1F"/>
          <w:rtl/>
          <w:lang w:val="en-US" w:bidi="ar-EG"/>
        </w:rPr>
        <w:lastRenderedPageBreak/>
        <w:t xml:space="preserve">بنهاية سبتمبر </w:t>
      </w:r>
      <w:r w:rsidRPr="156D568A">
        <w:rPr>
          <w:color w:val="1F1F1F"/>
          <w:lang w:val="en-US" w:bidi="ar-EG"/>
        </w:rPr>
        <w:t>2025</w:t>
      </w:r>
      <w:r w:rsidRPr="156D568A">
        <w:rPr>
          <w:color w:val="1F1F1F"/>
          <w:rtl/>
          <w:lang w:val="en-US" w:bidi="ar-EG"/>
        </w:rPr>
        <w:t xml:space="preserve">، يكون قد تم تعظيم تأثير البرامج المقدمة (لها صفة الاستدامة، والشرعية المجتمعية) من عدد </w:t>
      </w:r>
      <w:r w:rsidRPr="156D568A">
        <w:rPr>
          <w:color w:val="1F1F1F"/>
          <w:lang w:val="en-US" w:bidi="ar-EG"/>
        </w:rPr>
        <w:t>190</w:t>
      </w:r>
      <w:r w:rsidRPr="156D568A">
        <w:rPr>
          <w:color w:val="1F1F1F"/>
          <w:rtl/>
          <w:lang w:val="en-US" w:bidi="ar-EG"/>
        </w:rPr>
        <w:t xml:space="preserve"> من المنظمات غير الحكومية عالية الأداء (</w:t>
      </w:r>
      <w:r w:rsidRPr="156D568A">
        <w:rPr>
          <w:color w:val="1F1F1F"/>
          <w:rtl/>
          <w:lang w:val="en-US"/>
        </w:rPr>
        <w:t>(</w:t>
      </w:r>
      <w:r w:rsidRPr="156D568A">
        <w:rPr>
          <w:color w:val="1F1F1F"/>
          <w:lang w:val="en-US"/>
        </w:rPr>
        <w:t>Hi-Per</w:t>
      </w:r>
      <w:r w:rsidRPr="156D568A">
        <w:rPr>
          <w:color w:val="1F1F1F"/>
          <w:rtl/>
          <w:lang w:val="en-US"/>
        </w:rPr>
        <w:t xml:space="preserve">، </w:t>
      </w:r>
      <w:r w:rsidRPr="156D568A">
        <w:rPr>
          <w:color w:val="1F1F1F"/>
          <w:rtl/>
          <w:lang w:val="en-US" w:bidi="ar-EG"/>
        </w:rPr>
        <w:t>والمنظمات غير الحكومية ذات الإمكانات العالية (</w:t>
      </w:r>
      <w:r w:rsidRPr="156D568A">
        <w:rPr>
          <w:color w:val="1F1F1F"/>
          <w:rtl/>
          <w:lang w:val="en-US"/>
        </w:rPr>
        <w:t>(</w:t>
      </w:r>
      <w:r w:rsidRPr="156D568A">
        <w:rPr>
          <w:color w:val="1F1F1F"/>
          <w:lang w:val="en-US"/>
        </w:rPr>
        <w:t>Hi-Po</w:t>
      </w:r>
      <w:r w:rsidRPr="156D568A">
        <w:rPr>
          <w:color w:val="1F1F1F"/>
          <w:rtl/>
          <w:lang w:val="en-US"/>
        </w:rPr>
        <w:t xml:space="preserve">، </w:t>
      </w:r>
      <w:r w:rsidRPr="156D568A">
        <w:rPr>
          <w:color w:val="1F1F1F"/>
          <w:rtl/>
          <w:lang w:val="en-US" w:bidi="ar-EG"/>
        </w:rPr>
        <w:t>والمنظمات غير الحكومية متوسطة الأداء (</w:t>
      </w:r>
      <w:r w:rsidRPr="156D568A">
        <w:rPr>
          <w:color w:val="1F1F1F"/>
          <w:lang w:val="en-US"/>
        </w:rPr>
        <w:t>Med-Per</w:t>
      </w:r>
      <w:r w:rsidRPr="156D568A">
        <w:rPr>
          <w:color w:val="1F1F1F"/>
          <w:rtl/>
          <w:lang w:val="en-US" w:bidi="ar-EG"/>
        </w:rPr>
        <w:t xml:space="preserve">)، والمنظمات غير الحكومية المصرية بشكل عام (النظام الإيكولوجي) في خمس محافظات مصرية. </w:t>
      </w:r>
    </w:p>
    <w:p w14:paraId="6FE30EE9" w14:textId="77777777" w:rsidR="000E48B0" w:rsidRDefault="000E48B0" w:rsidP="000E48B0">
      <w:pPr>
        <w:pStyle w:val="NormalWeb"/>
        <w:shd w:val="clear" w:color="auto" w:fill="FFFFFF"/>
        <w:bidi/>
        <w:spacing w:before="360" w:beforeAutospacing="0" w:after="360" w:afterAutospacing="0"/>
        <w:jc w:val="both"/>
        <w:rPr>
          <w:rStyle w:val="Strong"/>
          <w:b w:val="0"/>
          <w:bCs w:val="0"/>
          <w:color w:val="1F1F1F"/>
          <w:lang w:val="en-US"/>
        </w:rPr>
      </w:pPr>
      <w:r w:rsidRPr="156D568A">
        <w:rPr>
          <w:color w:val="1F1F1F"/>
          <w:rtl/>
          <w:lang w:val="en-US" w:bidi="ar-EG"/>
        </w:rPr>
        <w:t>كما سيسهم البرنامج بشكل كبير في دعم مجتمع مدني حيوي يتخذ من المجتمع شرعيته، ويعمل لخدمة المجتمعات المصرية الأكثر احتياجا وهشاشة.</w:t>
      </w:r>
    </w:p>
    <w:p w14:paraId="32201C38" w14:textId="41D89469" w:rsidR="000A5C95" w:rsidRPr="000A5C95" w:rsidRDefault="000E48B0" w:rsidP="000A5C95">
      <w:pPr>
        <w:pStyle w:val="Heading1"/>
        <w:bidi/>
        <w:jc w:val="both"/>
        <w:rPr>
          <w:rStyle w:val="Strong"/>
          <w:b w:val="0"/>
          <w:bCs w:val="0"/>
          <w:lang w:bidi="ar-EG"/>
        </w:rPr>
      </w:pPr>
      <w:r w:rsidRPr="281FD0DE">
        <w:rPr>
          <w:rtl/>
          <w:lang w:bidi="ar-EG"/>
        </w:rPr>
        <w:t>الهدف العام للمهمة:</w:t>
      </w:r>
    </w:p>
    <w:p w14:paraId="6AE47252" w14:textId="365FAB70" w:rsidR="00410D91" w:rsidRDefault="00364298" w:rsidP="00410D91">
      <w:pPr>
        <w:rPr>
          <w:rtl/>
          <w:lang w:val="en-GB" w:eastAsia="en-GB" w:bidi="ar-EG"/>
        </w:rPr>
      </w:pPr>
      <w:r>
        <w:rPr>
          <w:rtl/>
        </w:rPr>
        <w:t>تهدف حقيبة التمكّن المالي إلى تعزيز قدرات المشاركين من منظمات المجتمع المدني في مجالات التخطيط المالي الاستراتيجي، وإدارة الميزانيات، والتحليل المالي، وإعداد التقارير المالية. تسعى الحقيبة إلى تمكين المشاركين من بناء خطط مالية مستدامة وداعمة لاستمرارية المنظمات، وتحسين مهاراتهم في إعداد ومراقبة الميزانيات، واستخدام أدوات التحليل المالي المتقدمة لفهم الأداء المالي واتخاذ القرارات المدروسة، بالإضافة إلى تطوير مهارات إعداد تقارير مالية دقيقة وشفافة تعزز من مصداقية وشفافية المنظمات لدى المانحين والشركاء</w:t>
      </w:r>
      <w:r>
        <w:t>.</w:t>
      </w:r>
      <w:r w:rsidR="001D797A">
        <w:t>.</w:t>
      </w:r>
      <w:r w:rsidR="0044339A">
        <w:rPr>
          <w:rFonts w:hint="cs"/>
          <w:rtl/>
          <w:lang w:val="en-GB" w:eastAsia="en-GB" w:bidi="ar-EG"/>
        </w:rPr>
        <w:t>بناءا علي العنواين التالية:</w:t>
      </w:r>
    </w:p>
    <w:p w14:paraId="08756288" w14:textId="77777777" w:rsidR="00364298" w:rsidRPr="00364298" w:rsidRDefault="00364298" w:rsidP="00364298">
      <w:pPr>
        <w:pStyle w:val="ListParagraph"/>
        <w:numPr>
          <w:ilvl w:val="0"/>
          <w:numId w:val="21"/>
        </w:numPr>
        <w:bidi/>
        <w:rPr>
          <w:rtl/>
          <w:lang w:eastAsia="en-GB"/>
        </w:rPr>
      </w:pPr>
      <w:r w:rsidRPr="00364298">
        <w:rPr>
          <w:rtl/>
          <w:lang w:eastAsia="en-GB"/>
        </w:rPr>
        <w:t>التخطيط المالي الاستراتيجي: بناء خطط مالية قوية تدعم استدامة المنظمات</w:t>
      </w:r>
      <w:r w:rsidRPr="00364298">
        <w:rPr>
          <w:lang w:eastAsia="en-GB"/>
        </w:rPr>
        <w:t>.</w:t>
      </w:r>
    </w:p>
    <w:p w14:paraId="1A51B70D" w14:textId="77777777" w:rsidR="00364298" w:rsidRPr="00364298" w:rsidRDefault="00364298" w:rsidP="00364298">
      <w:pPr>
        <w:pStyle w:val="ListParagraph"/>
        <w:numPr>
          <w:ilvl w:val="0"/>
          <w:numId w:val="21"/>
        </w:numPr>
        <w:bidi/>
        <w:rPr>
          <w:rtl/>
          <w:lang w:eastAsia="en-GB"/>
        </w:rPr>
      </w:pPr>
      <w:r w:rsidRPr="00364298">
        <w:rPr>
          <w:rtl/>
          <w:lang w:eastAsia="en-GB"/>
        </w:rPr>
        <w:t>إدارة الميزانيات: كيفية إعداد ومراقبة ميزانيات المشاريع</w:t>
      </w:r>
      <w:r w:rsidRPr="00364298">
        <w:rPr>
          <w:lang w:eastAsia="en-GB"/>
        </w:rPr>
        <w:t>.</w:t>
      </w:r>
    </w:p>
    <w:p w14:paraId="4BE837AD" w14:textId="77777777" w:rsidR="00364298" w:rsidRPr="00364298" w:rsidRDefault="00364298" w:rsidP="00364298">
      <w:pPr>
        <w:pStyle w:val="ListParagraph"/>
        <w:numPr>
          <w:ilvl w:val="0"/>
          <w:numId w:val="21"/>
        </w:numPr>
        <w:bidi/>
        <w:rPr>
          <w:rtl/>
          <w:lang w:eastAsia="en-GB"/>
        </w:rPr>
      </w:pPr>
      <w:r w:rsidRPr="00364298">
        <w:rPr>
          <w:rtl/>
          <w:lang w:eastAsia="en-GB"/>
        </w:rPr>
        <w:t>التحليل المالي: فهم الأساليب المالية المتقدمة مثل تحليل التدفقات النقدية</w:t>
      </w:r>
      <w:r w:rsidRPr="00364298">
        <w:rPr>
          <w:lang w:eastAsia="en-GB"/>
        </w:rPr>
        <w:t>.</w:t>
      </w:r>
    </w:p>
    <w:p w14:paraId="77248D26" w14:textId="77777777" w:rsidR="00364298" w:rsidRPr="00364298" w:rsidRDefault="00364298" w:rsidP="00364298">
      <w:pPr>
        <w:pStyle w:val="ListParagraph"/>
        <w:numPr>
          <w:ilvl w:val="0"/>
          <w:numId w:val="21"/>
        </w:numPr>
        <w:bidi/>
        <w:rPr>
          <w:rtl/>
          <w:lang w:eastAsia="en-GB"/>
        </w:rPr>
      </w:pPr>
      <w:r w:rsidRPr="00364298">
        <w:rPr>
          <w:rtl/>
          <w:lang w:eastAsia="en-GB"/>
        </w:rPr>
        <w:t>تقارير المالية: كتابة تقارير مالية دقيقة وشفافة.</w:t>
      </w:r>
    </w:p>
    <w:p w14:paraId="60752EBB" w14:textId="4A8F5108" w:rsidR="00410D91" w:rsidRPr="006651C3" w:rsidRDefault="000A5C95" w:rsidP="00364298">
      <w:pPr>
        <w:pStyle w:val="Heading1"/>
        <w:bidi/>
        <w:jc w:val="both"/>
        <w:rPr>
          <w:rFonts w:eastAsia="Times New Roman"/>
          <w:rtl/>
          <w:lang w:eastAsia="en-GB"/>
        </w:rPr>
      </w:pPr>
      <w:r w:rsidRPr="000A5C95">
        <w:rPr>
          <w:rFonts w:eastAsia="Times New Roman"/>
          <w:rtl/>
          <w:lang w:eastAsia="en-GB"/>
        </w:rPr>
        <w:t>نطاق العمل</w:t>
      </w:r>
    </w:p>
    <w:p w14:paraId="26B90B13" w14:textId="4FAD4668" w:rsidR="00410D91" w:rsidRPr="000B30DB" w:rsidRDefault="00410D91" w:rsidP="00E3073B">
      <w:pPr>
        <w:pStyle w:val="ListParagraph"/>
        <w:numPr>
          <w:ilvl w:val="0"/>
          <w:numId w:val="9"/>
        </w:numPr>
        <w:bidi/>
        <w:rPr>
          <w:rtl/>
          <w:lang w:val="en-GB" w:eastAsia="en-GB"/>
        </w:rPr>
      </w:pPr>
      <w:r w:rsidRPr="000B30DB">
        <w:rPr>
          <w:rtl/>
          <w:lang w:val="en-GB" w:eastAsia="en-GB"/>
        </w:rPr>
        <w:t>تصميم الحقيبة التدريبية وفقاً للمعايير المحددة، بما يشمل إعداد المحتوى التالي:</w:t>
      </w:r>
    </w:p>
    <w:p w14:paraId="23EA9E7D"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أجندة التدريب (</w:t>
      </w:r>
      <w:r w:rsidRPr="000B30DB">
        <w:rPr>
          <w:lang w:val="en-GB" w:eastAsia="en-GB"/>
        </w:rPr>
        <w:t>Training Agenda</w:t>
      </w:r>
      <w:r w:rsidRPr="000B30DB">
        <w:rPr>
          <w:rtl/>
          <w:lang w:val="en-GB" w:eastAsia="en-GB"/>
        </w:rPr>
        <w:t>)</w:t>
      </w:r>
    </w:p>
    <w:p w14:paraId="7ACED8E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الاختبارات القبلية والبعدية (</w:t>
      </w:r>
      <w:r w:rsidRPr="000B30DB">
        <w:rPr>
          <w:lang w:val="en-GB" w:eastAsia="en-GB"/>
        </w:rPr>
        <w:t>Pre &amp; Post Test</w:t>
      </w:r>
      <w:r w:rsidRPr="000B30DB">
        <w:rPr>
          <w:rtl/>
          <w:lang w:val="en-GB" w:eastAsia="en-GB"/>
        </w:rPr>
        <w:t>)</w:t>
      </w:r>
    </w:p>
    <w:p w14:paraId="6C651327"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ملفات العروض التقديمية (</w:t>
      </w:r>
      <w:r w:rsidRPr="000B30DB">
        <w:rPr>
          <w:lang w:val="en-GB" w:eastAsia="en-GB"/>
        </w:rPr>
        <w:t>PowerPoint Files</w:t>
      </w:r>
      <w:r w:rsidRPr="000B30DB">
        <w:rPr>
          <w:rtl/>
          <w:lang w:val="en-GB" w:eastAsia="en-GB"/>
        </w:rPr>
        <w:t>)</w:t>
      </w:r>
    </w:p>
    <w:p w14:paraId="7C9CA032"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الاختبارات اليومية (</w:t>
      </w:r>
      <w:r w:rsidRPr="000B30DB">
        <w:rPr>
          <w:lang w:val="en-GB" w:eastAsia="en-GB"/>
        </w:rPr>
        <w:t>Daily Quiz</w:t>
      </w:r>
      <w:r w:rsidRPr="000B30DB">
        <w:rPr>
          <w:rtl/>
          <w:lang w:val="en-GB" w:eastAsia="en-GB"/>
        </w:rPr>
        <w:t>)</w:t>
      </w:r>
    </w:p>
    <w:p w14:paraId="1FBAA70F"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دليل المدرب (</w:t>
      </w:r>
      <w:r w:rsidRPr="000B30DB">
        <w:rPr>
          <w:lang w:val="en-GB" w:eastAsia="en-GB"/>
        </w:rPr>
        <w:t>Trainer Manual</w:t>
      </w:r>
      <w:r w:rsidRPr="000B30DB">
        <w:rPr>
          <w:rtl/>
          <w:lang w:val="en-GB" w:eastAsia="en-GB"/>
        </w:rPr>
        <w:t>) الذي يتضمن:</w:t>
      </w:r>
    </w:p>
    <w:p w14:paraId="56A7BEE4"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الأهداف العامة للورشة التدريبية.</w:t>
      </w:r>
    </w:p>
    <w:p w14:paraId="7C5325DD"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إرشادات خاصة بالميسر.</w:t>
      </w:r>
    </w:p>
    <w:p w14:paraId="1CE084DA"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خطة الدرس والجلسة التدريبية.</w:t>
      </w:r>
    </w:p>
    <w:p w14:paraId="6C555285"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التمارين والأنشطة (مناسبة للتقديم داخل الفصل أو عبر الإنترنت).</w:t>
      </w:r>
    </w:p>
    <w:p w14:paraId="204BA26B"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دراسات الحالة ووسائل تدريبية (مثل الأفلام القصيرة، الصور، ولعب الأدوار).</w:t>
      </w:r>
    </w:p>
    <w:p w14:paraId="10A29E25" w14:textId="77777777" w:rsidR="00410D91" w:rsidRPr="000B30DB" w:rsidRDefault="00410D91" w:rsidP="00E3073B">
      <w:pPr>
        <w:pStyle w:val="ListParagraph"/>
        <w:numPr>
          <w:ilvl w:val="2"/>
          <w:numId w:val="13"/>
        </w:numPr>
        <w:bidi/>
        <w:rPr>
          <w:rtl/>
          <w:lang w:val="en-GB" w:eastAsia="en-GB"/>
        </w:rPr>
      </w:pPr>
      <w:r w:rsidRPr="000B30DB">
        <w:rPr>
          <w:rtl/>
          <w:lang w:val="en-GB" w:eastAsia="en-GB"/>
        </w:rPr>
        <w:t>المصادر والمراجع.</w:t>
      </w:r>
    </w:p>
    <w:p w14:paraId="4999988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دليل المتدرب (</w:t>
      </w:r>
      <w:r w:rsidRPr="000B30DB">
        <w:rPr>
          <w:lang w:val="en-GB" w:eastAsia="en-GB"/>
        </w:rPr>
        <w:t>Handouts</w:t>
      </w:r>
      <w:r w:rsidRPr="000B30DB">
        <w:rPr>
          <w:rtl/>
          <w:lang w:val="en-GB" w:eastAsia="en-GB"/>
        </w:rPr>
        <w:t>).</w:t>
      </w:r>
    </w:p>
    <w:p w14:paraId="247E5262"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بنك الأسئلة (</w:t>
      </w:r>
      <w:r w:rsidRPr="000B30DB">
        <w:rPr>
          <w:lang w:val="en-GB" w:eastAsia="en-GB"/>
        </w:rPr>
        <w:t>Question Bank</w:t>
      </w:r>
      <w:r w:rsidRPr="000B30DB">
        <w:rPr>
          <w:rtl/>
          <w:lang w:val="en-GB" w:eastAsia="en-GB"/>
        </w:rPr>
        <w:t>).</w:t>
      </w:r>
    </w:p>
    <w:p w14:paraId="1D2B486E" w14:textId="77777777" w:rsidR="00410D91" w:rsidRPr="000B30DB" w:rsidRDefault="00410D91" w:rsidP="00E3073B">
      <w:pPr>
        <w:pStyle w:val="ListParagraph"/>
        <w:numPr>
          <w:ilvl w:val="1"/>
          <w:numId w:val="10"/>
        </w:numPr>
        <w:bidi/>
        <w:rPr>
          <w:rtl/>
          <w:lang w:val="en-GB" w:eastAsia="en-GB"/>
        </w:rPr>
      </w:pPr>
      <w:r w:rsidRPr="000B30DB">
        <w:rPr>
          <w:rtl/>
          <w:lang w:val="en-GB" w:eastAsia="en-GB"/>
        </w:rPr>
        <w:t>ملف تقييم البرنامج (</w:t>
      </w:r>
      <w:r w:rsidRPr="000B30DB">
        <w:rPr>
          <w:lang w:val="en-GB" w:eastAsia="en-GB"/>
        </w:rPr>
        <w:t>Evaluations Sheet</w:t>
      </w:r>
      <w:r w:rsidRPr="000B30DB">
        <w:rPr>
          <w:rtl/>
          <w:lang w:val="en-GB" w:eastAsia="en-GB"/>
        </w:rPr>
        <w:t>).</w:t>
      </w:r>
    </w:p>
    <w:p w14:paraId="5D53AFAB" w14:textId="4BFC4324" w:rsidR="00410D91" w:rsidRPr="000B30DB" w:rsidRDefault="00410D91" w:rsidP="00E3073B">
      <w:pPr>
        <w:pStyle w:val="ListParagraph"/>
        <w:numPr>
          <w:ilvl w:val="0"/>
          <w:numId w:val="9"/>
        </w:numPr>
        <w:bidi/>
        <w:rPr>
          <w:rtl/>
          <w:lang w:val="en-GB" w:eastAsia="en-GB"/>
        </w:rPr>
      </w:pPr>
      <w:r w:rsidRPr="00410D91">
        <w:rPr>
          <w:rtl/>
          <w:lang w:val="en-GB" w:eastAsia="en-GB"/>
        </w:rPr>
        <w:t>مراعاة المعايير التالية عند تصميم الحقيبة:</w:t>
      </w:r>
    </w:p>
    <w:p w14:paraId="6E8716FF"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التدرج: ترتيب المحتويات والأنشطة التدريبية بشكل متسلسل لضمان استيعاب المشاركين للمحتوى والمهارات الأساسية قبل الانتقال إلى المهارات المتقدمة.</w:t>
      </w:r>
    </w:p>
    <w:p w14:paraId="4F8A39B5"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التمصير: جعل المحتوى مناسبًا للبيئة المحلية والثقافة المستهدفة من خلال تكييف المواد التدريبية والأساليب لتتوافق مع احتياجات المجتمع.</w:t>
      </w:r>
    </w:p>
    <w:p w14:paraId="04D4C560" w14:textId="77777777" w:rsidR="00410D91" w:rsidRPr="000B30DB" w:rsidRDefault="00410D91" w:rsidP="00E3073B">
      <w:pPr>
        <w:pStyle w:val="ListParagraph"/>
        <w:numPr>
          <w:ilvl w:val="1"/>
          <w:numId w:val="11"/>
        </w:numPr>
        <w:bidi/>
        <w:rPr>
          <w:rtl/>
          <w:lang w:val="en-GB" w:eastAsia="en-GB"/>
        </w:rPr>
      </w:pPr>
      <w:r w:rsidRPr="000B30DB">
        <w:rPr>
          <w:rtl/>
          <w:lang w:val="en-GB" w:eastAsia="en-GB"/>
        </w:rPr>
        <w:t>الحداثة: استخدام الأساليب والتقنيات الحديثة المستندة إلى أحدث الأبحاث والدراسات في مجال التدريب.</w:t>
      </w:r>
    </w:p>
    <w:p w14:paraId="54BD98FA" w14:textId="5B5A2387" w:rsidR="00410D91" w:rsidRPr="006651C3" w:rsidRDefault="00410D91" w:rsidP="00E3073B">
      <w:pPr>
        <w:pStyle w:val="ListParagraph"/>
        <w:numPr>
          <w:ilvl w:val="0"/>
          <w:numId w:val="9"/>
        </w:numPr>
        <w:bidi/>
        <w:rPr>
          <w:rtl/>
          <w:lang w:val="en-GB" w:eastAsia="en-GB"/>
        </w:rPr>
      </w:pPr>
      <w:r w:rsidRPr="006651C3">
        <w:rPr>
          <w:rtl/>
          <w:lang w:val="en-GB" w:eastAsia="en-GB"/>
        </w:rPr>
        <w:t>تقديم برنامج إعداد مدربين متقدم (</w:t>
      </w:r>
      <w:r w:rsidRPr="006651C3">
        <w:rPr>
          <w:lang w:val="en-GB" w:eastAsia="en-GB"/>
        </w:rPr>
        <w:t>Advanced TOT</w:t>
      </w:r>
      <w:r w:rsidRPr="006651C3">
        <w:rPr>
          <w:rtl/>
          <w:lang w:val="en-GB" w:eastAsia="en-GB"/>
        </w:rPr>
        <w:t>) لتمكين المشاركين من إعادة تقديم الحقيبة التدريبية بشكل فعّال، مع التركيز على:</w:t>
      </w:r>
    </w:p>
    <w:p w14:paraId="08A2A24A" w14:textId="77777777" w:rsidR="00410D91" w:rsidRPr="006651C3" w:rsidRDefault="00410D91" w:rsidP="00E3073B">
      <w:pPr>
        <w:pStyle w:val="ListParagraph"/>
        <w:numPr>
          <w:ilvl w:val="1"/>
          <w:numId w:val="12"/>
        </w:numPr>
        <w:bidi/>
        <w:rPr>
          <w:rtl/>
          <w:lang w:val="en-GB" w:eastAsia="en-GB"/>
        </w:rPr>
      </w:pPr>
      <w:r w:rsidRPr="006651C3">
        <w:rPr>
          <w:rtl/>
          <w:lang w:val="en-GB" w:eastAsia="en-GB"/>
        </w:rPr>
        <w:lastRenderedPageBreak/>
        <w:t>تدريب المدربين على استخدام دليل المدرب.</w:t>
      </w:r>
    </w:p>
    <w:p w14:paraId="6238A0D6" w14:textId="77777777" w:rsidR="00410D91" w:rsidRPr="006651C3" w:rsidRDefault="00410D91" w:rsidP="00E3073B">
      <w:pPr>
        <w:pStyle w:val="ListParagraph"/>
        <w:numPr>
          <w:ilvl w:val="1"/>
          <w:numId w:val="12"/>
        </w:numPr>
        <w:bidi/>
        <w:rPr>
          <w:rtl/>
          <w:lang w:val="en-GB" w:eastAsia="en-GB"/>
        </w:rPr>
      </w:pPr>
      <w:r w:rsidRPr="006651C3">
        <w:rPr>
          <w:rtl/>
          <w:lang w:val="en-GB" w:eastAsia="en-GB"/>
        </w:rPr>
        <w:t>الإجابة على الأسئلة الشائعة المتعلقة بمحتوى الحقيبة التدريبية.</w:t>
      </w:r>
    </w:p>
    <w:p w14:paraId="735C143F" w14:textId="1E430318" w:rsidR="00410D91" w:rsidRPr="00791550" w:rsidRDefault="00410D91" w:rsidP="00E3073B">
      <w:pPr>
        <w:pStyle w:val="ListParagraph"/>
        <w:numPr>
          <w:ilvl w:val="0"/>
          <w:numId w:val="9"/>
        </w:numPr>
        <w:bidi/>
        <w:rPr>
          <w:rtl/>
          <w:lang w:val="en-GB" w:eastAsia="en-GB"/>
        </w:rPr>
      </w:pPr>
      <w:r w:rsidRPr="006651C3">
        <w:rPr>
          <w:rtl/>
          <w:lang w:val="en-GB" w:eastAsia="en-GB"/>
        </w:rPr>
        <w:t>إجراء تقييم فردي للمدربين المشاركين في برنامج إعداد المدربين، وتقديم تقرير تفصيلي حول مستوى المهارة في تقديم محتوى الحقيبة.</w:t>
      </w:r>
    </w:p>
    <w:p w14:paraId="3CABF78A" w14:textId="33318F5F" w:rsidR="00410D91" w:rsidRPr="00791550" w:rsidRDefault="00410D91" w:rsidP="00E3073B">
      <w:pPr>
        <w:pStyle w:val="ListParagraph"/>
        <w:numPr>
          <w:ilvl w:val="0"/>
          <w:numId w:val="9"/>
        </w:numPr>
        <w:bidi/>
        <w:rPr>
          <w:rtl/>
          <w:lang w:val="en-GB" w:eastAsia="en-GB"/>
        </w:rPr>
      </w:pPr>
      <w:r w:rsidRPr="00791550">
        <w:rPr>
          <w:rtl/>
          <w:lang w:val="en-GB" w:eastAsia="en-GB"/>
        </w:rPr>
        <w:t>التأكد من أن الحقيبة التدريبية قابلة للاستخدام في بيئات تدريبية مختلفة، بما في ذلك:</w:t>
      </w:r>
    </w:p>
    <w:p w14:paraId="2C444572" w14:textId="77777777" w:rsidR="00410D91" w:rsidRPr="00791550" w:rsidRDefault="00410D91" w:rsidP="00E3073B">
      <w:pPr>
        <w:pStyle w:val="ListParagraph"/>
        <w:numPr>
          <w:ilvl w:val="1"/>
          <w:numId w:val="14"/>
        </w:numPr>
        <w:bidi/>
        <w:rPr>
          <w:rtl/>
          <w:lang w:val="en-GB" w:eastAsia="en-GB"/>
        </w:rPr>
      </w:pPr>
      <w:r w:rsidRPr="00791550">
        <w:rPr>
          <w:rtl/>
          <w:lang w:val="en-GB" w:eastAsia="en-GB"/>
        </w:rPr>
        <w:t>إمكانية تقديمها في بيئات تدريبية تقليدية أو عبر أنظمة إدارة التعلم (</w:t>
      </w:r>
      <w:r w:rsidRPr="00791550">
        <w:rPr>
          <w:lang w:val="en-GB" w:eastAsia="en-GB"/>
        </w:rPr>
        <w:t>LMS</w:t>
      </w:r>
      <w:r w:rsidRPr="00791550">
        <w:rPr>
          <w:rtl/>
          <w:lang w:val="en-GB" w:eastAsia="en-GB"/>
        </w:rPr>
        <w:t>).</w:t>
      </w:r>
    </w:p>
    <w:p w14:paraId="539F42A0" w14:textId="5228F7DC" w:rsidR="00410D91" w:rsidRPr="00791550" w:rsidRDefault="00410D91" w:rsidP="00E3073B">
      <w:pPr>
        <w:pStyle w:val="ListParagraph"/>
        <w:numPr>
          <w:ilvl w:val="1"/>
          <w:numId w:val="14"/>
        </w:numPr>
        <w:bidi/>
        <w:rPr>
          <w:lang w:val="en-GB" w:eastAsia="en-GB"/>
        </w:rPr>
      </w:pPr>
      <w:r w:rsidRPr="00791550">
        <w:rPr>
          <w:rtl/>
          <w:lang w:val="en-GB" w:eastAsia="en-GB"/>
        </w:rPr>
        <w:t>ملاءمة الأنشطة والتدريبات للتقديم عبر الإنترنت (</w:t>
      </w:r>
      <w:r w:rsidRPr="00791550">
        <w:rPr>
          <w:lang w:val="en-GB" w:eastAsia="en-GB"/>
        </w:rPr>
        <w:t>Online</w:t>
      </w:r>
      <w:r w:rsidRPr="00791550">
        <w:rPr>
          <w:rtl/>
          <w:lang w:val="en-GB" w:eastAsia="en-GB"/>
        </w:rPr>
        <w:t>).</w:t>
      </w:r>
    </w:p>
    <w:p w14:paraId="67DC55BD" w14:textId="21291249" w:rsidR="000A5C95" w:rsidRDefault="000A5C95" w:rsidP="000A5C95">
      <w:pPr>
        <w:pStyle w:val="Heading1"/>
        <w:bidi/>
        <w:jc w:val="both"/>
        <w:rPr>
          <w:rFonts w:eastAsia="Times New Roman"/>
          <w:rtl/>
          <w:lang w:eastAsia="en-GB"/>
        </w:rPr>
      </w:pPr>
      <w:r w:rsidRPr="000A5C95">
        <w:rPr>
          <w:rFonts w:eastAsia="Times New Roman"/>
          <w:rtl/>
          <w:lang w:eastAsia="en-GB"/>
        </w:rPr>
        <w:t>المخرجات</w:t>
      </w:r>
    </w:p>
    <w:p w14:paraId="1562B858" w14:textId="77777777" w:rsidR="00514337" w:rsidRPr="00514337" w:rsidRDefault="00514337" w:rsidP="00E3073B">
      <w:pPr>
        <w:pStyle w:val="NormalWeb"/>
        <w:numPr>
          <w:ilvl w:val="0"/>
          <w:numId w:val="16"/>
        </w:numPr>
        <w:bidi/>
        <w:rPr>
          <w:lang w:val="en-US" w:eastAsia="en-US"/>
        </w:rPr>
      </w:pPr>
      <w:r w:rsidRPr="00176263">
        <w:rPr>
          <w:rtl/>
          <w:lang w:val="en-US" w:eastAsia="en-US"/>
        </w:rPr>
        <w:t>الحقيبة</w:t>
      </w:r>
      <w:r w:rsidRPr="00514337">
        <w:rPr>
          <w:b/>
          <w:bCs/>
          <w:rtl/>
          <w:lang w:val="en-US" w:eastAsia="en-US"/>
        </w:rPr>
        <w:t xml:space="preserve"> </w:t>
      </w:r>
      <w:r w:rsidRPr="00176263">
        <w:rPr>
          <w:rtl/>
          <w:lang w:val="en-US" w:eastAsia="en-US"/>
        </w:rPr>
        <w:t>التدريبية</w:t>
      </w:r>
      <w:r w:rsidRPr="00514337">
        <w:rPr>
          <w:b/>
          <w:bCs/>
          <w:lang w:val="en-US" w:eastAsia="en-US"/>
        </w:rPr>
        <w:t>:</w:t>
      </w:r>
    </w:p>
    <w:p w14:paraId="0746C3FD" w14:textId="77777777" w:rsidR="00514337" w:rsidRPr="00514337" w:rsidRDefault="00514337" w:rsidP="00E3073B">
      <w:pPr>
        <w:numPr>
          <w:ilvl w:val="0"/>
          <w:numId w:val="15"/>
        </w:numPr>
        <w:spacing w:before="100" w:beforeAutospacing="1" w:after="100" w:afterAutospacing="1"/>
      </w:pPr>
      <w:r w:rsidRPr="00514337">
        <w:rPr>
          <w:rtl/>
        </w:rPr>
        <w:t>أجندة التدريب</w:t>
      </w:r>
      <w:r w:rsidRPr="00514337">
        <w:t>.</w:t>
      </w:r>
    </w:p>
    <w:p w14:paraId="40D98758" w14:textId="77777777" w:rsidR="00514337" w:rsidRPr="00514337" w:rsidRDefault="00514337" w:rsidP="00E3073B">
      <w:pPr>
        <w:numPr>
          <w:ilvl w:val="0"/>
          <w:numId w:val="15"/>
        </w:numPr>
        <w:spacing w:before="100" w:beforeAutospacing="1" w:after="100" w:afterAutospacing="1"/>
      </w:pPr>
      <w:r w:rsidRPr="00514337">
        <w:rPr>
          <w:rtl/>
        </w:rPr>
        <w:t>دليل المدرب</w:t>
      </w:r>
      <w:r w:rsidRPr="00514337">
        <w:t xml:space="preserve"> (Trainer Manual).</w:t>
      </w:r>
    </w:p>
    <w:p w14:paraId="742A0AEA" w14:textId="77777777" w:rsidR="00514337" w:rsidRPr="00514337" w:rsidRDefault="00514337" w:rsidP="00E3073B">
      <w:pPr>
        <w:numPr>
          <w:ilvl w:val="0"/>
          <w:numId w:val="15"/>
        </w:numPr>
        <w:spacing w:before="100" w:beforeAutospacing="1" w:after="100" w:afterAutospacing="1"/>
      </w:pPr>
      <w:r w:rsidRPr="00514337">
        <w:rPr>
          <w:rtl/>
        </w:rPr>
        <w:t>دليل المتدرب</w:t>
      </w:r>
      <w:r w:rsidRPr="00514337">
        <w:t xml:space="preserve"> (Handouts).</w:t>
      </w:r>
    </w:p>
    <w:p w14:paraId="0BF1ABF2" w14:textId="77777777" w:rsidR="00514337" w:rsidRPr="00514337" w:rsidRDefault="00514337" w:rsidP="00E3073B">
      <w:pPr>
        <w:numPr>
          <w:ilvl w:val="0"/>
          <w:numId w:val="15"/>
        </w:numPr>
        <w:spacing w:before="100" w:beforeAutospacing="1" w:after="100" w:afterAutospacing="1"/>
      </w:pPr>
      <w:r w:rsidRPr="00514337">
        <w:rPr>
          <w:rtl/>
        </w:rPr>
        <w:t>ملفات العروض التقديمية</w:t>
      </w:r>
      <w:r w:rsidRPr="00514337">
        <w:t>.</w:t>
      </w:r>
    </w:p>
    <w:p w14:paraId="515E1CFC" w14:textId="77777777" w:rsidR="00514337" w:rsidRPr="00514337" w:rsidRDefault="00514337" w:rsidP="00E3073B">
      <w:pPr>
        <w:numPr>
          <w:ilvl w:val="0"/>
          <w:numId w:val="15"/>
        </w:numPr>
        <w:spacing w:before="100" w:beforeAutospacing="1" w:after="100" w:afterAutospacing="1"/>
      </w:pPr>
      <w:r w:rsidRPr="00514337">
        <w:rPr>
          <w:rtl/>
        </w:rPr>
        <w:t>بنك الأسئلة</w:t>
      </w:r>
      <w:r w:rsidRPr="00514337">
        <w:t>.</w:t>
      </w:r>
    </w:p>
    <w:p w14:paraId="228AC09F" w14:textId="6C330CB3" w:rsidR="00514337" w:rsidRDefault="00514337" w:rsidP="00E3073B">
      <w:pPr>
        <w:numPr>
          <w:ilvl w:val="0"/>
          <w:numId w:val="15"/>
        </w:numPr>
        <w:spacing w:before="100" w:beforeAutospacing="1" w:after="100" w:afterAutospacing="1"/>
      </w:pPr>
      <w:r w:rsidRPr="00514337">
        <w:rPr>
          <w:rtl/>
        </w:rPr>
        <w:t>نماذج التقييم</w:t>
      </w:r>
      <w:r w:rsidRPr="00514337">
        <w:t xml:space="preserve"> (Evaluations).</w:t>
      </w:r>
    </w:p>
    <w:p w14:paraId="0C09BD55" w14:textId="5C9FF3F3" w:rsidR="00514337" w:rsidRPr="00176263" w:rsidRDefault="00514337" w:rsidP="00E3073B">
      <w:pPr>
        <w:pStyle w:val="NormalWeb"/>
        <w:numPr>
          <w:ilvl w:val="0"/>
          <w:numId w:val="16"/>
        </w:numPr>
        <w:bidi/>
        <w:rPr>
          <w:lang w:val="en-US" w:eastAsia="en-US"/>
        </w:rPr>
      </w:pPr>
      <w:r w:rsidRPr="00176263">
        <w:rPr>
          <w:rtl/>
          <w:lang w:val="en-US" w:eastAsia="en-US"/>
        </w:rPr>
        <w:t>تقرير تحليل الاحتياجات</w:t>
      </w:r>
      <w:r w:rsidRPr="00176263">
        <w:rPr>
          <w:lang w:val="en-US" w:eastAsia="en-US"/>
        </w:rPr>
        <w:t xml:space="preserve">: </w:t>
      </w:r>
      <w:r w:rsidRPr="00176263">
        <w:rPr>
          <w:rtl/>
          <w:lang w:val="en-US" w:eastAsia="en-US"/>
        </w:rPr>
        <w:t>يتضمن الأهداف التدريبية، والشريحة المستهدفة، والأساليب المقترحة لتقديم المحتوى</w:t>
      </w:r>
      <w:r w:rsidRPr="00176263">
        <w:rPr>
          <w:lang w:val="en-US" w:eastAsia="en-US"/>
        </w:rPr>
        <w:t>.</w:t>
      </w:r>
    </w:p>
    <w:p w14:paraId="6CB10D97" w14:textId="763FAF8A" w:rsidR="00514337" w:rsidRPr="00981FF6" w:rsidRDefault="00514337" w:rsidP="00E3073B">
      <w:pPr>
        <w:pStyle w:val="NormalWeb"/>
        <w:numPr>
          <w:ilvl w:val="0"/>
          <w:numId w:val="16"/>
        </w:numPr>
        <w:bidi/>
        <w:rPr>
          <w:lang w:val="en-US" w:eastAsia="en-US"/>
        </w:rPr>
      </w:pPr>
      <w:r w:rsidRPr="00981FF6">
        <w:rPr>
          <w:rtl/>
          <w:lang w:val="en-US" w:eastAsia="en-US"/>
        </w:rPr>
        <w:t>تقرير تنفيذ برنامج إعداد المدربين</w:t>
      </w:r>
      <w:r w:rsidRPr="00981FF6">
        <w:rPr>
          <w:lang w:val="en-US" w:eastAsia="en-US"/>
        </w:rPr>
        <w:t xml:space="preserve"> (TOT): </w:t>
      </w:r>
      <w:r w:rsidRPr="00981FF6">
        <w:rPr>
          <w:rtl/>
          <w:lang w:val="en-US" w:eastAsia="en-US"/>
        </w:rPr>
        <w:t>يشمل تقييم أداء المدربين وتوصيات لتحسين قدراتهم التدريبية</w:t>
      </w:r>
      <w:r w:rsidRPr="00981FF6">
        <w:rPr>
          <w:lang w:val="en-US" w:eastAsia="en-US"/>
        </w:rPr>
        <w:t>.</w:t>
      </w:r>
    </w:p>
    <w:p w14:paraId="3FAF2DFF" w14:textId="0D8E37E6" w:rsidR="00514337" w:rsidRPr="00176263" w:rsidRDefault="00514337" w:rsidP="00E3073B">
      <w:pPr>
        <w:pStyle w:val="NormalWeb"/>
        <w:numPr>
          <w:ilvl w:val="0"/>
          <w:numId w:val="16"/>
        </w:numPr>
        <w:bidi/>
        <w:rPr>
          <w:lang w:val="en-US" w:eastAsia="en-US"/>
        </w:rPr>
      </w:pPr>
      <w:r w:rsidRPr="00981FF6">
        <w:rPr>
          <w:rtl/>
          <w:lang w:val="en-US" w:eastAsia="en-US"/>
        </w:rPr>
        <w:t>تقرير نهائي</w:t>
      </w:r>
      <w:r w:rsidRPr="00981FF6">
        <w:rPr>
          <w:lang w:val="en-US" w:eastAsia="en-US"/>
        </w:rPr>
        <w:t xml:space="preserve">: </w:t>
      </w:r>
      <w:r w:rsidRPr="00981FF6">
        <w:rPr>
          <w:rtl/>
          <w:lang w:val="en-US" w:eastAsia="en-US"/>
        </w:rPr>
        <w:t>يتضمن مراجعة شاملة للحقيبة التدريبية وتوصيات لتطبيقها في المؤسسات الأخرى</w:t>
      </w:r>
      <w:r w:rsidRPr="00981FF6">
        <w:rPr>
          <w:lang w:val="en-US" w:eastAsia="en-US"/>
        </w:rPr>
        <w:t>.</w:t>
      </w:r>
    </w:p>
    <w:p w14:paraId="5F65EA1E" w14:textId="77777777" w:rsidR="000A5C95" w:rsidRPr="000A5C95" w:rsidRDefault="000A5C95" w:rsidP="000A5C95">
      <w:pPr>
        <w:pStyle w:val="Heading1"/>
        <w:bidi/>
        <w:jc w:val="both"/>
        <w:rPr>
          <w:rFonts w:eastAsia="Times New Roman"/>
          <w:lang w:eastAsia="en-GB"/>
        </w:rPr>
      </w:pPr>
      <w:r w:rsidRPr="000A5C95">
        <w:rPr>
          <w:rFonts w:eastAsia="Times New Roman"/>
          <w:rtl/>
          <w:lang w:eastAsia="en-GB"/>
        </w:rPr>
        <w:t>مؤهلات الاستشاري</w:t>
      </w:r>
    </w:p>
    <w:p w14:paraId="4040FCE6"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خبرة لا تقل عن 5 سنوات في تصميم الحقائب التدريبية وتطوير البرامج التدريبية.</w:t>
      </w:r>
    </w:p>
    <w:p w14:paraId="7019D7BE"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خبرة سابقة في تدريب المدربين وإعدادهم لتقديم الحقائب التدريبية.</w:t>
      </w:r>
    </w:p>
    <w:p w14:paraId="2A76907B" w14:textId="77777777" w:rsidR="00E80D92" w:rsidRPr="00E80D92" w:rsidRDefault="00E80D92" w:rsidP="00E3073B">
      <w:pPr>
        <w:pStyle w:val="Heading1"/>
        <w:numPr>
          <w:ilvl w:val="0"/>
          <w:numId w:val="17"/>
        </w:numPr>
        <w:bidi/>
        <w:jc w:val="both"/>
        <w:rPr>
          <w:rFonts w:ascii="Times New Roman" w:eastAsia="Times New Roman" w:hAnsi="Times New Roman"/>
          <w:color w:val="auto"/>
          <w:sz w:val="24"/>
          <w:szCs w:val="24"/>
          <w:lang w:val="en-US"/>
        </w:rPr>
      </w:pPr>
      <w:r w:rsidRPr="00E80D92">
        <w:rPr>
          <w:rFonts w:ascii="Times New Roman" w:eastAsia="Times New Roman" w:hAnsi="Times New Roman"/>
          <w:color w:val="auto"/>
          <w:sz w:val="24"/>
          <w:szCs w:val="24"/>
          <w:rtl/>
          <w:lang w:val="en-US"/>
        </w:rPr>
        <w:t>معرفة بمتطلبات التدريب عبر الإنترنت وتصميم الحقائب التدريبية المناسبة لأنظمة إدارة التعلم (</w:t>
      </w:r>
      <w:r w:rsidRPr="00E80D92">
        <w:rPr>
          <w:rFonts w:ascii="Times New Roman" w:eastAsia="Times New Roman" w:hAnsi="Times New Roman"/>
          <w:color w:val="auto"/>
          <w:sz w:val="24"/>
          <w:szCs w:val="24"/>
          <w:lang w:val="en-US"/>
        </w:rPr>
        <w:t>LMS</w:t>
      </w:r>
      <w:r w:rsidRPr="00E80D92">
        <w:rPr>
          <w:rFonts w:ascii="Times New Roman" w:eastAsia="Times New Roman" w:hAnsi="Times New Roman"/>
          <w:color w:val="auto"/>
          <w:sz w:val="24"/>
          <w:szCs w:val="24"/>
          <w:rtl/>
          <w:lang w:val="en-US"/>
        </w:rPr>
        <w:t>).</w:t>
      </w:r>
    </w:p>
    <w:p w14:paraId="0C3F9CF5" w14:textId="77777777" w:rsidR="0059452C" w:rsidRDefault="00E80D92" w:rsidP="00E3073B">
      <w:pPr>
        <w:pStyle w:val="Heading1"/>
        <w:numPr>
          <w:ilvl w:val="0"/>
          <w:numId w:val="17"/>
        </w:numPr>
        <w:bidi/>
        <w:jc w:val="both"/>
        <w:rPr>
          <w:rFonts w:ascii="Times New Roman" w:eastAsia="Times New Roman" w:hAnsi="Times New Roman"/>
          <w:color w:val="auto"/>
          <w:sz w:val="24"/>
          <w:szCs w:val="24"/>
          <w:rtl/>
          <w:lang w:val="en-US"/>
        </w:rPr>
      </w:pPr>
      <w:r w:rsidRPr="00E80D92">
        <w:rPr>
          <w:rFonts w:ascii="Times New Roman" w:eastAsia="Times New Roman" w:hAnsi="Times New Roman"/>
          <w:color w:val="auto"/>
          <w:sz w:val="24"/>
          <w:szCs w:val="24"/>
          <w:rtl/>
          <w:lang w:val="en-US"/>
        </w:rPr>
        <w:t>مهارات تواصل ممتازة وقدرة على التفاعل مع المدربين والمشاركين.</w:t>
      </w:r>
    </w:p>
    <w:p w14:paraId="1FA2B06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مدة المهمة الاستشارية</w:t>
      </w:r>
    </w:p>
    <w:p w14:paraId="3F556788" w14:textId="18A2ECC8" w:rsidR="000E48B0" w:rsidRPr="00D560C0" w:rsidRDefault="00F87B22" w:rsidP="0030138D">
      <w:pPr>
        <w:pStyle w:val="Title"/>
        <w:numPr>
          <w:ilvl w:val="0"/>
          <w:numId w:val="8"/>
        </w:numPr>
        <w:bidi/>
        <w:spacing w:line="276" w:lineRule="auto"/>
        <w:jc w:val="both"/>
        <w:rPr>
          <w:rFonts w:ascii="Times New Roman" w:hAnsi="Times New Roman"/>
          <w:sz w:val="24"/>
          <w:szCs w:val="24"/>
        </w:rPr>
      </w:pPr>
      <w:r>
        <w:rPr>
          <w:rFonts w:ascii="Times New Roman" w:hAnsi="Times New Roman" w:hint="cs"/>
          <w:sz w:val="24"/>
          <w:szCs w:val="24"/>
          <w:rtl/>
        </w:rPr>
        <w:t xml:space="preserve">من المتوقع ان يكون اجمالي هذه المهمة  هو </w:t>
      </w:r>
      <w:r w:rsidR="009F1700">
        <w:rPr>
          <w:rFonts w:ascii="Times New Roman" w:hAnsi="Times New Roman" w:hint="cs"/>
          <w:sz w:val="24"/>
          <w:szCs w:val="24"/>
          <w:rtl/>
        </w:rPr>
        <w:t>13</w:t>
      </w:r>
      <w:r>
        <w:rPr>
          <w:rFonts w:ascii="Times New Roman" w:hAnsi="Times New Roman" w:hint="cs"/>
          <w:sz w:val="24"/>
          <w:szCs w:val="24"/>
          <w:rtl/>
        </w:rPr>
        <w:t xml:space="preserve"> يوم عمل من ميعاد بدء المهمة </w:t>
      </w:r>
    </w:p>
    <w:p w14:paraId="4A71B4A2"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تاريخ بدء وانتهاء المهمة:</w:t>
      </w:r>
    </w:p>
    <w:p w14:paraId="4199E303" w14:textId="21F01FC1" w:rsidR="000E48B0" w:rsidRDefault="000E48B0" w:rsidP="003B5215">
      <w:pPr>
        <w:rPr>
          <w:b/>
          <w:bCs/>
          <w:rtl/>
        </w:rPr>
      </w:pPr>
      <w:r>
        <w:rPr>
          <w:rFonts w:hint="cs"/>
          <w:b/>
          <w:bCs/>
          <w:rtl/>
        </w:rPr>
        <w:t xml:space="preserve">من المتوقع البدء في المهمة الاستشارية بتاريخ : </w:t>
      </w:r>
      <w:r w:rsidR="001D3739">
        <w:rPr>
          <w:rFonts w:hint="cs"/>
          <w:b/>
          <w:bCs/>
          <w:rtl/>
          <w:lang w:bidi="ar-EG"/>
        </w:rPr>
        <w:t>3 نوفمبر</w:t>
      </w:r>
      <w:r>
        <w:rPr>
          <w:rFonts w:hint="cs"/>
          <w:b/>
          <w:bCs/>
          <w:rtl/>
        </w:rPr>
        <w:t xml:space="preserve"> 2024  والانتهاء منها بتاريخ:   </w:t>
      </w:r>
      <w:r w:rsidR="001D3739">
        <w:rPr>
          <w:rFonts w:hint="cs"/>
          <w:b/>
          <w:bCs/>
          <w:rtl/>
        </w:rPr>
        <w:t xml:space="preserve"> </w:t>
      </w:r>
      <w:r w:rsidR="0030138D">
        <w:rPr>
          <w:rFonts w:hint="cs"/>
          <w:b/>
          <w:bCs/>
          <w:rtl/>
        </w:rPr>
        <w:t xml:space="preserve">30 </w:t>
      </w:r>
      <w:r w:rsidR="003B5215">
        <w:rPr>
          <w:rFonts w:hint="cs"/>
          <w:b/>
          <w:bCs/>
          <w:rtl/>
        </w:rPr>
        <w:t>ديسمبر</w:t>
      </w:r>
      <w:r w:rsidR="001D3739">
        <w:rPr>
          <w:rFonts w:hint="cs"/>
          <w:b/>
          <w:bCs/>
          <w:rtl/>
        </w:rPr>
        <w:t xml:space="preserve"> </w:t>
      </w:r>
      <w:r>
        <w:rPr>
          <w:rFonts w:hint="cs"/>
          <w:b/>
          <w:bCs/>
          <w:rtl/>
        </w:rPr>
        <w:t xml:space="preserve">2024    </w:t>
      </w:r>
    </w:p>
    <w:p w14:paraId="299D0259" w14:textId="77777777" w:rsidR="000E48B0" w:rsidRPr="00E60879" w:rsidRDefault="000E48B0" w:rsidP="000E48B0">
      <w:pPr>
        <w:pStyle w:val="Heading1"/>
        <w:bidi/>
        <w:jc w:val="both"/>
        <w:rPr>
          <w:rFonts w:eastAsia="Times New Roman"/>
          <w:lang w:eastAsia="en-GB"/>
        </w:rPr>
      </w:pPr>
      <w:r w:rsidRPr="156D568A">
        <w:rPr>
          <w:rFonts w:eastAsia="Times New Roman"/>
          <w:rtl/>
          <w:lang w:eastAsia="en-GB"/>
        </w:rPr>
        <w:t>طلب العرض الفني والمالي:</w:t>
      </w:r>
    </w:p>
    <w:p w14:paraId="076FD9C4" w14:textId="77777777" w:rsidR="000E48B0" w:rsidRPr="00552F3D" w:rsidRDefault="000E48B0" w:rsidP="000E48B0">
      <w:pPr>
        <w:pStyle w:val="Title"/>
        <w:bidi/>
        <w:spacing w:line="276" w:lineRule="auto"/>
        <w:ind w:left="60"/>
        <w:jc w:val="both"/>
        <w:rPr>
          <w:rFonts w:ascii="Times New Roman" w:hAnsi="Times New Roman"/>
          <w:sz w:val="24"/>
          <w:szCs w:val="24"/>
        </w:rPr>
      </w:pPr>
      <w:r w:rsidRPr="00552F3D">
        <w:rPr>
          <w:rFonts w:ascii="Times New Roman" w:hAnsi="Times New Roman"/>
          <w:sz w:val="24"/>
          <w:szCs w:val="24"/>
          <w:rtl/>
        </w:rPr>
        <w:t>: يقوم الاستشاري بتقديم عرض فني ومالي كامل موضحا به استراتيجية العمل المقترحة وصولا إلى النتائج المرجوة من تنفيذ المهمة الاستشارية موضحا فيها:</w:t>
      </w:r>
    </w:p>
    <w:p w14:paraId="6901E7FA"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السيرة الذاتية للاستشاري</w:t>
      </w:r>
    </w:p>
    <w:p w14:paraId="092D4F5F" w14:textId="77777777" w:rsidR="000E48B0" w:rsidRPr="00552F3D" w:rsidRDefault="000E48B0" w:rsidP="00E3073B">
      <w:pPr>
        <w:pStyle w:val="Title"/>
        <w:numPr>
          <w:ilvl w:val="0"/>
          <w:numId w:val="8"/>
        </w:numPr>
        <w:bidi/>
        <w:spacing w:line="276" w:lineRule="auto"/>
        <w:jc w:val="both"/>
        <w:rPr>
          <w:rFonts w:ascii="Times New Roman" w:hAnsi="Times New Roman"/>
          <w:sz w:val="24"/>
          <w:szCs w:val="24"/>
        </w:rPr>
      </w:pPr>
      <w:r w:rsidRPr="00552F3D">
        <w:rPr>
          <w:rFonts w:ascii="Times New Roman" w:hAnsi="Times New Roman"/>
          <w:sz w:val="24"/>
          <w:szCs w:val="24"/>
          <w:rtl/>
        </w:rPr>
        <w:t xml:space="preserve">خطة العمل والإطار الزمنى. </w:t>
      </w:r>
    </w:p>
    <w:p w14:paraId="2A4A920E" w14:textId="5F6D85B8" w:rsidR="000E48B0" w:rsidRDefault="000E48B0" w:rsidP="00E3073B">
      <w:pPr>
        <w:pStyle w:val="Title"/>
        <w:numPr>
          <w:ilvl w:val="0"/>
          <w:numId w:val="8"/>
        </w:numPr>
        <w:bidi/>
        <w:spacing w:line="276" w:lineRule="auto"/>
        <w:jc w:val="both"/>
        <w:rPr>
          <w:rFonts w:ascii="Times New Roman" w:hAnsi="Times New Roman"/>
          <w:sz w:val="24"/>
          <w:szCs w:val="24"/>
        </w:rPr>
      </w:pPr>
      <w:r w:rsidRPr="156D568A">
        <w:rPr>
          <w:rFonts w:ascii="Times New Roman" w:hAnsi="Times New Roman"/>
          <w:sz w:val="24"/>
          <w:szCs w:val="24"/>
          <w:rtl/>
        </w:rPr>
        <w:lastRenderedPageBreak/>
        <w:t xml:space="preserve">تقديم عرض فني ومالي للحقيبة /الحقائب التدريبية التي سيتم تطويرها </w:t>
      </w:r>
    </w:p>
    <w:p w14:paraId="07AFBE96" w14:textId="680CFA99" w:rsidR="006D0ED6" w:rsidRPr="006D0ED6" w:rsidRDefault="006D0ED6" w:rsidP="006D0ED6">
      <w:pPr>
        <w:pStyle w:val="NormalWeb"/>
        <w:numPr>
          <w:ilvl w:val="0"/>
          <w:numId w:val="8"/>
        </w:numPr>
        <w:bidi/>
        <w:rPr>
          <w:lang w:val="en-US" w:eastAsia="en-US"/>
        </w:rPr>
      </w:pPr>
      <w:r w:rsidRPr="00176263">
        <w:rPr>
          <w:rtl/>
          <w:lang w:val="en-US" w:eastAsia="en-US"/>
        </w:rPr>
        <w:t xml:space="preserve">تقديم العرض الفني والمالي في موعد أقصاه </w:t>
      </w:r>
      <w:r w:rsidR="00E35EE1">
        <w:rPr>
          <w:rFonts w:hint="cs"/>
          <w:rtl/>
          <w:lang w:val="en-US" w:eastAsia="en-US"/>
        </w:rPr>
        <w:t>22</w:t>
      </w:r>
      <w:r w:rsidRPr="00176263">
        <w:rPr>
          <w:rtl/>
          <w:lang w:val="en-US" w:eastAsia="en-US"/>
        </w:rPr>
        <w:t xml:space="preserve"> أكتوبر 2024 عبر </w:t>
      </w:r>
      <w:r>
        <w:rPr>
          <w:rFonts w:hint="cs"/>
          <w:rtl/>
          <w:lang w:val="en-US" w:eastAsia="en-US"/>
        </w:rPr>
        <w:t xml:space="preserve">الرابط </w:t>
      </w:r>
      <w:r w:rsidRPr="00176263">
        <w:rPr>
          <w:rtl/>
          <w:lang w:val="en-US" w:eastAsia="en-US"/>
        </w:rPr>
        <w:t xml:space="preserve"> المذكور في الإعلان</w:t>
      </w:r>
    </w:p>
    <w:p w14:paraId="09D1F2D0" w14:textId="2DA27358" w:rsidR="000E48B0" w:rsidRDefault="000E48B0" w:rsidP="000E48B0">
      <w:pPr>
        <w:pStyle w:val="ListParagraph"/>
        <w:numPr>
          <w:ilvl w:val="0"/>
          <w:numId w:val="1"/>
        </w:numPr>
        <w:bidi/>
        <w:spacing w:line="360" w:lineRule="auto"/>
        <w:jc w:val="both"/>
        <w:rPr>
          <w:rFonts w:ascii="Arial" w:hAnsi="Arial" w:cs="Arial"/>
          <w:b/>
          <w:color w:val="000000"/>
          <w:szCs w:val="24"/>
          <w:lang w:bidi="ar-EG"/>
        </w:rPr>
      </w:pPr>
      <w:r w:rsidRPr="00552F3D">
        <w:rPr>
          <w:rFonts w:ascii="Times New Roman" w:hAnsi="Times New Roman"/>
          <w:szCs w:val="24"/>
          <w:rtl/>
        </w:rPr>
        <w:t>العرض المالي ويشمل الأجر اليومي للاستشاري.</w:t>
      </w:r>
      <w:r w:rsidRPr="000E48B0">
        <w:rPr>
          <w:rFonts w:ascii="Arial" w:hAnsi="Arial" w:cs="Arial" w:hint="cs"/>
          <w:b/>
          <w:color w:val="000000"/>
          <w:szCs w:val="24"/>
          <w:rtl/>
          <w:lang w:bidi="ar-EG"/>
        </w:rPr>
        <w:t xml:space="preserve"> </w:t>
      </w:r>
      <w:r w:rsidRPr="004404E7">
        <w:rPr>
          <w:rFonts w:ascii="Arial" w:hAnsi="Arial" w:cs="Arial" w:hint="cs"/>
          <w:b/>
          <w:color w:val="000000"/>
          <w:szCs w:val="24"/>
          <w:rtl/>
          <w:lang w:bidi="ar-EG"/>
        </w:rPr>
        <w:t>(الاجر اليومي للاستشاري ، المواصلات، الأدوات المستخدمه،،،، الخ)</w:t>
      </w:r>
      <w:r w:rsidRPr="004404E7">
        <w:rPr>
          <w:rFonts w:ascii="Arial" w:hAnsi="Arial" w:cs="Arial"/>
          <w:b/>
          <w:color w:val="000000"/>
          <w:szCs w:val="24"/>
          <w:rtl/>
          <w:lang w:bidi="ar-EG"/>
        </w:rPr>
        <w:t>.</w:t>
      </w:r>
    </w:p>
    <w:p w14:paraId="4C927D2D" w14:textId="77777777" w:rsidR="000E48B0" w:rsidRPr="009B67C9" w:rsidRDefault="000E48B0" w:rsidP="000E48B0">
      <w:pPr>
        <w:pStyle w:val="ListParagraph"/>
        <w:numPr>
          <w:ilvl w:val="1"/>
          <w:numId w:val="1"/>
        </w:numPr>
        <w:bidi/>
        <w:spacing w:line="360" w:lineRule="auto"/>
        <w:jc w:val="both"/>
        <w:rPr>
          <w:rFonts w:cs="Arial"/>
          <w:szCs w:val="24"/>
        </w:rPr>
      </w:pPr>
      <w:r w:rsidRPr="009B67C9">
        <w:rPr>
          <w:rFonts w:cs="Arial" w:hint="cs"/>
          <w:b/>
          <w:szCs w:val="24"/>
          <w:rtl/>
          <w:lang w:bidi="ar-EG"/>
        </w:rPr>
        <w:t xml:space="preserve">التكاليف الخاصه باجر الاستشاري والفريق الذي يعمل معه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3"/>
        <w:gridCol w:w="1965"/>
        <w:gridCol w:w="1960"/>
      </w:tblGrid>
      <w:tr w:rsidR="000E48B0" w:rsidRPr="00CC4271" w14:paraId="06FE7D2F" w14:textId="77777777" w:rsidTr="00B05E60">
        <w:tc>
          <w:tcPr>
            <w:tcW w:w="1425" w:type="dxa"/>
            <w:shd w:val="clear" w:color="auto" w:fill="auto"/>
            <w:vAlign w:val="center"/>
          </w:tcPr>
          <w:p w14:paraId="2AD8FBCB" w14:textId="77777777" w:rsidR="000E48B0" w:rsidRPr="00CC4271" w:rsidRDefault="000E48B0" w:rsidP="00B05E60">
            <w:pPr>
              <w:jc w:val="center"/>
              <w:rPr>
                <w:rFonts w:cs="Arial"/>
              </w:rPr>
            </w:pPr>
            <w:r>
              <w:rPr>
                <w:rFonts w:cs="Arial" w:hint="cs"/>
                <w:rtl/>
              </w:rPr>
              <w:t>الاجمالي</w:t>
            </w:r>
          </w:p>
        </w:tc>
        <w:tc>
          <w:tcPr>
            <w:tcW w:w="1310" w:type="dxa"/>
            <w:shd w:val="clear" w:color="auto" w:fill="auto"/>
            <w:vAlign w:val="center"/>
          </w:tcPr>
          <w:p w14:paraId="6140696B" w14:textId="0D8ACBD6" w:rsidR="000E48B0" w:rsidRPr="00CC4271" w:rsidRDefault="000E48B0" w:rsidP="00B05E60">
            <w:pPr>
              <w:jc w:val="center"/>
              <w:rPr>
                <w:rFonts w:cs="Arial"/>
              </w:rPr>
            </w:pPr>
            <w:r>
              <w:rPr>
                <w:rFonts w:cs="Arial" w:hint="cs"/>
                <w:rtl/>
              </w:rPr>
              <w:t>سعر الوحدة</w:t>
            </w:r>
            <w:r w:rsidR="00B05E60">
              <w:rPr>
                <w:rFonts w:cs="Arial" w:hint="cs"/>
                <w:rtl/>
              </w:rPr>
              <w:t xml:space="preserve"> </w:t>
            </w:r>
            <w:r w:rsidR="00B05E60">
              <w:rPr>
                <w:rFonts w:cs="Arial"/>
              </w:rPr>
              <w:t>/</w:t>
            </w:r>
            <w:r w:rsidR="00B05E60">
              <w:rPr>
                <w:rFonts w:cs="Arial" w:hint="cs"/>
                <w:rtl/>
                <w:lang w:bidi="ar-EG"/>
              </w:rPr>
              <w:t>اليوم</w:t>
            </w:r>
          </w:p>
        </w:tc>
        <w:tc>
          <w:tcPr>
            <w:tcW w:w="1913" w:type="dxa"/>
            <w:shd w:val="clear" w:color="auto" w:fill="auto"/>
            <w:vAlign w:val="center"/>
          </w:tcPr>
          <w:p w14:paraId="7F19236E" w14:textId="106AB16A" w:rsidR="000E48B0" w:rsidRPr="00CC4271" w:rsidRDefault="000E48B0" w:rsidP="00B05E60">
            <w:pPr>
              <w:jc w:val="center"/>
              <w:rPr>
                <w:rFonts w:cs="Arial"/>
              </w:rPr>
            </w:pPr>
            <w:r>
              <w:rPr>
                <w:rFonts w:cs="Arial" w:hint="cs"/>
                <w:rtl/>
              </w:rPr>
              <w:t>وحدة القياس</w:t>
            </w:r>
            <w:r w:rsidR="00B05E60">
              <w:rPr>
                <w:rFonts w:cs="Arial"/>
              </w:rPr>
              <w:t>/</w:t>
            </w:r>
            <w:r w:rsidR="00B05E60">
              <w:rPr>
                <w:rFonts w:cs="Arial" w:hint="cs"/>
                <w:rtl/>
                <w:lang w:bidi="ar-EG"/>
              </w:rPr>
              <w:t>يوم</w:t>
            </w:r>
          </w:p>
        </w:tc>
        <w:tc>
          <w:tcPr>
            <w:tcW w:w="1965" w:type="dxa"/>
            <w:shd w:val="clear" w:color="auto" w:fill="auto"/>
            <w:vAlign w:val="center"/>
          </w:tcPr>
          <w:p w14:paraId="027132F1" w14:textId="77777777" w:rsidR="000E48B0" w:rsidRPr="00CC4271" w:rsidRDefault="000E48B0" w:rsidP="00B05E60">
            <w:pPr>
              <w:jc w:val="center"/>
              <w:rPr>
                <w:rFonts w:cs="Arial"/>
              </w:rPr>
            </w:pPr>
            <w:r>
              <w:rPr>
                <w:rFonts w:cs="Arial" w:hint="cs"/>
                <w:rtl/>
              </w:rPr>
              <w:t>الكمية</w:t>
            </w:r>
          </w:p>
        </w:tc>
        <w:tc>
          <w:tcPr>
            <w:tcW w:w="1960" w:type="dxa"/>
            <w:shd w:val="clear" w:color="auto" w:fill="auto"/>
            <w:vAlign w:val="center"/>
          </w:tcPr>
          <w:p w14:paraId="4BBC0451" w14:textId="77777777" w:rsidR="000E48B0" w:rsidRPr="00CC4271" w:rsidRDefault="000E48B0" w:rsidP="00B05E60">
            <w:pPr>
              <w:jc w:val="center"/>
              <w:rPr>
                <w:rFonts w:cs="Arial"/>
                <w:rtl/>
                <w:lang w:bidi="ar-EG"/>
              </w:rPr>
            </w:pPr>
            <w:r>
              <w:rPr>
                <w:rFonts w:cs="Arial" w:hint="cs"/>
                <w:rtl/>
                <w:lang w:bidi="ar-EG"/>
              </w:rPr>
              <w:t>الوصف / المخرجات</w:t>
            </w:r>
          </w:p>
        </w:tc>
      </w:tr>
      <w:tr w:rsidR="000E48B0" w:rsidRPr="00CC4271" w14:paraId="66D93CFF" w14:textId="77777777" w:rsidTr="00B05E60">
        <w:tc>
          <w:tcPr>
            <w:tcW w:w="1425" w:type="dxa"/>
            <w:shd w:val="clear" w:color="auto" w:fill="auto"/>
            <w:vAlign w:val="center"/>
          </w:tcPr>
          <w:p w14:paraId="6C1531D0" w14:textId="425E2669" w:rsidR="000E48B0" w:rsidRPr="00CC4271" w:rsidRDefault="000E48B0" w:rsidP="00B05E60">
            <w:pPr>
              <w:jc w:val="center"/>
              <w:rPr>
                <w:rFonts w:cs="Arial"/>
              </w:rPr>
            </w:pPr>
          </w:p>
        </w:tc>
        <w:tc>
          <w:tcPr>
            <w:tcW w:w="1310" w:type="dxa"/>
            <w:shd w:val="clear" w:color="auto" w:fill="auto"/>
            <w:vAlign w:val="center"/>
          </w:tcPr>
          <w:p w14:paraId="0424EC2E" w14:textId="1F0FF607" w:rsidR="000E48B0" w:rsidRPr="00CC4271" w:rsidRDefault="000E48B0" w:rsidP="00B05E60">
            <w:pPr>
              <w:jc w:val="center"/>
              <w:rPr>
                <w:rFonts w:cs="Arial"/>
              </w:rPr>
            </w:pPr>
          </w:p>
        </w:tc>
        <w:tc>
          <w:tcPr>
            <w:tcW w:w="1913" w:type="dxa"/>
            <w:shd w:val="clear" w:color="auto" w:fill="auto"/>
            <w:vAlign w:val="center"/>
          </w:tcPr>
          <w:p w14:paraId="17855EAE" w14:textId="66DD1B1F" w:rsidR="000E48B0" w:rsidRPr="00CC4271" w:rsidRDefault="00B05E60" w:rsidP="00B05E60">
            <w:pPr>
              <w:jc w:val="center"/>
              <w:rPr>
                <w:rFonts w:cs="Arial"/>
              </w:rPr>
            </w:pPr>
            <w:r>
              <w:rPr>
                <w:rFonts w:cs="Arial" w:hint="cs"/>
                <w:rtl/>
                <w:lang w:bidi="ar-EG"/>
              </w:rPr>
              <w:t>10 أيام</w:t>
            </w:r>
          </w:p>
        </w:tc>
        <w:tc>
          <w:tcPr>
            <w:tcW w:w="1965" w:type="dxa"/>
            <w:shd w:val="clear" w:color="auto" w:fill="auto"/>
            <w:vAlign w:val="center"/>
          </w:tcPr>
          <w:p w14:paraId="728DF500" w14:textId="64661E61"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4AFCFF41" w14:textId="383448A1" w:rsidR="000E48B0" w:rsidRPr="00CC4271" w:rsidRDefault="00B05E60" w:rsidP="00B05E60">
            <w:pPr>
              <w:jc w:val="center"/>
              <w:rPr>
                <w:rFonts w:cs="Arial"/>
              </w:rPr>
            </w:pPr>
            <w:r>
              <w:rPr>
                <w:rFonts w:cs="Arial" w:hint="cs"/>
                <w:rtl/>
                <w:lang w:bidi="ar-EG"/>
              </w:rPr>
              <w:t>تصميم الحقيبة التدريبية</w:t>
            </w:r>
          </w:p>
        </w:tc>
      </w:tr>
      <w:tr w:rsidR="000E48B0" w:rsidRPr="00CC4271" w14:paraId="3A1A569B" w14:textId="77777777" w:rsidTr="00B05E60">
        <w:tc>
          <w:tcPr>
            <w:tcW w:w="1425" w:type="dxa"/>
            <w:shd w:val="clear" w:color="auto" w:fill="auto"/>
            <w:vAlign w:val="center"/>
          </w:tcPr>
          <w:p w14:paraId="3706016B" w14:textId="77777777" w:rsidR="000E48B0" w:rsidRPr="00CC4271" w:rsidRDefault="000E48B0" w:rsidP="00B05E60">
            <w:pPr>
              <w:jc w:val="center"/>
              <w:rPr>
                <w:rFonts w:cs="Arial"/>
              </w:rPr>
            </w:pPr>
          </w:p>
        </w:tc>
        <w:tc>
          <w:tcPr>
            <w:tcW w:w="1310" w:type="dxa"/>
            <w:shd w:val="clear" w:color="auto" w:fill="auto"/>
            <w:vAlign w:val="center"/>
          </w:tcPr>
          <w:p w14:paraId="7C71263B" w14:textId="77777777" w:rsidR="000E48B0" w:rsidRPr="00CC4271" w:rsidRDefault="000E48B0" w:rsidP="00B05E60">
            <w:pPr>
              <w:jc w:val="center"/>
              <w:rPr>
                <w:rFonts w:cs="Arial"/>
              </w:rPr>
            </w:pPr>
          </w:p>
        </w:tc>
        <w:tc>
          <w:tcPr>
            <w:tcW w:w="1913" w:type="dxa"/>
            <w:shd w:val="clear" w:color="auto" w:fill="auto"/>
            <w:vAlign w:val="center"/>
          </w:tcPr>
          <w:p w14:paraId="1BD4A6C3" w14:textId="3A841291" w:rsidR="000E48B0" w:rsidRPr="00CC4271" w:rsidRDefault="00251D44" w:rsidP="00B05E60">
            <w:pPr>
              <w:jc w:val="center"/>
              <w:rPr>
                <w:rFonts w:cs="Arial"/>
              </w:rPr>
            </w:pPr>
            <w:r>
              <w:rPr>
                <w:rFonts w:cs="Arial" w:hint="cs"/>
                <w:rtl/>
              </w:rPr>
              <w:t>3</w:t>
            </w:r>
            <w:r w:rsidR="00B05E60">
              <w:rPr>
                <w:rFonts w:cs="Arial" w:hint="cs"/>
                <w:rtl/>
              </w:rPr>
              <w:t xml:space="preserve"> أيام</w:t>
            </w:r>
          </w:p>
        </w:tc>
        <w:tc>
          <w:tcPr>
            <w:tcW w:w="1965" w:type="dxa"/>
            <w:shd w:val="clear" w:color="auto" w:fill="auto"/>
            <w:vAlign w:val="center"/>
          </w:tcPr>
          <w:p w14:paraId="480E4E19" w14:textId="610DDF3E" w:rsidR="000E48B0" w:rsidRPr="00CC4271" w:rsidRDefault="00B05E60" w:rsidP="00B05E60">
            <w:pPr>
              <w:jc w:val="center"/>
              <w:rPr>
                <w:rFonts w:cs="Arial"/>
              </w:rPr>
            </w:pPr>
            <w:r>
              <w:rPr>
                <w:rFonts w:cs="Arial" w:hint="cs"/>
                <w:rtl/>
              </w:rPr>
              <w:t>1</w:t>
            </w:r>
          </w:p>
        </w:tc>
        <w:tc>
          <w:tcPr>
            <w:tcW w:w="1960" w:type="dxa"/>
            <w:shd w:val="clear" w:color="auto" w:fill="auto"/>
            <w:vAlign w:val="center"/>
          </w:tcPr>
          <w:p w14:paraId="67D6E4F4" w14:textId="489A431F" w:rsidR="000E48B0" w:rsidRPr="00CC4271" w:rsidRDefault="00B05E60" w:rsidP="00B05E60">
            <w:pPr>
              <w:jc w:val="center"/>
              <w:rPr>
                <w:rFonts w:cs="Arial"/>
              </w:rPr>
            </w:pPr>
            <w:r>
              <w:rPr>
                <w:rFonts w:cs="Arial" w:hint="cs"/>
                <w:rtl/>
              </w:rPr>
              <w:t>تدريب المدربين</w:t>
            </w:r>
          </w:p>
        </w:tc>
      </w:tr>
      <w:tr w:rsidR="000E48B0" w:rsidRPr="00CC4271" w14:paraId="7527C3FD" w14:textId="77777777" w:rsidTr="00B05E60">
        <w:tc>
          <w:tcPr>
            <w:tcW w:w="1425" w:type="dxa"/>
            <w:shd w:val="clear" w:color="auto" w:fill="auto"/>
            <w:vAlign w:val="center"/>
          </w:tcPr>
          <w:p w14:paraId="1F795CB7" w14:textId="77777777" w:rsidR="000E48B0" w:rsidRPr="00CC4271" w:rsidRDefault="000E48B0" w:rsidP="00B05E60">
            <w:pPr>
              <w:jc w:val="center"/>
              <w:rPr>
                <w:rFonts w:cs="Arial"/>
              </w:rPr>
            </w:pPr>
          </w:p>
        </w:tc>
        <w:tc>
          <w:tcPr>
            <w:tcW w:w="1310" w:type="dxa"/>
            <w:shd w:val="clear" w:color="auto" w:fill="auto"/>
            <w:vAlign w:val="center"/>
          </w:tcPr>
          <w:p w14:paraId="0DE69B3F" w14:textId="77777777" w:rsidR="000E48B0" w:rsidRPr="00CC4271" w:rsidRDefault="000E48B0" w:rsidP="00B05E60">
            <w:pPr>
              <w:jc w:val="center"/>
              <w:rPr>
                <w:rFonts w:cs="Arial"/>
              </w:rPr>
            </w:pPr>
          </w:p>
        </w:tc>
        <w:tc>
          <w:tcPr>
            <w:tcW w:w="1913" w:type="dxa"/>
            <w:shd w:val="clear" w:color="auto" w:fill="auto"/>
            <w:vAlign w:val="center"/>
          </w:tcPr>
          <w:p w14:paraId="62DE6D4B" w14:textId="77777777" w:rsidR="000E48B0" w:rsidRPr="00CC4271" w:rsidRDefault="000E48B0" w:rsidP="00B05E60">
            <w:pPr>
              <w:jc w:val="center"/>
              <w:rPr>
                <w:rFonts w:cs="Arial"/>
              </w:rPr>
            </w:pPr>
          </w:p>
        </w:tc>
        <w:tc>
          <w:tcPr>
            <w:tcW w:w="1965" w:type="dxa"/>
            <w:shd w:val="clear" w:color="auto" w:fill="auto"/>
            <w:vAlign w:val="center"/>
          </w:tcPr>
          <w:p w14:paraId="0A13B2F0" w14:textId="77777777" w:rsidR="000E48B0" w:rsidRPr="00CC4271" w:rsidRDefault="000E48B0" w:rsidP="00B05E60">
            <w:pPr>
              <w:jc w:val="center"/>
              <w:rPr>
                <w:rFonts w:cs="Arial"/>
              </w:rPr>
            </w:pPr>
          </w:p>
        </w:tc>
        <w:tc>
          <w:tcPr>
            <w:tcW w:w="1960" w:type="dxa"/>
            <w:shd w:val="clear" w:color="auto" w:fill="auto"/>
            <w:vAlign w:val="center"/>
          </w:tcPr>
          <w:p w14:paraId="30C448C0" w14:textId="77777777" w:rsidR="000E48B0" w:rsidRPr="00CC4271" w:rsidRDefault="000E48B0" w:rsidP="00B05E60">
            <w:pPr>
              <w:jc w:val="center"/>
              <w:rPr>
                <w:rFonts w:cs="Arial"/>
              </w:rPr>
            </w:pPr>
          </w:p>
        </w:tc>
      </w:tr>
    </w:tbl>
    <w:p w14:paraId="1196C3BD" w14:textId="77777777" w:rsidR="000E48B0" w:rsidRPr="00CC272E" w:rsidRDefault="000E48B0" w:rsidP="000E48B0">
      <w:pPr>
        <w:bidi w:val="0"/>
        <w:rPr>
          <w:rFonts w:cs="Arial"/>
        </w:rPr>
      </w:pPr>
    </w:p>
    <w:p w14:paraId="5FDFE2D4" w14:textId="77777777" w:rsidR="000E48B0" w:rsidRPr="00ED3DB5" w:rsidRDefault="000E48B0" w:rsidP="000E48B0">
      <w:pPr>
        <w:pStyle w:val="ListParagraph"/>
        <w:numPr>
          <w:ilvl w:val="1"/>
          <w:numId w:val="1"/>
        </w:numPr>
        <w:bidi/>
        <w:rPr>
          <w:rFonts w:cs="Arial"/>
          <w:szCs w:val="24"/>
        </w:rPr>
      </w:pPr>
      <w:r>
        <w:rPr>
          <w:rFonts w:cs="Arial" w:hint="cs"/>
          <w:b/>
          <w:szCs w:val="24"/>
          <w:rtl/>
        </w:rPr>
        <w:t xml:space="preserve">المصاريف الاخري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1962"/>
      </w:tblGrid>
      <w:tr w:rsidR="000E48B0" w:rsidRPr="00CC4271" w14:paraId="35273F5F" w14:textId="77777777" w:rsidTr="00AD2BCE">
        <w:tc>
          <w:tcPr>
            <w:tcW w:w="2088" w:type="dxa"/>
            <w:shd w:val="clear" w:color="auto" w:fill="auto"/>
          </w:tcPr>
          <w:p w14:paraId="2B0DCF8F" w14:textId="77777777" w:rsidR="000E48B0" w:rsidRPr="00CC4271" w:rsidRDefault="000E48B0" w:rsidP="00AD2BCE">
            <w:pPr>
              <w:jc w:val="center"/>
              <w:rPr>
                <w:rFonts w:cs="Arial"/>
              </w:rPr>
            </w:pPr>
            <w:r>
              <w:rPr>
                <w:rFonts w:cs="Arial" w:hint="cs"/>
                <w:rtl/>
              </w:rPr>
              <w:t xml:space="preserve">الاجمالي </w:t>
            </w:r>
          </w:p>
        </w:tc>
        <w:tc>
          <w:tcPr>
            <w:tcW w:w="1980" w:type="dxa"/>
            <w:shd w:val="clear" w:color="auto" w:fill="auto"/>
          </w:tcPr>
          <w:p w14:paraId="4BE0740B" w14:textId="77777777" w:rsidR="000E48B0" w:rsidRPr="00CC4271" w:rsidRDefault="000E48B0" w:rsidP="00AD2BCE">
            <w:pPr>
              <w:jc w:val="center"/>
              <w:rPr>
                <w:rFonts w:cs="Arial"/>
              </w:rPr>
            </w:pPr>
            <w:r>
              <w:rPr>
                <w:rFonts w:cs="Arial" w:hint="cs"/>
                <w:rtl/>
              </w:rPr>
              <w:t xml:space="preserve">العدد </w:t>
            </w:r>
          </w:p>
        </w:tc>
        <w:tc>
          <w:tcPr>
            <w:tcW w:w="2542" w:type="dxa"/>
            <w:shd w:val="clear" w:color="auto" w:fill="auto"/>
          </w:tcPr>
          <w:p w14:paraId="7CD0B4B1" w14:textId="77777777" w:rsidR="000E48B0" w:rsidRPr="00CC4271" w:rsidRDefault="000E48B0" w:rsidP="00AD2BCE">
            <w:pPr>
              <w:jc w:val="center"/>
              <w:rPr>
                <w:rFonts w:cs="Arial"/>
              </w:rPr>
            </w:pPr>
            <w:r>
              <w:rPr>
                <w:rFonts w:cs="Arial" w:hint="cs"/>
                <w:rtl/>
              </w:rPr>
              <w:t>التكلفه  (بالجنيه المصري)</w:t>
            </w:r>
          </w:p>
        </w:tc>
        <w:tc>
          <w:tcPr>
            <w:tcW w:w="1962" w:type="dxa"/>
            <w:shd w:val="clear" w:color="auto" w:fill="auto"/>
          </w:tcPr>
          <w:p w14:paraId="6DB0DD50" w14:textId="77777777" w:rsidR="000E48B0" w:rsidRPr="00CC4271" w:rsidRDefault="000E48B0" w:rsidP="00AD2BCE">
            <w:pPr>
              <w:jc w:val="center"/>
              <w:rPr>
                <w:rFonts w:cs="Arial"/>
              </w:rPr>
            </w:pPr>
            <w:r>
              <w:rPr>
                <w:rFonts w:cs="Arial" w:hint="cs"/>
                <w:rtl/>
              </w:rPr>
              <w:t>الوصف</w:t>
            </w:r>
          </w:p>
        </w:tc>
      </w:tr>
      <w:tr w:rsidR="000E48B0" w:rsidRPr="00CC4271" w14:paraId="726ABDEE" w14:textId="77777777" w:rsidTr="00AD2BCE">
        <w:tc>
          <w:tcPr>
            <w:tcW w:w="2088" w:type="dxa"/>
            <w:shd w:val="clear" w:color="auto" w:fill="auto"/>
          </w:tcPr>
          <w:p w14:paraId="3DB6FC59" w14:textId="77777777" w:rsidR="000E48B0" w:rsidRPr="00CC4271" w:rsidRDefault="000E48B0" w:rsidP="00AD2BCE">
            <w:pPr>
              <w:rPr>
                <w:rFonts w:cs="Arial"/>
              </w:rPr>
            </w:pPr>
          </w:p>
        </w:tc>
        <w:tc>
          <w:tcPr>
            <w:tcW w:w="1980" w:type="dxa"/>
            <w:shd w:val="clear" w:color="auto" w:fill="auto"/>
          </w:tcPr>
          <w:p w14:paraId="2FFBBE32" w14:textId="77777777" w:rsidR="000E48B0" w:rsidRPr="00CC4271" w:rsidRDefault="000E48B0" w:rsidP="00AD2BCE">
            <w:pPr>
              <w:rPr>
                <w:rFonts w:cs="Arial"/>
              </w:rPr>
            </w:pPr>
          </w:p>
        </w:tc>
        <w:tc>
          <w:tcPr>
            <w:tcW w:w="2542" w:type="dxa"/>
            <w:shd w:val="clear" w:color="auto" w:fill="auto"/>
          </w:tcPr>
          <w:p w14:paraId="67BC522A" w14:textId="77777777" w:rsidR="000E48B0" w:rsidRPr="00CC4271" w:rsidRDefault="000E48B0" w:rsidP="00AD2BCE">
            <w:pPr>
              <w:rPr>
                <w:rFonts w:cs="Arial"/>
              </w:rPr>
            </w:pPr>
          </w:p>
        </w:tc>
        <w:tc>
          <w:tcPr>
            <w:tcW w:w="1962" w:type="dxa"/>
            <w:shd w:val="clear" w:color="auto" w:fill="auto"/>
          </w:tcPr>
          <w:p w14:paraId="3EA8F278" w14:textId="77777777" w:rsidR="000E48B0" w:rsidRPr="00CC4271" w:rsidRDefault="000E48B0" w:rsidP="00AD2BCE">
            <w:pPr>
              <w:rPr>
                <w:rFonts w:cs="Arial"/>
              </w:rPr>
            </w:pPr>
          </w:p>
        </w:tc>
      </w:tr>
      <w:tr w:rsidR="000E48B0" w:rsidRPr="00CC4271" w14:paraId="59D2190B" w14:textId="77777777" w:rsidTr="00AD2BCE">
        <w:tc>
          <w:tcPr>
            <w:tcW w:w="2088" w:type="dxa"/>
            <w:shd w:val="clear" w:color="auto" w:fill="auto"/>
          </w:tcPr>
          <w:p w14:paraId="04055996" w14:textId="77777777" w:rsidR="000E48B0" w:rsidRPr="00CC4271" w:rsidRDefault="000E48B0" w:rsidP="00AD2BCE">
            <w:pPr>
              <w:rPr>
                <w:rFonts w:cs="Arial"/>
              </w:rPr>
            </w:pPr>
          </w:p>
        </w:tc>
        <w:tc>
          <w:tcPr>
            <w:tcW w:w="1980" w:type="dxa"/>
            <w:shd w:val="clear" w:color="auto" w:fill="auto"/>
          </w:tcPr>
          <w:p w14:paraId="5C4A885D" w14:textId="77777777" w:rsidR="000E48B0" w:rsidRPr="00CC4271" w:rsidRDefault="000E48B0" w:rsidP="00AD2BCE">
            <w:pPr>
              <w:rPr>
                <w:rFonts w:cs="Arial"/>
              </w:rPr>
            </w:pPr>
          </w:p>
        </w:tc>
        <w:tc>
          <w:tcPr>
            <w:tcW w:w="2542" w:type="dxa"/>
            <w:shd w:val="clear" w:color="auto" w:fill="auto"/>
          </w:tcPr>
          <w:p w14:paraId="325E2C75" w14:textId="77777777" w:rsidR="000E48B0" w:rsidRPr="00CC4271" w:rsidRDefault="000E48B0" w:rsidP="00AD2BCE">
            <w:pPr>
              <w:rPr>
                <w:rFonts w:cs="Arial"/>
              </w:rPr>
            </w:pPr>
          </w:p>
        </w:tc>
        <w:tc>
          <w:tcPr>
            <w:tcW w:w="1962" w:type="dxa"/>
            <w:shd w:val="clear" w:color="auto" w:fill="auto"/>
          </w:tcPr>
          <w:p w14:paraId="61DC41B8" w14:textId="77777777" w:rsidR="000E48B0" w:rsidRPr="00CC4271" w:rsidRDefault="000E48B0" w:rsidP="00AD2BCE">
            <w:pPr>
              <w:rPr>
                <w:rFonts w:cs="Arial"/>
              </w:rPr>
            </w:pPr>
          </w:p>
        </w:tc>
      </w:tr>
      <w:tr w:rsidR="000E48B0" w:rsidRPr="00CC4271" w14:paraId="1E4DD79F" w14:textId="77777777" w:rsidTr="00AD2BCE">
        <w:tc>
          <w:tcPr>
            <w:tcW w:w="2088" w:type="dxa"/>
            <w:shd w:val="clear" w:color="auto" w:fill="auto"/>
          </w:tcPr>
          <w:p w14:paraId="6C1795BB" w14:textId="77777777" w:rsidR="000E48B0" w:rsidRPr="00CC4271" w:rsidRDefault="000E48B0" w:rsidP="00AD2BCE">
            <w:pPr>
              <w:rPr>
                <w:rFonts w:cs="Arial"/>
              </w:rPr>
            </w:pPr>
          </w:p>
        </w:tc>
        <w:tc>
          <w:tcPr>
            <w:tcW w:w="1980" w:type="dxa"/>
            <w:shd w:val="clear" w:color="auto" w:fill="auto"/>
          </w:tcPr>
          <w:p w14:paraId="5FD825DC" w14:textId="77777777" w:rsidR="000E48B0" w:rsidRPr="00CC4271" w:rsidRDefault="000E48B0" w:rsidP="00AD2BCE">
            <w:pPr>
              <w:rPr>
                <w:rFonts w:cs="Arial"/>
              </w:rPr>
            </w:pPr>
          </w:p>
        </w:tc>
        <w:tc>
          <w:tcPr>
            <w:tcW w:w="2542" w:type="dxa"/>
            <w:shd w:val="clear" w:color="auto" w:fill="auto"/>
          </w:tcPr>
          <w:p w14:paraId="02315DBD" w14:textId="77777777" w:rsidR="000E48B0" w:rsidRPr="00CC4271" w:rsidRDefault="000E48B0" w:rsidP="00AD2BCE">
            <w:pPr>
              <w:rPr>
                <w:rFonts w:cs="Arial"/>
              </w:rPr>
            </w:pPr>
          </w:p>
        </w:tc>
        <w:tc>
          <w:tcPr>
            <w:tcW w:w="1962" w:type="dxa"/>
            <w:shd w:val="clear" w:color="auto" w:fill="auto"/>
          </w:tcPr>
          <w:p w14:paraId="3AE5D5F4" w14:textId="77777777" w:rsidR="000E48B0" w:rsidRPr="00CC4271" w:rsidRDefault="000E48B0" w:rsidP="00AD2BCE">
            <w:pPr>
              <w:rPr>
                <w:rFonts w:cs="Arial"/>
              </w:rPr>
            </w:pPr>
          </w:p>
        </w:tc>
      </w:tr>
    </w:tbl>
    <w:p w14:paraId="488C61D8" w14:textId="77777777" w:rsidR="000E48B0" w:rsidRPr="00722D05" w:rsidRDefault="000E48B0" w:rsidP="00722D05">
      <w:pPr>
        <w:spacing w:line="360" w:lineRule="auto"/>
        <w:jc w:val="both"/>
        <w:rPr>
          <w:rFonts w:ascii="Arial" w:hAnsi="Arial" w:cs="Arial"/>
          <w:b/>
          <w:color w:val="000000"/>
          <w:lang w:bidi="ar-EG"/>
        </w:rPr>
      </w:pPr>
    </w:p>
    <w:p w14:paraId="565CD33A" w14:textId="77777777" w:rsidR="000E48B0" w:rsidRPr="00E60879" w:rsidRDefault="000E48B0" w:rsidP="000E48B0">
      <w:pPr>
        <w:pStyle w:val="Heading1"/>
        <w:bidi/>
        <w:jc w:val="both"/>
        <w:rPr>
          <w:rFonts w:eastAsia="Times New Roman"/>
          <w:lang w:eastAsia="en-GB"/>
        </w:rPr>
      </w:pPr>
      <w:r w:rsidRPr="00E60879">
        <w:rPr>
          <w:rFonts w:eastAsia="Times New Roman"/>
          <w:rtl/>
          <w:lang w:eastAsia="en-GB"/>
        </w:rPr>
        <w:t>تقديم العرض الفني والمالي</w:t>
      </w:r>
    </w:p>
    <w:p w14:paraId="422044B7" w14:textId="7B1636BC" w:rsidR="000E48B0" w:rsidRPr="00440E1D" w:rsidRDefault="000E48B0" w:rsidP="00036737">
      <w:pPr>
        <w:spacing w:line="360" w:lineRule="auto"/>
        <w:jc w:val="both"/>
        <w:rPr>
          <w:rFonts w:ascii="Arial" w:hAnsi="Arial" w:cs="Arial"/>
          <w:b/>
          <w:color w:val="000000"/>
          <w:lang w:bidi="ar-EG"/>
        </w:rPr>
      </w:pPr>
      <w:r w:rsidRPr="73AF382E">
        <w:rPr>
          <w:rtl/>
        </w:rPr>
        <w:t xml:space="preserve">- يرسل العرض الفني والمالي كما هو موضح في الإعلان في موعد أقصاه </w:t>
      </w:r>
      <w:r w:rsidR="00F36875">
        <w:rPr>
          <w:rFonts w:hint="cs"/>
          <w:rtl/>
        </w:rPr>
        <w:t>22</w:t>
      </w:r>
      <w:r w:rsidR="00440E1D">
        <w:t xml:space="preserve"> </w:t>
      </w:r>
      <w:r w:rsidR="00440E1D">
        <w:rPr>
          <w:rFonts w:hint="cs"/>
          <w:rtl/>
          <w:lang w:bidi="ar-EG"/>
        </w:rPr>
        <w:t xml:space="preserve"> </w:t>
      </w:r>
      <w:r w:rsidR="00036737">
        <w:rPr>
          <w:rFonts w:hint="cs"/>
          <w:rtl/>
          <w:lang w:bidi="ar-EG"/>
        </w:rPr>
        <w:t>أكتوبر</w:t>
      </w:r>
      <w:r w:rsidR="00440E1D">
        <w:rPr>
          <w:rFonts w:hint="cs"/>
          <w:rtl/>
          <w:lang w:bidi="ar-EG"/>
        </w:rPr>
        <w:t xml:space="preserve"> 2024  </w:t>
      </w:r>
      <w:r w:rsidR="00440E1D" w:rsidRPr="004404E7">
        <w:rPr>
          <w:rFonts w:ascii="Arial" w:hAnsi="Arial" w:cs="Arial" w:hint="cs"/>
          <w:b/>
          <w:color w:val="000000"/>
          <w:rtl/>
          <w:lang w:bidi="ar-EG"/>
        </w:rPr>
        <w:t>مع كتابه (</w:t>
      </w:r>
      <w:r w:rsidR="00440E1D">
        <w:rPr>
          <w:rFonts w:hint="cs"/>
          <w:rtl/>
        </w:rPr>
        <w:t>اسم المهمه الاستشاريه في موضوع الايميل</w:t>
      </w:r>
      <w:r w:rsidR="00440E1D">
        <w:rPr>
          <w:rFonts w:hint="cs"/>
          <w:rtl/>
          <w:lang w:bidi="ar"/>
        </w:rPr>
        <w:t>)</w:t>
      </w:r>
    </w:p>
    <w:p w14:paraId="6AF908DA" w14:textId="77777777" w:rsidR="000E48B0" w:rsidRPr="000E48B0" w:rsidRDefault="000E48B0" w:rsidP="000E48B0">
      <w:pPr>
        <w:spacing w:before="120" w:after="120" w:line="276" w:lineRule="auto"/>
        <w:jc w:val="both"/>
        <w:rPr>
          <w:b/>
          <w:bCs/>
          <w:color w:val="C45911"/>
          <w:u w:val="single"/>
          <w:rtl/>
          <w:lang w:val="ar" w:bidi="ar"/>
        </w:rPr>
      </w:pPr>
      <w:r w:rsidRPr="000E48B0">
        <w:rPr>
          <w:rFonts w:ascii="Calibri" w:eastAsia="Calibri" w:hAnsi="Calibri" w:cs="Calibri"/>
          <w:color w:val="C45911"/>
          <w:rtl/>
          <w:lang w:bidi="ar-EG"/>
        </w:rPr>
        <w:t xml:space="preserve"> </w:t>
      </w:r>
      <w:r w:rsidRPr="000E48B0">
        <w:rPr>
          <w:b/>
          <w:bCs/>
          <w:color w:val="C45911"/>
          <w:u w:val="single"/>
          <w:rtl/>
        </w:rPr>
        <w:t>لن يتم النظر في أي مقترحات يتم تلقيها بعد الموعد النهائي، ولا يوجد أي استثناءات</w:t>
      </w:r>
      <w:r w:rsidRPr="000E48B0">
        <w:rPr>
          <w:b/>
          <w:bCs/>
          <w:color w:val="C45911"/>
          <w:u w:val="single"/>
          <w:rtl/>
          <w:lang w:val="ar"/>
        </w:rPr>
        <w:t xml:space="preserve">. </w:t>
      </w:r>
    </w:p>
    <w:p w14:paraId="6ED5945F" w14:textId="77777777" w:rsidR="000E48B0" w:rsidRPr="000E48B0" w:rsidRDefault="000E48B0" w:rsidP="000E48B0">
      <w:pPr>
        <w:spacing w:before="120" w:after="120" w:line="276" w:lineRule="auto"/>
        <w:jc w:val="both"/>
        <w:rPr>
          <w:rFonts w:ascii="Calibri" w:eastAsia="Calibri" w:hAnsi="Calibri" w:cs="Calibri"/>
          <w:color w:val="C45911"/>
        </w:rPr>
      </w:pPr>
    </w:p>
    <w:p w14:paraId="12A9E00C" w14:textId="0908A547" w:rsidR="000E48B0" w:rsidRPr="00D560C0" w:rsidRDefault="000E48B0" w:rsidP="000A414B">
      <w:pPr>
        <w:pStyle w:val="Title"/>
        <w:bidi/>
        <w:spacing w:line="276" w:lineRule="auto"/>
        <w:ind w:left="60"/>
        <w:jc w:val="both"/>
        <w:rPr>
          <w:rFonts w:ascii="Times New Roman" w:hAnsi="Times New Roman"/>
          <w:sz w:val="24"/>
          <w:szCs w:val="24"/>
        </w:rPr>
      </w:pPr>
      <w:r w:rsidRPr="156D568A">
        <w:rPr>
          <w:rFonts w:ascii="Times New Roman" w:hAnsi="Times New Roman"/>
          <w:sz w:val="24"/>
          <w:szCs w:val="24"/>
          <w:rtl/>
        </w:rPr>
        <w:t xml:space="preserve">لا تتردد في التواصل بنا عبر البريد الإلكتروني </w:t>
      </w:r>
      <w:r w:rsidR="00F36875">
        <w:rPr>
          <w:rFonts w:ascii="Times New Roman" w:hAnsi="Times New Roman" w:hint="cs"/>
          <w:sz w:val="24"/>
          <w:szCs w:val="24"/>
          <w:rtl/>
        </w:rPr>
        <w:t xml:space="preserve"> </w:t>
      </w:r>
      <w:hyperlink r:id="rId11" w:history="1">
        <w:r w:rsidR="00F36875" w:rsidRPr="00673CD3">
          <w:rPr>
            <w:rStyle w:val="Hyperlink"/>
            <w:b w:val="0"/>
            <w:bCs/>
            <w:sz w:val="20"/>
            <w:szCs w:val="10"/>
          </w:rPr>
          <w:t>Huda.Abdelgelel@cef-eg.org</w:t>
        </w:r>
      </w:hyperlink>
      <w:r w:rsidR="00F36875">
        <w:rPr>
          <w:rFonts w:hint="cs"/>
          <w:b w:val="0"/>
          <w:bCs/>
          <w:sz w:val="20"/>
          <w:szCs w:val="10"/>
          <w:rtl/>
        </w:rPr>
        <w:t xml:space="preserve"> </w:t>
      </w:r>
      <w:r w:rsidRPr="156D568A">
        <w:rPr>
          <w:rFonts w:ascii="Times New Roman" w:hAnsi="Times New Roman"/>
          <w:sz w:val="24"/>
          <w:szCs w:val="24"/>
          <w:rtl/>
        </w:rPr>
        <w:t xml:space="preserve"> لمزيد من التفاصيل أو الاستفسار قبل </w:t>
      </w:r>
      <w:r w:rsidR="00251D44">
        <w:rPr>
          <w:rFonts w:ascii="Times New Roman" w:hAnsi="Times New Roman" w:hint="cs"/>
          <w:sz w:val="24"/>
          <w:szCs w:val="24"/>
          <w:rtl/>
        </w:rPr>
        <w:t>22</w:t>
      </w:r>
      <w:r w:rsidR="00440E1D">
        <w:rPr>
          <w:rFonts w:ascii="Times New Roman" w:hAnsi="Times New Roman" w:hint="cs"/>
          <w:sz w:val="24"/>
          <w:szCs w:val="24"/>
          <w:rtl/>
        </w:rPr>
        <w:t xml:space="preserve"> أ</w:t>
      </w:r>
      <w:r w:rsidR="00251D44">
        <w:rPr>
          <w:rFonts w:ascii="Times New Roman" w:hAnsi="Times New Roman" w:hint="cs"/>
          <w:sz w:val="24"/>
          <w:szCs w:val="24"/>
          <w:rtl/>
        </w:rPr>
        <w:t>كتوبر</w:t>
      </w:r>
      <w:r w:rsidR="00440E1D">
        <w:rPr>
          <w:rFonts w:ascii="Times New Roman" w:hAnsi="Times New Roman" w:hint="cs"/>
          <w:sz w:val="24"/>
          <w:szCs w:val="24"/>
          <w:rtl/>
        </w:rPr>
        <w:t xml:space="preserve"> </w:t>
      </w:r>
    </w:p>
    <w:p w14:paraId="1A04F69E" w14:textId="7777777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ستقوم مؤسسة كير للتنمية باستقطاع الضرائب المستحقة على أي معاملة مالية قبل تسديد مستحقات المورد، وستقوم المؤسسة بتوريدها لمصلحة الضرائب) تقوم المؤسسة بخصم </w:t>
      </w:r>
      <w:r w:rsidRPr="73AF382E">
        <w:rPr>
          <w:rFonts w:ascii="Times New Roman" w:hAnsi="Times New Roman"/>
          <w:sz w:val="24"/>
          <w:szCs w:val="24"/>
        </w:rPr>
        <w:t>5</w:t>
      </w:r>
      <w:r w:rsidRPr="73AF382E">
        <w:rPr>
          <w:rFonts w:ascii="Times New Roman" w:hAnsi="Times New Roman"/>
          <w:sz w:val="24"/>
          <w:szCs w:val="24"/>
          <w:rtl/>
        </w:rPr>
        <w:t>% .</w:t>
      </w:r>
    </w:p>
    <w:p w14:paraId="4B75BF19" w14:textId="153183A7" w:rsidR="000E48B0" w:rsidRPr="00552F3D" w:rsidRDefault="000E48B0" w:rsidP="00E3073B">
      <w:pPr>
        <w:pStyle w:val="Title"/>
        <w:numPr>
          <w:ilvl w:val="0"/>
          <w:numId w:val="6"/>
        </w:numPr>
        <w:bidi/>
        <w:spacing w:line="276" w:lineRule="auto"/>
        <w:jc w:val="both"/>
        <w:rPr>
          <w:rFonts w:ascii="Times New Roman" w:hAnsi="Times New Roman"/>
          <w:sz w:val="24"/>
          <w:szCs w:val="24"/>
        </w:rPr>
      </w:pPr>
      <w:r w:rsidRPr="73AF382E">
        <w:rPr>
          <w:rFonts w:ascii="Times New Roman" w:hAnsi="Times New Roman"/>
          <w:sz w:val="24"/>
          <w:szCs w:val="24"/>
          <w:rtl/>
        </w:rPr>
        <w:t xml:space="preserve">سوف يتم الدفع بعد انتهاء المهمة الاستشارية (خلال </w:t>
      </w:r>
      <w:r w:rsidR="00440E1D">
        <w:rPr>
          <w:rFonts w:ascii="Times New Roman" w:hAnsi="Times New Roman" w:hint="cs"/>
          <w:sz w:val="24"/>
          <w:szCs w:val="24"/>
          <w:rtl/>
        </w:rPr>
        <w:t xml:space="preserve">من 30 : 45 </w:t>
      </w:r>
      <w:r w:rsidRPr="73AF382E">
        <w:rPr>
          <w:rFonts w:ascii="Times New Roman" w:hAnsi="Times New Roman"/>
          <w:sz w:val="24"/>
          <w:szCs w:val="24"/>
          <w:rtl/>
        </w:rPr>
        <w:t>يوم عمل من نهاية تقديم الخدمة طبقاً للجدول الزمني وتقديم فاتورة/ وبيان بأيام العمل).</w:t>
      </w:r>
    </w:p>
    <w:p w14:paraId="7F3108A8" w14:textId="77777777" w:rsidR="000E48B0" w:rsidRPr="00552F3D" w:rsidRDefault="000E48B0" w:rsidP="00E3073B">
      <w:pPr>
        <w:pStyle w:val="Title"/>
        <w:numPr>
          <w:ilvl w:val="0"/>
          <w:numId w:val="5"/>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ضرورة تقديم فاتورة الكترونية / إيصال الكتروني </w:t>
      </w:r>
    </w:p>
    <w:p w14:paraId="1726086C" w14:textId="744A3314" w:rsidR="000E48B0" w:rsidRPr="00552F3D" w:rsidRDefault="000E48B0" w:rsidP="00E3073B">
      <w:pPr>
        <w:pStyle w:val="Title"/>
        <w:numPr>
          <w:ilvl w:val="0"/>
          <w:numId w:val="4"/>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ستقوم المؤسسة بإبلاغ المتقدمين بقبول العرض أو الرفض في خلال </w:t>
      </w:r>
      <w:r w:rsidR="00440E1D">
        <w:rPr>
          <w:rFonts w:ascii="Times New Roman" w:hAnsi="Times New Roman" w:hint="cs"/>
          <w:sz w:val="24"/>
          <w:szCs w:val="24"/>
          <w:rtl/>
        </w:rPr>
        <w:t xml:space="preserve">  </w:t>
      </w:r>
      <w:r w:rsidRPr="156D568A">
        <w:rPr>
          <w:rFonts w:ascii="Times New Roman" w:hAnsi="Times New Roman"/>
          <w:sz w:val="24"/>
          <w:szCs w:val="24"/>
        </w:rPr>
        <w:t>5</w:t>
      </w:r>
      <w:r w:rsidR="00440E1D">
        <w:rPr>
          <w:rFonts w:ascii="Times New Roman" w:hAnsi="Times New Roman" w:hint="cs"/>
          <w:sz w:val="24"/>
          <w:szCs w:val="24"/>
          <w:rtl/>
        </w:rPr>
        <w:t xml:space="preserve"> </w:t>
      </w:r>
      <w:r w:rsidRPr="156D568A">
        <w:rPr>
          <w:rFonts w:ascii="Times New Roman" w:hAnsi="Times New Roman"/>
          <w:sz w:val="24"/>
          <w:szCs w:val="24"/>
          <w:rtl/>
        </w:rPr>
        <w:t>-</w:t>
      </w:r>
      <w:r w:rsidR="00440E1D">
        <w:rPr>
          <w:rFonts w:ascii="Times New Roman" w:hAnsi="Times New Roman" w:hint="cs"/>
          <w:sz w:val="24"/>
          <w:szCs w:val="24"/>
          <w:rtl/>
        </w:rPr>
        <w:t xml:space="preserve"> 10  </w:t>
      </w:r>
      <w:r w:rsidRPr="156D568A">
        <w:rPr>
          <w:rFonts w:ascii="Times New Roman" w:hAnsi="Times New Roman"/>
          <w:sz w:val="24"/>
          <w:szCs w:val="24"/>
          <w:rtl/>
        </w:rPr>
        <w:t xml:space="preserve"> أيام عمل </w:t>
      </w:r>
    </w:p>
    <w:p w14:paraId="291DE696" w14:textId="77777777" w:rsidR="000E48B0" w:rsidRPr="00552F3D" w:rsidRDefault="000E48B0" w:rsidP="00E3073B">
      <w:pPr>
        <w:pStyle w:val="Title"/>
        <w:numPr>
          <w:ilvl w:val="0"/>
          <w:numId w:val="3"/>
        </w:numPr>
        <w:bidi/>
        <w:spacing w:line="276" w:lineRule="auto"/>
        <w:jc w:val="both"/>
        <w:rPr>
          <w:rFonts w:ascii="Times New Roman" w:hAnsi="Times New Roman"/>
          <w:sz w:val="24"/>
          <w:szCs w:val="24"/>
        </w:rPr>
      </w:pPr>
      <w:r w:rsidRPr="156D568A">
        <w:rPr>
          <w:rFonts w:ascii="Times New Roman" w:hAnsi="Times New Roman"/>
          <w:sz w:val="24"/>
          <w:szCs w:val="24"/>
          <w:rtl/>
        </w:rPr>
        <w:t xml:space="preserve"> وتحتفظ المؤسسة بالحق في عدم إبداء أسباب الرفض. كما تحتفظ المؤسسة بالحق بمراجعة المتقدمين للمهمة الاستشارية وطلب عرض معدل (أن تطلب ذلك) أو تقديم مستندات إضافية. </w:t>
      </w:r>
    </w:p>
    <w:p w14:paraId="7B23C9AD" w14:textId="77777777" w:rsidR="000E48B0" w:rsidRPr="000E48B0" w:rsidRDefault="000E48B0" w:rsidP="00E3073B">
      <w:pPr>
        <w:pStyle w:val="Title"/>
        <w:numPr>
          <w:ilvl w:val="0"/>
          <w:numId w:val="2"/>
        </w:numPr>
        <w:bidi/>
        <w:spacing w:line="276" w:lineRule="auto"/>
        <w:jc w:val="both"/>
        <w:rPr>
          <w:rFonts w:ascii="Calibri" w:eastAsia="Calibri" w:hAnsi="Calibri" w:cs="Calibri"/>
          <w:bCs/>
          <w:color w:val="C45911"/>
          <w:szCs w:val="36"/>
          <w:rtl/>
          <w:lang w:val="ar" w:bidi="ar"/>
        </w:rPr>
      </w:pPr>
      <w:r w:rsidRPr="156D568A">
        <w:rPr>
          <w:rFonts w:ascii="Times New Roman" w:hAnsi="Times New Roman"/>
          <w:sz w:val="24"/>
          <w:szCs w:val="24"/>
          <w:rtl/>
        </w:rPr>
        <w:t>كما تحتفظ المؤسسة بحق تقسيم المهمة الاستشارية بين أكثر من استشاري إذا كانت هناك عدة أفكار ملائمة للعرض المطلوب من استشاريين مختلفين</w:t>
      </w:r>
      <w:r w:rsidRPr="156D568A">
        <w:rPr>
          <w:rFonts w:ascii="Calibri" w:eastAsia="Calibri" w:hAnsi="Calibri" w:cs="Calibri"/>
          <w:rtl/>
          <w:lang w:val="ar"/>
        </w:rPr>
        <w:t>.</w:t>
      </w:r>
    </w:p>
    <w:sectPr w:rsidR="000E48B0" w:rsidRPr="000E48B0" w:rsidSect="000A5C95">
      <w:headerReference w:type="default" r:id="rId12"/>
      <w:footerReference w:type="default" r:id="rId13"/>
      <w:pgSz w:w="12240" w:h="15840"/>
      <w:pgMar w:top="1530" w:right="1440" w:bottom="170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F046" w14:textId="77777777" w:rsidR="00E85DAC" w:rsidRDefault="00E85DAC" w:rsidP="00B37592">
      <w:r>
        <w:separator/>
      </w:r>
    </w:p>
  </w:endnote>
  <w:endnote w:type="continuationSeparator" w:id="0">
    <w:p w14:paraId="6E0D2C61" w14:textId="77777777" w:rsidR="00E85DAC" w:rsidRDefault="00E85DAC"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FCAD" w14:textId="30AC7CFF" w:rsidR="00AD2BCE" w:rsidRDefault="00AD2BCE" w:rsidP="009B67C9">
    <w:pPr>
      <w:pStyle w:val="Footer"/>
      <w:jc w:val="center"/>
      <w:rPr>
        <w:rtl/>
        <w:lang w:bidi="ar-EG"/>
      </w:rPr>
    </w:pPr>
    <w:r w:rsidRPr="00E17FFC">
      <w:rPr>
        <w:rtl/>
        <w:lang w:bidi="ar-EG"/>
      </w:rPr>
      <w:t xml:space="preserve">25 شارع أسماء فهمى (قطعة رقم 1 – مربع ى)  - قسم أول مدينة نصر - القاهرة </w:t>
    </w:r>
  </w:p>
  <w:p w14:paraId="0D0C4D38" w14:textId="77777777" w:rsidR="00AD2BCE" w:rsidRPr="00D858EE" w:rsidRDefault="00AD2BCE" w:rsidP="00B36244">
    <w:pPr>
      <w:pStyle w:val="Footer"/>
      <w:jc w:val="center"/>
      <w:rPr>
        <w:lang w:bidi="ar-EG"/>
      </w:rPr>
    </w:pPr>
    <w:r>
      <w:rPr>
        <w:rFonts w:hint="cs"/>
        <w:rtl/>
        <w:lang w:bidi="ar-EG"/>
      </w:rPr>
      <w:t xml:space="preserve">تليفون: 224171993 </w:t>
    </w:r>
    <w:r>
      <w:rPr>
        <w:rtl/>
        <w:lang w:bidi="ar-EG"/>
      </w:rPr>
      <w:t>–</w:t>
    </w:r>
    <w:r>
      <w:rPr>
        <w:rFonts w:hint="cs"/>
        <w:rtl/>
        <w:lang w:bidi="ar-EG"/>
      </w:rPr>
      <w:t xml:space="preserve"> 224171993 - 224171973 (202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4C84" w14:textId="77777777" w:rsidR="00E85DAC" w:rsidRDefault="00E85DAC" w:rsidP="00B37592">
      <w:r>
        <w:separator/>
      </w:r>
    </w:p>
  </w:footnote>
  <w:footnote w:type="continuationSeparator" w:id="0">
    <w:p w14:paraId="097BA182" w14:textId="77777777" w:rsidR="00E85DAC" w:rsidRDefault="00E85DAC"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23C4" w14:textId="59024700" w:rsidR="00AD2BCE" w:rsidRPr="000E48B0" w:rsidRDefault="00AD2BCE" w:rsidP="000E48B0">
    <w:pPr>
      <w:pStyle w:val="Header"/>
    </w:pPr>
    <w:r>
      <w:rPr>
        <w:noProof/>
      </w:rPr>
      <w:drawing>
        <wp:anchor distT="0" distB="0" distL="114300" distR="114300" simplePos="0" relativeHeight="251658240" behindDoc="1" locked="0" layoutInCell="1" allowOverlap="1" wp14:anchorId="5164330B" wp14:editId="05E26325">
          <wp:simplePos x="0" y="0"/>
          <wp:positionH relativeFrom="column">
            <wp:posOffset>4302760</wp:posOffset>
          </wp:positionH>
          <wp:positionV relativeFrom="paragraph">
            <wp:posOffset>146050</wp:posOffset>
          </wp:positionV>
          <wp:extent cx="2193290" cy="678180"/>
          <wp:effectExtent l="0" t="0" r="0" b="0"/>
          <wp:wrapTight wrapText="bothSides">
            <wp:wrapPolygon edited="0">
              <wp:start x="16697" y="2427"/>
              <wp:lineTo x="3377" y="7888"/>
              <wp:lineTo x="1688" y="9101"/>
              <wp:lineTo x="1688" y="15775"/>
              <wp:lineTo x="16322" y="18809"/>
              <wp:lineTo x="17260" y="18809"/>
              <wp:lineTo x="19699" y="14562"/>
              <wp:lineTo x="19699" y="9708"/>
              <wp:lineTo x="18573" y="4247"/>
              <wp:lineTo x="17448" y="2427"/>
              <wp:lineTo x="16697" y="2427"/>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329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202"/>
    <w:multiLevelType w:val="hybridMultilevel"/>
    <w:tmpl w:val="EBD030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0917"/>
    <w:multiLevelType w:val="hybridMultilevel"/>
    <w:tmpl w:val="CB309E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77EA"/>
    <w:multiLevelType w:val="hybridMultilevel"/>
    <w:tmpl w:val="616E4064"/>
    <w:lvl w:ilvl="0" w:tplc="C3F65736">
      <w:start w:val="1"/>
      <w:numFmt w:val="bullet"/>
      <w:lvlText w:val="-"/>
      <w:lvlJc w:val="left"/>
      <w:pPr>
        <w:ind w:left="720" w:hanging="360"/>
      </w:pPr>
      <w:rPr>
        <w:rFonts w:ascii="Calibri" w:hAnsi="Calibri" w:hint="default"/>
      </w:rPr>
    </w:lvl>
    <w:lvl w:ilvl="1" w:tplc="13422984">
      <w:start w:val="1"/>
      <w:numFmt w:val="bullet"/>
      <w:lvlText w:val="o"/>
      <w:lvlJc w:val="left"/>
      <w:pPr>
        <w:ind w:left="1440" w:hanging="360"/>
      </w:pPr>
      <w:rPr>
        <w:rFonts w:ascii="Courier New" w:hAnsi="Courier New" w:hint="default"/>
      </w:rPr>
    </w:lvl>
    <w:lvl w:ilvl="2" w:tplc="F8D0CFB4">
      <w:start w:val="1"/>
      <w:numFmt w:val="bullet"/>
      <w:lvlText w:val=""/>
      <w:lvlJc w:val="left"/>
      <w:pPr>
        <w:ind w:left="2160" w:hanging="360"/>
      </w:pPr>
      <w:rPr>
        <w:rFonts w:ascii="Wingdings" w:hAnsi="Wingdings" w:hint="default"/>
      </w:rPr>
    </w:lvl>
    <w:lvl w:ilvl="3" w:tplc="BB2028F2">
      <w:start w:val="1"/>
      <w:numFmt w:val="bullet"/>
      <w:lvlText w:val=""/>
      <w:lvlJc w:val="left"/>
      <w:pPr>
        <w:ind w:left="2880" w:hanging="360"/>
      </w:pPr>
      <w:rPr>
        <w:rFonts w:ascii="Symbol" w:hAnsi="Symbol" w:hint="default"/>
      </w:rPr>
    </w:lvl>
    <w:lvl w:ilvl="4" w:tplc="49768638">
      <w:start w:val="1"/>
      <w:numFmt w:val="bullet"/>
      <w:lvlText w:val="o"/>
      <w:lvlJc w:val="left"/>
      <w:pPr>
        <w:ind w:left="3600" w:hanging="360"/>
      </w:pPr>
      <w:rPr>
        <w:rFonts w:ascii="Courier New" w:hAnsi="Courier New" w:hint="default"/>
      </w:rPr>
    </w:lvl>
    <w:lvl w:ilvl="5" w:tplc="BB8695D6">
      <w:start w:val="1"/>
      <w:numFmt w:val="bullet"/>
      <w:lvlText w:val=""/>
      <w:lvlJc w:val="left"/>
      <w:pPr>
        <w:ind w:left="4320" w:hanging="360"/>
      </w:pPr>
      <w:rPr>
        <w:rFonts w:ascii="Wingdings" w:hAnsi="Wingdings" w:hint="default"/>
      </w:rPr>
    </w:lvl>
    <w:lvl w:ilvl="6" w:tplc="BF9A172C">
      <w:start w:val="1"/>
      <w:numFmt w:val="bullet"/>
      <w:lvlText w:val=""/>
      <w:lvlJc w:val="left"/>
      <w:pPr>
        <w:ind w:left="5040" w:hanging="360"/>
      </w:pPr>
      <w:rPr>
        <w:rFonts w:ascii="Symbol" w:hAnsi="Symbol" w:hint="default"/>
      </w:rPr>
    </w:lvl>
    <w:lvl w:ilvl="7" w:tplc="3FE82E3E">
      <w:start w:val="1"/>
      <w:numFmt w:val="bullet"/>
      <w:lvlText w:val="o"/>
      <w:lvlJc w:val="left"/>
      <w:pPr>
        <w:ind w:left="5760" w:hanging="360"/>
      </w:pPr>
      <w:rPr>
        <w:rFonts w:ascii="Courier New" w:hAnsi="Courier New" w:hint="default"/>
      </w:rPr>
    </w:lvl>
    <w:lvl w:ilvl="8" w:tplc="8FBA6356">
      <w:start w:val="1"/>
      <w:numFmt w:val="bullet"/>
      <w:lvlText w:val=""/>
      <w:lvlJc w:val="left"/>
      <w:pPr>
        <w:ind w:left="6480" w:hanging="360"/>
      </w:pPr>
      <w:rPr>
        <w:rFonts w:ascii="Wingdings" w:hAnsi="Wingdings" w:hint="default"/>
      </w:rPr>
    </w:lvl>
  </w:abstractNum>
  <w:abstractNum w:abstractNumId="3" w15:restartNumberingAfterBreak="0">
    <w:nsid w:val="0E297C5E"/>
    <w:multiLevelType w:val="hybridMultilevel"/>
    <w:tmpl w:val="6FA474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45F73"/>
    <w:multiLevelType w:val="hybridMultilevel"/>
    <w:tmpl w:val="0FDC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F208C"/>
    <w:multiLevelType w:val="hybridMultilevel"/>
    <w:tmpl w:val="C62E64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44C81"/>
    <w:multiLevelType w:val="hybridMultilevel"/>
    <w:tmpl w:val="6410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71F0F"/>
    <w:multiLevelType w:val="hybridMultilevel"/>
    <w:tmpl w:val="875408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E7092"/>
    <w:multiLevelType w:val="hybridMultilevel"/>
    <w:tmpl w:val="DD0E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590DD"/>
    <w:multiLevelType w:val="hybridMultilevel"/>
    <w:tmpl w:val="7136999A"/>
    <w:lvl w:ilvl="0" w:tplc="4C5A7496">
      <w:start w:val="1"/>
      <w:numFmt w:val="bullet"/>
      <w:lvlText w:val="-"/>
      <w:lvlJc w:val="left"/>
      <w:pPr>
        <w:ind w:left="720" w:hanging="360"/>
      </w:pPr>
      <w:rPr>
        <w:rFonts w:ascii="Calibri" w:hAnsi="Calibri" w:hint="default"/>
      </w:rPr>
    </w:lvl>
    <w:lvl w:ilvl="1" w:tplc="3D1A5788">
      <w:start w:val="1"/>
      <w:numFmt w:val="bullet"/>
      <w:lvlText w:val="o"/>
      <w:lvlJc w:val="left"/>
      <w:pPr>
        <w:ind w:left="1440" w:hanging="360"/>
      </w:pPr>
      <w:rPr>
        <w:rFonts w:ascii="Courier New" w:hAnsi="Courier New" w:hint="default"/>
      </w:rPr>
    </w:lvl>
    <w:lvl w:ilvl="2" w:tplc="95F4611C">
      <w:start w:val="1"/>
      <w:numFmt w:val="bullet"/>
      <w:lvlText w:val=""/>
      <w:lvlJc w:val="left"/>
      <w:pPr>
        <w:ind w:left="2160" w:hanging="360"/>
      </w:pPr>
      <w:rPr>
        <w:rFonts w:ascii="Wingdings" w:hAnsi="Wingdings" w:hint="default"/>
      </w:rPr>
    </w:lvl>
    <w:lvl w:ilvl="3" w:tplc="006ECCE8">
      <w:start w:val="1"/>
      <w:numFmt w:val="bullet"/>
      <w:lvlText w:val=""/>
      <w:lvlJc w:val="left"/>
      <w:pPr>
        <w:ind w:left="2880" w:hanging="360"/>
      </w:pPr>
      <w:rPr>
        <w:rFonts w:ascii="Symbol" w:hAnsi="Symbol" w:hint="default"/>
      </w:rPr>
    </w:lvl>
    <w:lvl w:ilvl="4" w:tplc="7D9C3150">
      <w:start w:val="1"/>
      <w:numFmt w:val="bullet"/>
      <w:lvlText w:val="o"/>
      <w:lvlJc w:val="left"/>
      <w:pPr>
        <w:ind w:left="3600" w:hanging="360"/>
      </w:pPr>
      <w:rPr>
        <w:rFonts w:ascii="Courier New" w:hAnsi="Courier New" w:hint="default"/>
      </w:rPr>
    </w:lvl>
    <w:lvl w:ilvl="5" w:tplc="4B3A73E0">
      <w:start w:val="1"/>
      <w:numFmt w:val="bullet"/>
      <w:lvlText w:val=""/>
      <w:lvlJc w:val="left"/>
      <w:pPr>
        <w:ind w:left="4320" w:hanging="360"/>
      </w:pPr>
      <w:rPr>
        <w:rFonts w:ascii="Wingdings" w:hAnsi="Wingdings" w:hint="default"/>
      </w:rPr>
    </w:lvl>
    <w:lvl w:ilvl="6" w:tplc="EE827A08">
      <w:start w:val="1"/>
      <w:numFmt w:val="bullet"/>
      <w:lvlText w:val=""/>
      <w:lvlJc w:val="left"/>
      <w:pPr>
        <w:ind w:left="5040" w:hanging="360"/>
      </w:pPr>
      <w:rPr>
        <w:rFonts w:ascii="Symbol" w:hAnsi="Symbol" w:hint="default"/>
      </w:rPr>
    </w:lvl>
    <w:lvl w:ilvl="7" w:tplc="201C5AF2">
      <w:start w:val="1"/>
      <w:numFmt w:val="bullet"/>
      <w:lvlText w:val="o"/>
      <w:lvlJc w:val="left"/>
      <w:pPr>
        <w:ind w:left="5760" w:hanging="360"/>
      </w:pPr>
      <w:rPr>
        <w:rFonts w:ascii="Courier New" w:hAnsi="Courier New" w:hint="default"/>
      </w:rPr>
    </w:lvl>
    <w:lvl w:ilvl="8" w:tplc="5DB42968">
      <w:start w:val="1"/>
      <w:numFmt w:val="bullet"/>
      <w:lvlText w:val=""/>
      <w:lvlJc w:val="left"/>
      <w:pPr>
        <w:ind w:left="6480" w:hanging="360"/>
      </w:pPr>
      <w:rPr>
        <w:rFonts w:ascii="Wingdings" w:hAnsi="Wingdings" w:hint="default"/>
      </w:rPr>
    </w:lvl>
  </w:abstractNum>
  <w:abstractNum w:abstractNumId="10"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73E9F"/>
    <w:multiLevelType w:val="hybridMultilevel"/>
    <w:tmpl w:val="163201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E355F"/>
    <w:multiLevelType w:val="multilevel"/>
    <w:tmpl w:val="93D0F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7F7633B"/>
    <w:multiLevelType w:val="hybridMultilevel"/>
    <w:tmpl w:val="CA68814C"/>
    <w:lvl w:ilvl="0" w:tplc="DF02EAAC">
      <w:start w:val="1"/>
      <w:numFmt w:val="bullet"/>
      <w:lvlText w:val="-"/>
      <w:lvlJc w:val="left"/>
      <w:pPr>
        <w:ind w:left="720" w:hanging="360"/>
      </w:pPr>
      <w:rPr>
        <w:rFonts w:ascii="Calibri" w:hAnsi="Calibri" w:hint="default"/>
      </w:rPr>
    </w:lvl>
    <w:lvl w:ilvl="1" w:tplc="6C6C00D4">
      <w:start w:val="1"/>
      <w:numFmt w:val="bullet"/>
      <w:lvlText w:val="o"/>
      <w:lvlJc w:val="left"/>
      <w:pPr>
        <w:ind w:left="1440" w:hanging="360"/>
      </w:pPr>
      <w:rPr>
        <w:rFonts w:ascii="Courier New" w:hAnsi="Courier New" w:hint="default"/>
      </w:rPr>
    </w:lvl>
    <w:lvl w:ilvl="2" w:tplc="1D661B68">
      <w:start w:val="1"/>
      <w:numFmt w:val="bullet"/>
      <w:lvlText w:val=""/>
      <w:lvlJc w:val="left"/>
      <w:pPr>
        <w:ind w:left="2160" w:hanging="360"/>
      </w:pPr>
      <w:rPr>
        <w:rFonts w:ascii="Wingdings" w:hAnsi="Wingdings" w:hint="default"/>
      </w:rPr>
    </w:lvl>
    <w:lvl w:ilvl="3" w:tplc="B8982C8A">
      <w:start w:val="1"/>
      <w:numFmt w:val="bullet"/>
      <w:lvlText w:val=""/>
      <w:lvlJc w:val="left"/>
      <w:pPr>
        <w:ind w:left="2880" w:hanging="360"/>
      </w:pPr>
      <w:rPr>
        <w:rFonts w:ascii="Symbol" w:hAnsi="Symbol" w:hint="default"/>
      </w:rPr>
    </w:lvl>
    <w:lvl w:ilvl="4" w:tplc="106C4EA2">
      <w:start w:val="1"/>
      <w:numFmt w:val="bullet"/>
      <w:lvlText w:val="o"/>
      <w:lvlJc w:val="left"/>
      <w:pPr>
        <w:ind w:left="3600" w:hanging="360"/>
      </w:pPr>
      <w:rPr>
        <w:rFonts w:ascii="Courier New" w:hAnsi="Courier New" w:hint="default"/>
      </w:rPr>
    </w:lvl>
    <w:lvl w:ilvl="5" w:tplc="0AEE9BF0">
      <w:start w:val="1"/>
      <w:numFmt w:val="bullet"/>
      <w:lvlText w:val=""/>
      <w:lvlJc w:val="left"/>
      <w:pPr>
        <w:ind w:left="4320" w:hanging="360"/>
      </w:pPr>
      <w:rPr>
        <w:rFonts w:ascii="Wingdings" w:hAnsi="Wingdings" w:hint="default"/>
      </w:rPr>
    </w:lvl>
    <w:lvl w:ilvl="6" w:tplc="AEF69196">
      <w:start w:val="1"/>
      <w:numFmt w:val="bullet"/>
      <w:lvlText w:val=""/>
      <w:lvlJc w:val="left"/>
      <w:pPr>
        <w:ind w:left="5040" w:hanging="360"/>
      </w:pPr>
      <w:rPr>
        <w:rFonts w:ascii="Symbol" w:hAnsi="Symbol" w:hint="default"/>
      </w:rPr>
    </w:lvl>
    <w:lvl w:ilvl="7" w:tplc="C214F772">
      <w:start w:val="1"/>
      <w:numFmt w:val="bullet"/>
      <w:lvlText w:val="o"/>
      <w:lvlJc w:val="left"/>
      <w:pPr>
        <w:ind w:left="5760" w:hanging="360"/>
      </w:pPr>
      <w:rPr>
        <w:rFonts w:ascii="Courier New" w:hAnsi="Courier New" w:hint="default"/>
      </w:rPr>
    </w:lvl>
    <w:lvl w:ilvl="8" w:tplc="5C06BAA4">
      <w:start w:val="1"/>
      <w:numFmt w:val="bullet"/>
      <w:lvlText w:val=""/>
      <w:lvlJc w:val="left"/>
      <w:pPr>
        <w:ind w:left="6480" w:hanging="360"/>
      </w:pPr>
      <w:rPr>
        <w:rFonts w:ascii="Wingdings" w:hAnsi="Wingdings" w:hint="default"/>
      </w:rPr>
    </w:lvl>
  </w:abstractNum>
  <w:abstractNum w:abstractNumId="14" w15:restartNumberingAfterBreak="0">
    <w:nsid w:val="4AF31860"/>
    <w:multiLevelType w:val="hybridMultilevel"/>
    <w:tmpl w:val="66123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0053D"/>
    <w:multiLevelType w:val="hybridMultilevel"/>
    <w:tmpl w:val="47AADB42"/>
    <w:lvl w:ilvl="0" w:tplc="FFFFFFFF">
      <w:start w:val="1"/>
      <w:numFmt w:val="bullet"/>
      <w:lvlText w:val="-"/>
      <w:lvlJc w:val="left"/>
      <w:pPr>
        <w:ind w:left="4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47AF"/>
    <w:multiLevelType w:val="hybridMultilevel"/>
    <w:tmpl w:val="355C59B4"/>
    <w:lvl w:ilvl="0" w:tplc="BDE0E5C2">
      <w:start w:val="1"/>
      <w:numFmt w:val="bullet"/>
      <w:lvlText w:val="-"/>
      <w:lvlJc w:val="left"/>
      <w:pPr>
        <w:ind w:left="720" w:hanging="360"/>
      </w:pPr>
      <w:rPr>
        <w:rFonts w:ascii="Calibri" w:hAnsi="Calibri" w:hint="default"/>
      </w:rPr>
    </w:lvl>
    <w:lvl w:ilvl="1" w:tplc="02D055E4">
      <w:start w:val="1"/>
      <w:numFmt w:val="bullet"/>
      <w:lvlText w:val="o"/>
      <w:lvlJc w:val="left"/>
      <w:pPr>
        <w:ind w:left="1440" w:hanging="360"/>
      </w:pPr>
      <w:rPr>
        <w:rFonts w:ascii="Courier New" w:hAnsi="Courier New" w:hint="default"/>
      </w:rPr>
    </w:lvl>
    <w:lvl w:ilvl="2" w:tplc="65F49AFA">
      <w:start w:val="1"/>
      <w:numFmt w:val="bullet"/>
      <w:lvlText w:val=""/>
      <w:lvlJc w:val="left"/>
      <w:pPr>
        <w:ind w:left="2160" w:hanging="360"/>
      </w:pPr>
      <w:rPr>
        <w:rFonts w:ascii="Wingdings" w:hAnsi="Wingdings" w:hint="default"/>
      </w:rPr>
    </w:lvl>
    <w:lvl w:ilvl="3" w:tplc="0C4C1A3A">
      <w:start w:val="1"/>
      <w:numFmt w:val="bullet"/>
      <w:lvlText w:val=""/>
      <w:lvlJc w:val="left"/>
      <w:pPr>
        <w:ind w:left="2880" w:hanging="360"/>
      </w:pPr>
      <w:rPr>
        <w:rFonts w:ascii="Symbol" w:hAnsi="Symbol" w:hint="default"/>
      </w:rPr>
    </w:lvl>
    <w:lvl w:ilvl="4" w:tplc="961AFE6C">
      <w:start w:val="1"/>
      <w:numFmt w:val="bullet"/>
      <w:lvlText w:val="o"/>
      <w:lvlJc w:val="left"/>
      <w:pPr>
        <w:ind w:left="3600" w:hanging="360"/>
      </w:pPr>
      <w:rPr>
        <w:rFonts w:ascii="Courier New" w:hAnsi="Courier New" w:hint="default"/>
      </w:rPr>
    </w:lvl>
    <w:lvl w:ilvl="5" w:tplc="35E4CD9C">
      <w:start w:val="1"/>
      <w:numFmt w:val="bullet"/>
      <w:lvlText w:val=""/>
      <w:lvlJc w:val="left"/>
      <w:pPr>
        <w:ind w:left="4320" w:hanging="360"/>
      </w:pPr>
      <w:rPr>
        <w:rFonts w:ascii="Wingdings" w:hAnsi="Wingdings" w:hint="default"/>
      </w:rPr>
    </w:lvl>
    <w:lvl w:ilvl="6" w:tplc="779C1D80">
      <w:start w:val="1"/>
      <w:numFmt w:val="bullet"/>
      <w:lvlText w:val=""/>
      <w:lvlJc w:val="left"/>
      <w:pPr>
        <w:ind w:left="5040" w:hanging="360"/>
      </w:pPr>
      <w:rPr>
        <w:rFonts w:ascii="Symbol" w:hAnsi="Symbol" w:hint="default"/>
      </w:rPr>
    </w:lvl>
    <w:lvl w:ilvl="7" w:tplc="407EB20E">
      <w:start w:val="1"/>
      <w:numFmt w:val="bullet"/>
      <w:lvlText w:val="o"/>
      <w:lvlJc w:val="left"/>
      <w:pPr>
        <w:ind w:left="5760" w:hanging="360"/>
      </w:pPr>
      <w:rPr>
        <w:rFonts w:ascii="Courier New" w:hAnsi="Courier New" w:hint="default"/>
      </w:rPr>
    </w:lvl>
    <w:lvl w:ilvl="8" w:tplc="3E24793A">
      <w:start w:val="1"/>
      <w:numFmt w:val="bullet"/>
      <w:lvlText w:val=""/>
      <w:lvlJc w:val="left"/>
      <w:pPr>
        <w:ind w:left="6480" w:hanging="360"/>
      </w:pPr>
      <w:rPr>
        <w:rFonts w:ascii="Wingdings" w:hAnsi="Wingdings" w:hint="default"/>
      </w:rPr>
    </w:lvl>
  </w:abstractNum>
  <w:abstractNum w:abstractNumId="17" w15:restartNumberingAfterBreak="0">
    <w:nsid w:val="69C43F6F"/>
    <w:multiLevelType w:val="hybridMultilevel"/>
    <w:tmpl w:val="A6A0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56984"/>
    <w:multiLevelType w:val="multilevel"/>
    <w:tmpl w:val="96C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17A14"/>
    <w:multiLevelType w:val="hybridMultilevel"/>
    <w:tmpl w:val="2704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DB807"/>
    <w:multiLevelType w:val="hybridMultilevel"/>
    <w:tmpl w:val="8764AA2A"/>
    <w:lvl w:ilvl="0" w:tplc="AD6A5732">
      <w:start w:val="1"/>
      <w:numFmt w:val="bullet"/>
      <w:lvlText w:val="-"/>
      <w:lvlJc w:val="left"/>
      <w:pPr>
        <w:ind w:left="720" w:hanging="360"/>
      </w:pPr>
      <w:rPr>
        <w:rFonts w:ascii="Calibri" w:hAnsi="Calibri" w:hint="default"/>
      </w:rPr>
    </w:lvl>
    <w:lvl w:ilvl="1" w:tplc="A10E11AE">
      <w:start w:val="1"/>
      <w:numFmt w:val="bullet"/>
      <w:lvlText w:val="o"/>
      <w:lvlJc w:val="left"/>
      <w:pPr>
        <w:ind w:left="1440" w:hanging="360"/>
      </w:pPr>
      <w:rPr>
        <w:rFonts w:ascii="Courier New" w:hAnsi="Courier New" w:hint="default"/>
      </w:rPr>
    </w:lvl>
    <w:lvl w:ilvl="2" w:tplc="9B1ABB9E">
      <w:start w:val="1"/>
      <w:numFmt w:val="bullet"/>
      <w:lvlText w:val=""/>
      <w:lvlJc w:val="left"/>
      <w:pPr>
        <w:ind w:left="2160" w:hanging="360"/>
      </w:pPr>
      <w:rPr>
        <w:rFonts w:ascii="Wingdings" w:hAnsi="Wingdings" w:hint="default"/>
      </w:rPr>
    </w:lvl>
    <w:lvl w:ilvl="3" w:tplc="55145198">
      <w:start w:val="1"/>
      <w:numFmt w:val="bullet"/>
      <w:lvlText w:val=""/>
      <w:lvlJc w:val="left"/>
      <w:pPr>
        <w:ind w:left="2880" w:hanging="360"/>
      </w:pPr>
      <w:rPr>
        <w:rFonts w:ascii="Symbol" w:hAnsi="Symbol" w:hint="default"/>
      </w:rPr>
    </w:lvl>
    <w:lvl w:ilvl="4" w:tplc="86B07A0E">
      <w:start w:val="1"/>
      <w:numFmt w:val="bullet"/>
      <w:lvlText w:val="o"/>
      <w:lvlJc w:val="left"/>
      <w:pPr>
        <w:ind w:left="3600" w:hanging="360"/>
      </w:pPr>
      <w:rPr>
        <w:rFonts w:ascii="Courier New" w:hAnsi="Courier New" w:hint="default"/>
      </w:rPr>
    </w:lvl>
    <w:lvl w:ilvl="5" w:tplc="0F2C82D4">
      <w:start w:val="1"/>
      <w:numFmt w:val="bullet"/>
      <w:lvlText w:val=""/>
      <w:lvlJc w:val="left"/>
      <w:pPr>
        <w:ind w:left="4320" w:hanging="360"/>
      </w:pPr>
      <w:rPr>
        <w:rFonts w:ascii="Wingdings" w:hAnsi="Wingdings" w:hint="default"/>
      </w:rPr>
    </w:lvl>
    <w:lvl w:ilvl="6" w:tplc="A41C3EAA">
      <w:start w:val="1"/>
      <w:numFmt w:val="bullet"/>
      <w:lvlText w:val=""/>
      <w:lvlJc w:val="left"/>
      <w:pPr>
        <w:ind w:left="5040" w:hanging="360"/>
      </w:pPr>
      <w:rPr>
        <w:rFonts w:ascii="Symbol" w:hAnsi="Symbol" w:hint="default"/>
      </w:rPr>
    </w:lvl>
    <w:lvl w:ilvl="7" w:tplc="5E6E2054">
      <w:start w:val="1"/>
      <w:numFmt w:val="bullet"/>
      <w:lvlText w:val="o"/>
      <w:lvlJc w:val="left"/>
      <w:pPr>
        <w:ind w:left="5760" w:hanging="360"/>
      </w:pPr>
      <w:rPr>
        <w:rFonts w:ascii="Courier New" w:hAnsi="Courier New" w:hint="default"/>
      </w:rPr>
    </w:lvl>
    <w:lvl w:ilvl="8" w:tplc="8136863A">
      <w:start w:val="1"/>
      <w:numFmt w:val="bullet"/>
      <w:lvlText w:val=""/>
      <w:lvlJc w:val="left"/>
      <w:pPr>
        <w:ind w:left="6480" w:hanging="360"/>
      </w:pPr>
      <w:rPr>
        <w:rFonts w:ascii="Wingdings" w:hAnsi="Wingdings" w:hint="default"/>
      </w:rPr>
    </w:lvl>
  </w:abstractNum>
  <w:num w:numId="1" w16cid:durableId="777409730">
    <w:abstractNumId w:val="10"/>
  </w:num>
  <w:num w:numId="2" w16cid:durableId="792209621">
    <w:abstractNumId w:val="2"/>
  </w:num>
  <w:num w:numId="3" w16cid:durableId="744836268">
    <w:abstractNumId w:val="9"/>
  </w:num>
  <w:num w:numId="4" w16cid:durableId="1098135628">
    <w:abstractNumId w:val="13"/>
  </w:num>
  <w:num w:numId="5" w16cid:durableId="2000618896">
    <w:abstractNumId w:val="16"/>
  </w:num>
  <w:num w:numId="6" w16cid:durableId="1302925041">
    <w:abstractNumId w:val="20"/>
  </w:num>
  <w:num w:numId="7" w16cid:durableId="830676082">
    <w:abstractNumId w:val="18"/>
  </w:num>
  <w:num w:numId="8" w16cid:durableId="859464821">
    <w:abstractNumId w:val="15"/>
  </w:num>
  <w:num w:numId="9" w16cid:durableId="754282999">
    <w:abstractNumId w:val="14"/>
  </w:num>
  <w:num w:numId="10" w16cid:durableId="1557624605">
    <w:abstractNumId w:val="1"/>
  </w:num>
  <w:num w:numId="11" w16cid:durableId="1335185188">
    <w:abstractNumId w:val="11"/>
  </w:num>
  <w:num w:numId="12" w16cid:durableId="215826003">
    <w:abstractNumId w:val="7"/>
  </w:num>
  <w:num w:numId="13" w16cid:durableId="25639355">
    <w:abstractNumId w:val="5"/>
  </w:num>
  <w:num w:numId="14" w16cid:durableId="1584876460">
    <w:abstractNumId w:val="0"/>
  </w:num>
  <w:num w:numId="15" w16cid:durableId="1493334208">
    <w:abstractNumId w:val="12"/>
  </w:num>
  <w:num w:numId="16" w16cid:durableId="253562947">
    <w:abstractNumId w:val="6"/>
  </w:num>
  <w:num w:numId="17" w16cid:durableId="1520511140">
    <w:abstractNumId w:val="3"/>
  </w:num>
  <w:num w:numId="18" w16cid:durableId="1863395665">
    <w:abstractNumId w:val="17"/>
  </w:num>
  <w:num w:numId="19" w16cid:durableId="2016297916">
    <w:abstractNumId w:val="19"/>
  </w:num>
  <w:num w:numId="20" w16cid:durableId="1158226959">
    <w:abstractNumId w:val="8"/>
  </w:num>
  <w:num w:numId="21" w16cid:durableId="121766454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56"/>
    <w:rsid w:val="00015189"/>
    <w:rsid w:val="0001733C"/>
    <w:rsid w:val="00036737"/>
    <w:rsid w:val="00052120"/>
    <w:rsid w:val="0005649E"/>
    <w:rsid w:val="00057C3A"/>
    <w:rsid w:val="0009337D"/>
    <w:rsid w:val="000A414B"/>
    <w:rsid w:val="000A5C95"/>
    <w:rsid w:val="000A7FE1"/>
    <w:rsid w:val="000B30DB"/>
    <w:rsid w:val="000B5CC9"/>
    <w:rsid w:val="000E48B0"/>
    <w:rsid w:val="00101BAF"/>
    <w:rsid w:val="001136A1"/>
    <w:rsid w:val="00116ECF"/>
    <w:rsid w:val="00117DA5"/>
    <w:rsid w:val="001347B2"/>
    <w:rsid w:val="001648E8"/>
    <w:rsid w:val="00176263"/>
    <w:rsid w:val="001772C0"/>
    <w:rsid w:val="001D3739"/>
    <w:rsid w:val="001D797A"/>
    <w:rsid w:val="001D7984"/>
    <w:rsid w:val="001E7238"/>
    <w:rsid w:val="002162A3"/>
    <w:rsid w:val="00230902"/>
    <w:rsid w:val="00251D44"/>
    <w:rsid w:val="00266B45"/>
    <w:rsid w:val="002740F6"/>
    <w:rsid w:val="00287D72"/>
    <w:rsid w:val="002A30A9"/>
    <w:rsid w:val="002A6825"/>
    <w:rsid w:val="002B3156"/>
    <w:rsid w:val="002B6FEC"/>
    <w:rsid w:val="0030138D"/>
    <w:rsid w:val="003031F9"/>
    <w:rsid w:val="00320331"/>
    <w:rsid w:val="0032439C"/>
    <w:rsid w:val="0033264B"/>
    <w:rsid w:val="0034549A"/>
    <w:rsid w:val="00356D4F"/>
    <w:rsid w:val="00361CD7"/>
    <w:rsid w:val="00364298"/>
    <w:rsid w:val="003A3822"/>
    <w:rsid w:val="003B5215"/>
    <w:rsid w:val="003D5EB9"/>
    <w:rsid w:val="003D6930"/>
    <w:rsid w:val="003D7877"/>
    <w:rsid w:val="00404DD6"/>
    <w:rsid w:val="00410D91"/>
    <w:rsid w:val="004404E7"/>
    <w:rsid w:val="00440E1D"/>
    <w:rsid w:val="0044339A"/>
    <w:rsid w:val="004617DC"/>
    <w:rsid w:val="00483C76"/>
    <w:rsid w:val="00484D2B"/>
    <w:rsid w:val="00494260"/>
    <w:rsid w:val="004C2598"/>
    <w:rsid w:val="004D1539"/>
    <w:rsid w:val="004F46E3"/>
    <w:rsid w:val="00513A29"/>
    <w:rsid w:val="00514337"/>
    <w:rsid w:val="0052521D"/>
    <w:rsid w:val="005370BA"/>
    <w:rsid w:val="00544F1D"/>
    <w:rsid w:val="005514C8"/>
    <w:rsid w:val="00580925"/>
    <w:rsid w:val="0059452C"/>
    <w:rsid w:val="005A2606"/>
    <w:rsid w:val="005C54D5"/>
    <w:rsid w:val="005E7251"/>
    <w:rsid w:val="005F6CC2"/>
    <w:rsid w:val="00605480"/>
    <w:rsid w:val="0064122F"/>
    <w:rsid w:val="006651C3"/>
    <w:rsid w:val="00673708"/>
    <w:rsid w:val="006B11FC"/>
    <w:rsid w:val="006B77BB"/>
    <w:rsid w:val="006D0ED6"/>
    <w:rsid w:val="0071078A"/>
    <w:rsid w:val="00715B1C"/>
    <w:rsid w:val="00722D05"/>
    <w:rsid w:val="007639C5"/>
    <w:rsid w:val="00791550"/>
    <w:rsid w:val="007A6B4E"/>
    <w:rsid w:val="007B7D96"/>
    <w:rsid w:val="007D0A79"/>
    <w:rsid w:val="007F21E9"/>
    <w:rsid w:val="00846CB8"/>
    <w:rsid w:val="008562DA"/>
    <w:rsid w:val="0089569D"/>
    <w:rsid w:val="008A5965"/>
    <w:rsid w:val="008B1524"/>
    <w:rsid w:val="00903CA8"/>
    <w:rsid w:val="00904D36"/>
    <w:rsid w:val="00947EE5"/>
    <w:rsid w:val="00951A14"/>
    <w:rsid w:val="0096209C"/>
    <w:rsid w:val="0097166D"/>
    <w:rsid w:val="00981FF6"/>
    <w:rsid w:val="009B67C9"/>
    <w:rsid w:val="009D3165"/>
    <w:rsid w:val="009E4F00"/>
    <w:rsid w:val="009F1700"/>
    <w:rsid w:val="00A53EEE"/>
    <w:rsid w:val="00AB1021"/>
    <w:rsid w:val="00AC7BA9"/>
    <w:rsid w:val="00AD2BCE"/>
    <w:rsid w:val="00AE44D5"/>
    <w:rsid w:val="00B03A7B"/>
    <w:rsid w:val="00B05E60"/>
    <w:rsid w:val="00B123D7"/>
    <w:rsid w:val="00B1532F"/>
    <w:rsid w:val="00B16793"/>
    <w:rsid w:val="00B34C3F"/>
    <w:rsid w:val="00B36244"/>
    <w:rsid w:val="00B36452"/>
    <w:rsid w:val="00B37592"/>
    <w:rsid w:val="00B56ADA"/>
    <w:rsid w:val="00BB2925"/>
    <w:rsid w:val="00BB5876"/>
    <w:rsid w:val="00BC4230"/>
    <w:rsid w:val="00C11CE7"/>
    <w:rsid w:val="00C1440B"/>
    <w:rsid w:val="00C52AEB"/>
    <w:rsid w:val="00C858F9"/>
    <w:rsid w:val="00C9111A"/>
    <w:rsid w:val="00CC272E"/>
    <w:rsid w:val="00D158FE"/>
    <w:rsid w:val="00D2798D"/>
    <w:rsid w:val="00D33681"/>
    <w:rsid w:val="00D6228C"/>
    <w:rsid w:val="00DC5DFB"/>
    <w:rsid w:val="00DC7CDA"/>
    <w:rsid w:val="00DD1AC8"/>
    <w:rsid w:val="00DF0F92"/>
    <w:rsid w:val="00E124D5"/>
    <w:rsid w:val="00E21CFB"/>
    <w:rsid w:val="00E3073B"/>
    <w:rsid w:val="00E35EE1"/>
    <w:rsid w:val="00E6430F"/>
    <w:rsid w:val="00E80D92"/>
    <w:rsid w:val="00E85DAC"/>
    <w:rsid w:val="00EA2C2F"/>
    <w:rsid w:val="00EA6A8F"/>
    <w:rsid w:val="00ED3DB5"/>
    <w:rsid w:val="00ED4889"/>
    <w:rsid w:val="00ED6FC6"/>
    <w:rsid w:val="00EF0559"/>
    <w:rsid w:val="00F36875"/>
    <w:rsid w:val="00F472AB"/>
    <w:rsid w:val="00F479C4"/>
    <w:rsid w:val="00F50070"/>
    <w:rsid w:val="00F84998"/>
    <w:rsid w:val="00F87B22"/>
    <w:rsid w:val="00FD0D5A"/>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5029"/>
  <w15:chartTrackingRefBased/>
  <w15:docId w15:val="{35CA13F1-78A2-453C-ACE5-F7F9E2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56"/>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48B0"/>
    <w:pPr>
      <w:keepNext/>
      <w:keepLines/>
      <w:bidi w:val="0"/>
      <w:spacing w:before="240" w:line="259" w:lineRule="auto"/>
      <w:outlineLvl w:val="0"/>
    </w:pPr>
    <w:rPr>
      <w:rFonts w:ascii="Calibri Light" w:eastAsia="Yu Gothic Light" w:hAnsi="Calibri Light"/>
      <w:color w:val="2E74B5"/>
      <w:sz w:val="32"/>
      <w:szCs w:val="32"/>
      <w:lang w:val="en-GB"/>
    </w:rPr>
  </w:style>
  <w:style w:type="paragraph" w:styleId="Heading4">
    <w:name w:val="heading 4"/>
    <w:basedOn w:val="Normal"/>
    <w:next w:val="Normal"/>
    <w:link w:val="Heading4Char"/>
    <w:uiPriority w:val="9"/>
    <w:semiHidden/>
    <w:unhideWhenUsed/>
    <w:qFormat/>
    <w:rsid w:val="000A5C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List Paragraph (numbered (a)),Bullet List,FooterText,List with no spacing,Bullets,Medium Grid 1 - Accent 21,References,Numbered List Paragraph,Liste 1,List Paragraph1,List Bullet Mary,ReferencesCxSpLast,Colorful List - Accent 11,lp1,ANNEX"/>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iPriority w:val="99"/>
    <w:unhideWhenUsed/>
    <w:rsid w:val="00B37592"/>
    <w:pPr>
      <w:tabs>
        <w:tab w:val="center" w:pos="4513"/>
        <w:tab w:val="right" w:pos="9026"/>
      </w:tabs>
    </w:pPr>
  </w:style>
  <w:style w:type="character" w:customStyle="1" w:styleId="HeaderChar">
    <w:name w:val="Header Char"/>
    <w:link w:val="Header"/>
    <w:uiPriority w:val="99"/>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character" w:customStyle="1" w:styleId="hwtze">
    <w:name w:val="hwtze"/>
    <w:rsid w:val="0052521D"/>
  </w:style>
  <w:style w:type="character" w:customStyle="1" w:styleId="rynqvb">
    <w:name w:val="rynqvb"/>
    <w:rsid w:val="0052521D"/>
  </w:style>
  <w:style w:type="character" w:customStyle="1" w:styleId="Heading1Char">
    <w:name w:val="Heading 1 Char"/>
    <w:basedOn w:val="DefaultParagraphFont"/>
    <w:link w:val="Heading1"/>
    <w:uiPriority w:val="9"/>
    <w:rsid w:val="000E48B0"/>
    <w:rPr>
      <w:rFonts w:ascii="Calibri Light" w:eastAsia="Yu Gothic Light" w:hAnsi="Calibri Light" w:cs="Times New Roman"/>
      <w:color w:val="2E74B5"/>
      <w:sz w:val="32"/>
      <w:szCs w:val="32"/>
      <w:lang w:val="en-GB"/>
    </w:rPr>
  </w:style>
  <w:style w:type="paragraph" w:styleId="NormalWeb">
    <w:name w:val="Normal (Web)"/>
    <w:basedOn w:val="Normal"/>
    <w:uiPriority w:val="99"/>
    <w:unhideWhenUsed/>
    <w:rsid w:val="000E48B0"/>
    <w:pPr>
      <w:bidi w:val="0"/>
      <w:spacing w:before="100" w:beforeAutospacing="1" w:after="100" w:afterAutospacing="1"/>
    </w:pPr>
    <w:rPr>
      <w:lang w:val="en-GB" w:eastAsia="en-GB"/>
    </w:rPr>
  </w:style>
  <w:style w:type="character" w:styleId="Strong">
    <w:name w:val="Strong"/>
    <w:uiPriority w:val="22"/>
    <w:qFormat/>
    <w:rsid w:val="000E48B0"/>
    <w:rPr>
      <w:b/>
      <w:bCs/>
    </w:rPr>
  </w:style>
  <w:style w:type="character" w:customStyle="1" w:styleId="ListParagraphChar">
    <w:name w:val="List Paragraph Char"/>
    <w:aliases w:val="List Paragraph (numbered (a)) Char,Bullet List Char,FooterText Char,List with no spacing Char,Bullets Char,Medium Grid 1 - Accent 21 Char,References Char,Numbered List Paragraph Char,Liste 1 Char,List Paragraph1 Char,lp1 Char"/>
    <w:link w:val="ListParagraph"/>
    <w:uiPriority w:val="34"/>
    <w:qFormat/>
    <w:locked/>
    <w:rsid w:val="000E48B0"/>
    <w:rPr>
      <w:rFonts w:ascii="Univers" w:eastAsia="Times New Roman" w:hAnsi="Univers" w:cs="Times New Roman"/>
      <w:snapToGrid w:val="0"/>
      <w:sz w:val="24"/>
    </w:rPr>
  </w:style>
  <w:style w:type="table" w:styleId="TableGrid">
    <w:name w:val="Table Grid"/>
    <w:basedOn w:val="TableNormal"/>
    <w:uiPriority w:val="39"/>
    <w:rsid w:val="000E48B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A5C95"/>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F3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3418">
      <w:bodyDiv w:val="1"/>
      <w:marLeft w:val="0"/>
      <w:marRight w:val="0"/>
      <w:marTop w:val="0"/>
      <w:marBottom w:val="0"/>
      <w:divBdr>
        <w:top w:val="none" w:sz="0" w:space="0" w:color="auto"/>
        <w:left w:val="none" w:sz="0" w:space="0" w:color="auto"/>
        <w:bottom w:val="none" w:sz="0" w:space="0" w:color="auto"/>
        <w:right w:val="none" w:sz="0" w:space="0" w:color="auto"/>
      </w:divBdr>
    </w:div>
    <w:div w:id="199785926">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3521">
      <w:bodyDiv w:val="1"/>
      <w:marLeft w:val="0"/>
      <w:marRight w:val="0"/>
      <w:marTop w:val="0"/>
      <w:marBottom w:val="0"/>
      <w:divBdr>
        <w:top w:val="none" w:sz="0" w:space="0" w:color="auto"/>
        <w:left w:val="none" w:sz="0" w:space="0" w:color="auto"/>
        <w:bottom w:val="none" w:sz="0" w:space="0" w:color="auto"/>
        <w:right w:val="none" w:sz="0" w:space="0" w:color="auto"/>
      </w:divBdr>
    </w:div>
    <w:div w:id="472648697">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470">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158304446">
      <w:bodyDiv w:val="1"/>
      <w:marLeft w:val="0"/>
      <w:marRight w:val="0"/>
      <w:marTop w:val="0"/>
      <w:marBottom w:val="0"/>
      <w:divBdr>
        <w:top w:val="none" w:sz="0" w:space="0" w:color="auto"/>
        <w:left w:val="none" w:sz="0" w:space="0" w:color="auto"/>
        <w:bottom w:val="none" w:sz="0" w:space="0" w:color="auto"/>
        <w:right w:val="none" w:sz="0" w:space="0" w:color="auto"/>
      </w:divBdr>
    </w:div>
    <w:div w:id="1181697693">
      <w:bodyDiv w:val="1"/>
      <w:marLeft w:val="0"/>
      <w:marRight w:val="0"/>
      <w:marTop w:val="0"/>
      <w:marBottom w:val="0"/>
      <w:divBdr>
        <w:top w:val="none" w:sz="0" w:space="0" w:color="auto"/>
        <w:left w:val="none" w:sz="0" w:space="0" w:color="auto"/>
        <w:bottom w:val="none" w:sz="0" w:space="0" w:color="auto"/>
        <w:right w:val="none" w:sz="0" w:space="0" w:color="auto"/>
      </w:divBdr>
    </w:div>
    <w:div w:id="1395006082">
      <w:bodyDiv w:val="1"/>
      <w:marLeft w:val="0"/>
      <w:marRight w:val="0"/>
      <w:marTop w:val="0"/>
      <w:marBottom w:val="0"/>
      <w:divBdr>
        <w:top w:val="none" w:sz="0" w:space="0" w:color="auto"/>
        <w:left w:val="none" w:sz="0" w:space="0" w:color="auto"/>
        <w:bottom w:val="none" w:sz="0" w:space="0" w:color="auto"/>
        <w:right w:val="none" w:sz="0" w:space="0" w:color="auto"/>
      </w:divBdr>
    </w:div>
    <w:div w:id="20206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da.Abdelgelel@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201f74-e65d-4811-85f1-7742c3a88af4">
      <Terms xmlns="http://schemas.microsoft.com/office/infopath/2007/PartnerControls"/>
    </lcf76f155ced4ddcb4097134ff3c332f>
    <TaxCatchAll xmlns="2c57e16c-0d88-45bf-8231-12ec7b5a4e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DB2B5CE94F7498B48A42DBF1AE4E9" ma:contentTypeVersion="15" ma:contentTypeDescription="Create a new document." ma:contentTypeScope="" ma:versionID="4b2cf7b3bc145984f89b2040a32900f3">
  <xsd:schema xmlns:xsd="http://www.w3.org/2001/XMLSchema" xmlns:xs="http://www.w3.org/2001/XMLSchema" xmlns:p="http://schemas.microsoft.com/office/2006/metadata/properties" xmlns:ns2="2c57e16c-0d88-45bf-8231-12ec7b5a4edd" xmlns:ns3="d4201f74-e65d-4811-85f1-7742c3a88af4" targetNamespace="http://schemas.microsoft.com/office/2006/metadata/properties" ma:root="true" ma:fieldsID="54970a40fe080989ee3eba910aea08dd" ns2:_="" ns3:_="">
    <xsd:import namespace="2c57e16c-0d88-45bf-8231-12ec7b5a4edd"/>
    <xsd:import namespace="d4201f74-e65d-4811-85f1-7742c3a88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7e16c-0d88-45bf-8231-12ec7b5a4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4110f2-bfcc-4c50-b6f1-a8a8bb367dfd}" ma:internalName="TaxCatchAll" ma:showField="CatchAllData" ma:web="2c57e16c-0d88-45bf-8231-12ec7b5a4e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01f74-e65d-4811-85f1-7742c3a88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4FF1-C583-41B5-8373-92131E294374}">
  <ds:schemaRefs>
    <ds:schemaRef ds:uri="http://schemas.microsoft.com/office/2006/metadata/properties"/>
    <ds:schemaRef ds:uri="http://schemas.microsoft.com/office/infopath/2007/PartnerControls"/>
    <ds:schemaRef ds:uri="d4201f74-e65d-4811-85f1-7742c3a88af4"/>
    <ds:schemaRef ds:uri="2c57e16c-0d88-45bf-8231-12ec7b5a4edd"/>
  </ds:schemaRefs>
</ds:datastoreItem>
</file>

<file path=customXml/itemProps2.xml><?xml version="1.0" encoding="utf-8"?>
<ds:datastoreItem xmlns:ds="http://schemas.openxmlformats.org/officeDocument/2006/customXml" ds:itemID="{5BEBCF56-37A2-4242-97FC-101ED094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7e16c-0d88-45bf-8231-12ec7b5a4edd"/>
    <ds:schemaRef ds:uri="d4201f74-e65d-4811-85f1-7742c3a88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A025B-AFA6-4812-A9DC-5B06E33A2E8F}">
  <ds:schemaRefs>
    <ds:schemaRef ds:uri="http://schemas.microsoft.com/sharepoint/v3/contenttype/forms"/>
  </ds:schemaRefs>
</ds:datastoreItem>
</file>

<file path=customXml/itemProps4.xml><?xml version="1.0" encoding="utf-8"?>
<ds:datastoreItem xmlns:ds="http://schemas.openxmlformats.org/officeDocument/2006/customXml" ds:itemID="{323368B9-AC1F-42B7-BBE7-69859DAC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Huda Abdelgelel</cp:lastModifiedBy>
  <cp:revision>29</cp:revision>
  <cp:lastPrinted>2018-07-19T13:29:00Z</cp:lastPrinted>
  <dcterms:created xsi:type="dcterms:W3CDTF">2024-07-31T12:17:00Z</dcterms:created>
  <dcterms:modified xsi:type="dcterms:W3CDTF">2024-10-10T11:08:00Z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0x01010029E97B9AB450E141A8C9DF3F337B558C</vt:lpwstr>
  </property>
  <property fmtid="{D5CDD505-2E9C-101B-9397-08002B2CF9AE}" pid="3" name="MediaServiceImageTags">
    <vt:lpwstr/>
  </property>
</Properties>
</file>