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01996" w14:textId="77777777" w:rsidR="000A5C95" w:rsidRDefault="000A5C95" w:rsidP="000A5C95">
      <w:pPr>
        <w:pStyle w:val="Title"/>
        <w:bidi/>
        <w:spacing w:line="360" w:lineRule="auto"/>
        <w:rPr>
          <w:rFonts w:cs="Arial"/>
          <w:b w:val="0"/>
          <w:bCs/>
          <w:color w:val="000000"/>
          <w:sz w:val="32"/>
          <w:szCs w:val="32"/>
          <w:lang w:bidi="ar-EG"/>
        </w:rPr>
      </w:pPr>
    </w:p>
    <w:p w14:paraId="78771E57" w14:textId="77777777" w:rsidR="000A5C95" w:rsidRDefault="000A5C95" w:rsidP="000A5C95">
      <w:pPr>
        <w:pStyle w:val="Title"/>
        <w:bidi/>
        <w:spacing w:line="360" w:lineRule="auto"/>
        <w:rPr>
          <w:rFonts w:cs="Arial"/>
          <w:b w:val="0"/>
          <w:bCs/>
          <w:color w:val="000000"/>
          <w:sz w:val="32"/>
          <w:szCs w:val="32"/>
          <w:rtl/>
          <w:lang w:bidi="ar-EG"/>
        </w:rPr>
      </w:pPr>
    </w:p>
    <w:p w14:paraId="36061397" w14:textId="77777777" w:rsidR="000A5C95" w:rsidRDefault="000A5C95" w:rsidP="000A5C95">
      <w:pPr>
        <w:pStyle w:val="Title"/>
        <w:bidi/>
        <w:spacing w:line="360" w:lineRule="auto"/>
        <w:rPr>
          <w:rFonts w:cs="Arial"/>
          <w:b w:val="0"/>
          <w:bCs/>
          <w:color w:val="000000"/>
          <w:sz w:val="32"/>
          <w:szCs w:val="32"/>
          <w:rtl/>
          <w:lang w:bidi="ar-EG"/>
        </w:rPr>
      </w:pPr>
    </w:p>
    <w:p w14:paraId="353E5399" w14:textId="0CD3D7AF" w:rsidR="00E6430F" w:rsidRPr="004404E7" w:rsidRDefault="00B36244" w:rsidP="000A5C95">
      <w:pPr>
        <w:pStyle w:val="Title"/>
        <w:bidi/>
        <w:spacing w:line="360" w:lineRule="auto"/>
        <w:rPr>
          <w:rFonts w:cs="Arial"/>
          <w:b w:val="0"/>
          <w:bCs/>
          <w:color w:val="000000"/>
          <w:sz w:val="32"/>
          <w:szCs w:val="32"/>
          <w:lang w:bidi="ar-EG"/>
        </w:rPr>
      </w:pPr>
      <w:r w:rsidRPr="00AD2BCE">
        <w:rPr>
          <w:rFonts w:cs="Arial"/>
          <w:b w:val="0"/>
          <w:bCs/>
          <w:color w:val="000000"/>
          <w:sz w:val="32"/>
          <w:szCs w:val="32"/>
          <w:rtl/>
          <w:lang w:bidi="ar-EG"/>
        </w:rPr>
        <w:t>الإطار المرجعي</w:t>
      </w:r>
      <w:r w:rsidR="00E6430F" w:rsidRPr="00AD2BCE">
        <w:rPr>
          <w:rFonts w:cs="Arial" w:hint="cs"/>
          <w:b w:val="0"/>
          <w:bCs/>
          <w:color w:val="000000"/>
          <w:sz w:val="32"/>
          <w:szCs w:val="32"/>
          <w:rtl/>
          <w:lang w:bidi="ar-EG"/>
        </w:rPr>
        <w:t xml:space="preserve"> </w:t>
      </w:r>
      <w:r w:rsidR="00E6430F" w:rsidRPr="004404E7">
        <w:rPr>
          <w:rFonts w:cs="Arial" w:hint="cs"/>
          <w:b w:val="0"/>
          <w:bCs/>
          <w:color w:val="000000"/>
          <w:sz w:val="32"/>
          <w:szCs w:val="32"/>
          <w:rtl/>
          <w:lang w:bidi="ar-EG"/>
        </w:rPr>
        <w:t>للمهام والمسؤوليا</w:t>
      </w:r>
      <w:r w:rsidR="00E6430F" w:rsidRPr="004404E7">
        <w:rPr>
          <w:rFonts w:cs="Arial" w:hint="eastAsia"/>
          <w:b w:val="0"/>
          <w:bCs/>
          <w:color w:val="000000"/>
          <w:sz w:val="32"/>
          <w:szCs w:val="32"/>
          <w:rtl/>
          <w:lang w:bidi="ar-EG"/>
        </w:rPr>
        <w:t>ت</w:t>
      </w:r>
      <w:r w:rsidR="00E6430F" w:rsidRPr="004404E7">
        <w:rPr>
          <w:rFonts w:cs="Arial" w:hint="cs"/>
          <w:b w:val="0"/>
          <w:bCs/>
          <w:color w:val="000000"/>
          <w:sz w:val="32"/>
          <w:szCs w:val="32"/>
          <w:rtl/>
          <w:lang w:bidi="ar-EG"/>
        </w:rPr>
        <w:t xml:space="preserve"> المطلوبة </w:t>
      </w:r>
      <w:r w:rsidR="00E6430F" w:rsidRPr="004404E7">
        <w:rPr>
          <w:rFonts w:cs="Arial"/>
          <w:b w:val="0"/>
          <w:bCs/>
          <w:color w:val="000000"/>
          <w:sz w:val="32"/>
          <w:szCs w:val="32"/>
          <w:lang w:bidi="ar-EG"/>
        </w:rPr>
        <w:t>TOR</w:t>
      </w:r>
      <w:r w:rsidR="00E6430F" w:rsidRPr="004404E7">
        <w:rPr>
          <w:rFonts w:cs="Arial" w:hint="cs"/>
          <w:b w:val="0"/>
          <w:bCs/>
          <w:color w:val="000000"/>
          <w:sz w:val="32"/>
          <w:szCs w:val="32"/>
          <w:rtl/>
          <w:lang w:bidi="ar-EG"/>
        </w:rPr>
        <w:t xml:space="preserve"> </w:t>
      </w:r>
    </w:p>
    <w:p w14:paraId="1E95123B" w14:textId="77777777" w:rsidR="00AD2BCE" w:rsidRPr="00AD2BCE" w:rsidRDefault="00AD2BCE" w:rsidP="00AD2BCE">
      <w:pPr>
        <w:jc w:val="center"/>
        <w:rPr>
          <w:sz w:val="32"/>
          <w:szCs w:val="32"/>
          <w:rtl/>
          <w:lang w:bidi="ar-EG"/>
        </w:rPr>
      </w:pPr>
      <w:r w:rsidRPr="00AD2BCE">
        <w:rPr>
          <w:rFonts w:ascii="Arial" w:hAnsi="Arial" w:cs="Arial" w:hint="cs"/>
          <w:b/>
          <w:color w:val="000000"/>
          <w:sz w:val="32"/>
          <w:szCs w:val="32"/>
          <w:rtl/>
          <w:lang w:bidi="ar-EG"/>
        </w:rPr>
        <w:t>إستشاري كتابة لوائح مراكز التدريب</w:t>
      </w:r>
    </w:p>
    <w:p w14:paraId="28ED1504" w14:textId="5BA330D4" w:rsidR="00B36244" w:rsidRPr="00E6430F" w:rsidRDefault="00B36244" w:rsidP="00E6430F">
      <w:pPr>
        <w:spacing w:before="120" w:after="120" w:line="276" w:lineRule="auto"/>
        <w:jc w:val="center"/>
        <w:rPr>
          <w:b/>
          <w:bCs/>
          <w:color w:val="C45911"/>
          <w:sz w:val="36"/>
          <w:szCs w:val="36"/>
          <w:rtl/>
          <w:lang w:bidi="ar-EG"/>
        </w:rPr>
      </w:pPr>
      <w:r w:rsidRPr="00E6430F">
        <w:rPr>
          <w:rFonts w:hint="cs"/>
          <w:b/>
          <w:bCs/>
          <w:color w:val="C45911"/>
          <w:sz w:val="36"/>
          <w:szCs w:val="36"/>
          <w:rtl/>
          <w:lang w:bidi="ar-EG"/>
        </w:rPr>
        <w:t xml:space="preserve"> </w:t>
      </w:r>
    </w:p>
    <w:p w14:paraId="60A42C62" w14:textId="77777777" w:rsidR="004404E7" w:rsidRPr="004404E7" w:rsidRDefault="004404E7" w:rsidP="004404E7">
      <w:pPr>
        <w:spacing w:line="360" w:lineRule="auto"/>
        <w:jc w:val="lowKashida"/>
        <w:rPr>
          <w:rFonts w:ascii="Arial" w:hAnsi="Arial" w:cs="Arial"/>
          <w:b/>
          <w:color w:val="000000"/>
          <w:u w:val="single"/>
          <w:rtl/>
          <w:lang w:bidi="ar-EG"/>
        </w:rPr>
      </w:pPr>
    </w:p>
    <w:p w14:paraId="0B5E2189" w14:textId="77777777" w:rsidR="00B36244" w:rsidRPr="00B36244" w:rsidRDefault="00B36244" w:rsidP="00B36244">
      <w:pPr>
        <w:pStyle w:val="Title"/>
        <w:bidi/>
        <w:spacing w:line="360" w:lineRule="auto"/>
        <w:rPr>
          <w:rFonts w:cs="Arial"/>
          <w:bCs/>
          <w:color w:val="000000"/>
          <w:szCs w:val="36"/>
          <w:rtl/>
          <w:lang w:bidi="ar-EG"/>
        </w:rPr>
      </w:pPr>
      <w:r w:rsidRPr="00B36244">
        <w:rPr>
          <w:rFonts w:ascii="Times New Roman" w:hAnsi="Times New Roman"/>
          <w:bCs/>
          <w:color w:val="000000"/>
          <w:szCs w:val="36"/>
          <w:rtl/>
          <w:lang w:bidi="ar-EG"/>
        </w:rPr>
        <w:t xml:space="preserve">مشروع </w:t>
      </w:r>
      <w:r w:rsidRPr="00B36244">
        <w:rPr>
          <w:rFonts w:cs="Arial"/>
          <w:bCs/>
          <w:color w:val="000000"/>
          <w:szCs w:val="36"/>
          <w:rtl/>
          <w:lang w:bidi="ar-EG"/>
        </w:rPr>
        <w:t>ارتقاء</w:t>
      </w:r>
    </w:p>
    <w:p w14:paraId="3539480F" w14:textId="77777777" w:rsidR="00B36244" w:rsidRPr="00AD2BCE" w:rsidRDefault="00B36244" w:rsidP="00B36244">
      <w:pPr>
        <w:pStyle w:val="Title"/>
        <w:bidi/>
        <w:spacing w:line="360" w:lineRule="auto"/>
        <w:rPr>
          <w:rFonts w:cs="Arial"/>
          <w:b w:val="0"/>
          <w:color w:val="000000"/>
          <w:sz w:val="32"/>
          <w:szCs w:val="32"/>
          <w:rtl/>
          <w:lang w:val="en-GB"/>
        </w:rPr>
      </w:pPr>
      <w:r w:rsidRPr="00AD2BCE">
        <w:rPr>
          <w:rFonts w:cs="Arial"/>
          <w:b w:val="0"/>
          <w:color w:val="000000"/>
          <w:sz w:val="32"/>
          <w:szCs w:val="32"/>
          <w:rtl/>
        </w:rPr>
        <w:t>برنامج</w:t>
      </w:r>
      <w:r w:rsidRPr="00AD2BCE">
        <w:rPr>
          <w:rFonts w:cs="Arial"/>
          <w:b w:val="0"/>
          <w:color w:val="000000"/>
          <w:sz w:val="32"/>
          <w:szCs w:val="32"/>
          <w:rtl/>
          <w:lang w:val="en-GB" w:bidi="ar-EG"/>
        </w:rPr>
        <w:t xml:space="preserve"> </w:t>
      </w:r>
      <w:r w:rsidRPr="00AD2BCE">
        <w:rPr>
          <w:rFonts w:cs="Arial"/>
          <w:b w:val="0"/>
          <w:color w:val="000000"/>
          <w:sz w:val="32"/>
          <w:szCs w:val="32"/>
          <w:rtl/>
        </w:rPr>
        <w:t>بناء</w:t>
      </w:r>
      <w:r w:rsidRPr="00AD2BCE">
        <w:rPr>
          <w:rFonts w:cs="Arial"/>
          <w:b w:val="0"/>
          <w:color w:val="000000"/>
          <w:sz w:val="32"/>
          <w:szCs w:val="32"/>
          <w:rtl/>
          <w:lang w:val="en-GB" w:bidi="ar-EG"/>
        </w:rPr>
        <w:t xml:space="preserve"> </w:t>
      </w:r>
      <w:r w:rsidRPr="00AD2BCE">
        <w:rPr>
          <w:rFonts w:cs="Arial"/>
          <w:b w:val="0"/>
          <w:color w:val="000000"/>
          <w:sz w:val="32"/>
          <w:szCs w:val="32"/>
          <w:rtl/>
        </w:rPr>
        <w:t>قدرات مؤسسات المجتمع المدني في مصر</w:t>
      </w:r>
    </w:p>
    <w:p w14:paraId="718E3643" w14:textId="77777777" w:rsidR="00B36244" w:rsidRPr="00AD2BCE" w:rsidRDefault="00B36244" w:rsidP="00B36244">
      <w:pPr>
        <w:pStyle w:val="Title"/>
        <w:bidi/>
        <w:spacing w:line="360" w:lineRule="auto"/>
        <w:rPr>
          <w:rFonts w:ascii="Times New Roman" w:hAnsi="Times New Roman"/>
          <w:b w:val="0"/>
          <w:color w:val="000000"/>
          <w:sz w:val="32"/>
          <w:szCs w:val="32"/>
          <w:rtl/>
          <w:lang w:bidi="ar-EG"/>
        </w:rPr>
      </w:pPr>
      <w:r w:rsidRPr="00AD2BCE">
        <w:rPr>
          <w:rFonts w:ascii="Times New Roman" w:hAnsi="Times New Roman"/>
          <w:b w:val="0"/>
          <w:color w:val="000000"/>
          <w:sz w:val="32"/>
          <w:szCs w:val="32"/>
          <w:rtl/>
          <w:lang w:bidi="ar-EG"/>
        </w:rPr>
        <w:t>مؤسسة كير مصر للتنمية</w:t>
      </w:r>
    </w:p>
    <w:p w14:paraId="1AE9B03D" w14:textId="77777777" w:rsidR="004404E7" w:rsidRPr="004404E7" w:rsidRDefault="004404E7" w:rsidP="004404E7">
      <w:pPr>
        <w:spacing w:line="360" w:lineRule="auto"/>
        <w:jc w:val="lowKashida"/>
        <w:rPr>
          <w:rFonts w:ascii="Arial" w:hAnsi="Arial" w:cs="Arial"/>
          <w:b/>
          <w:color w:val="000000"/>
          <w:u w:val="single"/>
          <w:rtl/>
          <w:lang w:bidi="ar-EG"/>
        </w:rPr>
      </w:pPr>
    </w:p>
    <w:p w14:paraId="32FD31B4" w14:textId="77777777" w:rsidR="004404E7" w:rsidRPr="004404E7" w:rsidRDefault="004404E7" w:rsidP="004404E7">
      <w:pPr>
        <w:pStyle w:val="Title"/>
        <w:bidi/>
        <w:spacing w:line="360" w:lineRule="auto"/>
        <w:jc w:val="left"/>
        <w:rPr>
          <w:rFonts w:cs="Arial"/>
          <w:color w:val="000000"/>
          <w:sz w:val="24"/>
          <w:szCs w:val="24"/>
          <w:rtl/>
          <w:lang w:bidi="ar-EG"/>
        </w:rPr>
      </w:pPr>
    </w:p>
    <w:p w14:paraId="36688A6D" w14:textId="77777777" w:rsidR="004404E7" w:rsidRPr="004404E7" w:rsidRDefault="004404E7" w:rsidP="004404E7">
      <w:pPr>
        <w:pStyle w:val="Title"/>
        <w:bidi/>
        <w:spacing w:line="360" w:lineRule="auto"/>
        <w:jc w:val="both"/>
        <w:rPr>
          <w:rFonts w:cs="Arial"/>
          <w:color w:val="000000"/>
          <w:sz w:val="24"/>
          <w:szCs w:val="24"/>
          <w:rtl/>
          <w:lang w:val="en-GB" w:bidi="ar-EG"/>
        </w:rPr>
      </w:pPr>
    </w:p>
    <w:p w14:paraId="384849C0" w14:textId="77777777" w:rsidR="004404E7" w:rsidRDefault="004404E7" w:rsidP="004404E7">
      <w:pPr>
        <w:rPr>
          <w:rtl/>
          <w:lang w:bidi="ar-EG"/>
        </w:rPr>
      </w:pPr>
    </w:p>
    <w:p w14:paraId="48420B7D" w14:textId="77777777" w:rsidR="004404E7" w:rsidRDefault="004404E7" w:rsidP="004404E7">
      <w:pPr>
        <w:rPr>
          <w:rtl/>
          <w:lang w:bidi="ar-EG"/>
        </w:rPr>
      </w:pPr>
    </w:p>
    <w:p w14:paraId="28BF91DA" w14:textId="60908B2D" w:rsidR="00E6430F" w:rsidRDefault="00E6430F">
      <w:pPr>
        <w:bidi w:val="0"/>
        <w:rPr>
          <w:rtl/>
          <w:lang w:bidi="ar-EG"/>
        </w:rPr>
      </w:pPr>
      <w:r>
        <w:rPr>
          <w:rtl/>
          <w:lang w:bidi="ar-EG"/>
        </w:rPr>
        <w:br w:type="page"/>
      </w:r>
    </w:p>
    <w:p w14:paraId="2CC8DE55" w14:textId="77777777" w:rsidR="000E48B0" w:rsidRPr="004B6B6A" w:rsidRDefault="000E48B0" w:rsidP="000E48B0">
      <w:pPr>
        <w:pStyle w:val="Heading1"/>
        <w:bidi/>
        <w:jc w:val="both"/>
        <w:rPr>
          <w:rtl/>
        </w:rPr>
      </w:pPr>
      <w:r w:rsidRPr="281FD0DE">
        <w:rPr>
          <w:rtl/>
          <w:lang w:bidi="ar-EG"/>
        </w:rPr>
        <w:lastRenderedPageBreak/>
        <w:t>مؤسسة كير مصر للتنمية:</w:t>
      </w:r>
    </w:p>
    <w:p w14:paraId="31063F44"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(قطعة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نصر، القاهرة،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57B5EC1E"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الثقافة، والواقع، والسياق المحلي ،والوطني.</w:t>
      </w:r>
    </w:p>
    <w:p w14:paraId="7930219F"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686D216"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3D36839D"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6F63EDE8" w14:textId="77777777" w:rsidR="000E48B0" w:rsidRPr="00F05B51" w:rsidRDefault="000E48B0" w:rsidP="000E48B0">
      <w:pPr>
        <w:pStyle w:val="Heading1"/>
        <w:bidi/>
        <w:jc w:val="both"/>
        <w:rPr>
          <w:rtl/>
        </w:rPr>
      </w:pPr>
      <w:r w:rsidRPr="00552F3D">
        <w:rPr>
          <w:rtl/>
        </w:rPr>
        <w:t xml:space="preserve">اسم البرنامج: برنامج بناء قدرات منظمات المجتمع المدني في مصر </w:t>
      </w:r>
    </w:p>
    <w:p w14:paraId="67AACF3F"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إلى بناء القدرات المؤسسية لمنظمات المجتمع المدني المصري بحيث تصبح مؤثرة في مجالات التنمية وتستجيب لاحتياجات مجتمعها. </w:t>
      </w:r>
    </w:p>
    <w:p w14:paraId="1EDD885E"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رؤية البرنامج: مجتمع مدني نابض بالحياة وديناميكي قادر علي تطبيق مداخل عمل فعالة وعلمية لتحقيق تغييرات مستدامة في حياة الناس</w:t>
      </w:r>
    </w:p>
    <w:p w14:paraId="33C547E1" w14:textId="77777777" w:rsidR="000E48B0" w:rsidRPr="00B0575C" w:rsidRDefault="000E48B0" w:rsidP="000E48B0">
      <w:pPr>
        <w:pStyle w:val="Heading1"/>
        <w:bidi/>
        <w:jc w:val="both"/>
        <w:rPr>
          <w:b/>
          <w:bCs/>
          <w:rtl/>
        </w:rPr>
      </w:pPr>
      <w:r w:rsidRPr="156D568A">
        <w:rPr>
          <w:rtl/>
        </w:rPr>
        <w:t>مشروع: بناء قدرات المنظمات غير الحكومية المصرية "ارتقاء"</w:t>
      </w:r>
    </w:p>
    <w:p w14:paraId="32635263" w14:textId="77777777" w:rsidR="000E48B0" w:rsidRPr="000E48B0" w:rsidRDefault="000E48B0" w:rsidP="000E48B0">
      <w:pPr>
        <w:pStyle w:val="NormalWeb"/>
        <w:shd w:val="clear" w:color="auto" w:fill="FFFFFF"/>
        <w:bidi/>
        <w:spacing w:before="360" w:beforeAutospacing="0" w:after="360" w:afterAutospacing="0"/>
        <w:jc w:val="both"/>
        <w:rPr>
          <w:rStyle w:val="Strong"/>
          <w:rFonts w:ascii="Arial" w:hAnsi="Arial" w:cs="Arial"/>
          <w:color w:val="C45911"/>
          <w:u w:val="single"/>
          <w:rtl/>
          <w:lang w:bidi="ar-EG"/>
        </w:rPr>
      </w:pPr>
      <w:r w:rsidRPr="000E48B0">
        <w:rPr>
          <w:rStyle w:val="Strong"/>
          <w:rFonts w:ascii="Arial" w:hAnsi="Arial" w:cs="Arial"/>
          <w:color w:val="C45911"/>
          <w:u w:val="single"/>
          <w:rtl/>
          <w:lang w:bidi="ar-EG"/>
        </w:rPr>
        <w:t xml:space="preserve">السياق: </w:t>
      </w:r>
    </w:p>
    <w:p w14:paraId="275C7D07" w14:textId="77777777" w:rsidR="000E48B0" w:rsidRPr="00B0575C" w:rsidRDefault="000E48B0" w:rsidP="000E48B0">
      <w:pPr>
        <w:spacing w:before="96"/>
        <w:rPr>
          <w:b/>
          <w:bCs/>
          <w:rtl/>
          <w:lang w:bidi="ar-EG"/>
        </w:rPr>
      </w:pPr>
      <w:r w:rsidRPr="156D568A">
        <w:rPr>
          <w:color w:val="202020"/>
          <w:rtl/>
          <w:lang w:bidi="ar-EG"/>
        </w:rPr>
        <w:t xml:space="preserve">يهدف مشروع  </w:t>
      </w:r>
      <w:r w:rsidRPr="156D568A">
        <w:rPr>
          <w:color w:val="202020"/>
          <w:rtl/>
        </w:rPr>
        <w:t>"</w:t>
      </w:r>
      <w:r w:rsidRPr="156D568A">
        <w:rPr>
          <w:color w:val="202020"/>
          <w:rtl/>
          <w:lang w:bidi="ar-EG"/>
        </w:rPr>
        <w:t>ارتقاء</w:t>
      </w:r>
      <w:r w:rsidRPr="156D568A">
        <w:rPr>
          <w:color w:val="202020"/>
          <w:rtl/>
        </w:rPr>
        <w:t xml:space="preserve">" </w:t>
      </w:r>
      <w:r w:rsidRPr="156D568A">
        <w:rPr>
          <w:color w:val="202020"/>
          <w:rtl/>
          <w:lang w:bidi="ar-EG"/>
        </w:rPr>
        <w:t xml:space="preserve">لبناء قدرات </w:t>
      </w:r>
      <w:r w:rsidRPr="156D568A">
        <w:rPr>
          <w:color w:val="202020"/>
        </w:rPr>
        <w:t>190</w:t>
      </w:r>
      <w:r w:rsidRPr="156D568A">
        <w:rPr>
          <w:color w:val="202020"/>
          <w:rtl/>
        </w:rPr>
        <w:t xml:space="preserve"> </w:t>
      </w:r>
      <w:r w:rsidRPr="156D568A">
        <w:rPr>
          <w:color w:val="202020"/>
          <w:rtl/>
          <w:lang w:bidi="ar-EG"/>
        </w:rPr>
        <w:t xml:space="preserve">منظمة غير حكومية مصرية، ويتم تنفيذ البرنامج في </w:t>
      </w:r>
      <w:r w:rsidRPr="156D568A">
        <w:rPr>
          <w:color w:val="202020"/>
        </w:rPr>
        <w:t>5</w:t>
      </w:r>
      <w:r w:rsidRPr="156D568A">
        <w:rPr>
          <w:color w:val="202020"/>
          <w:rtl/>
        </w:rPr>
        <w:t xml:space="preserve"> </w:t>
      </w:r>
      <w:r w:rsidRPr="156D568A">
        <w:rPr>
          <w:color w:val="202020"/>
          <w:rtl/>
          <w:lang w:bidi="ar-EG"/>
        </w:rPr>
        <w:t>محافظات في مصر طبقا لاستراتيجيات عمل مؤسستي ساويرس وكير، حيث تحسين قدرة منظمات المجتمع المدني في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p>
    <w:p w14:paraId="22353FF3" w14:textId="77777777" w:rsidR="000E48B0" w:rsidRPr="00B0575C" w:rsidRDefault="000E48B0" w:rsidP="000E48B0">
      <w:pPr>
        <w:pStyle w:val="NormalWeb"/>
        <w:shd w:val="clear" w:color="auto" w:fill="FFFFFF"/>
        <w:bidi/>
        <w:spacing w:before="360" w:after="360"/>
        <w:jc w:val="both"/>
        <w:rPr>
          <w:color w:val="1F1F1F"/>
        </w:rPr>
      </w:pPr>
      <w:r w:rsidRPr="156D568A">
        <w:rPr>
          <w:color w:val="1F1F1F"/>
          <w:rtl/>
          <w:lang w:val="en-US" w:bidi="ar-EG"/>
        </w:rPr>
        <w:lastRenderedPageBreak/>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والشرعية المجتمعية) من عدد </w:t>
      </w:r>
      <w:r w:rsidRPr="156D568A">
        <w:rPr>
          <w:color w:val="1F1F1F"/>
          <w:lang w:val="en-US" w:bidi="ar-EG"/>
        </w:rPr>
        <w:t>190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t>والمنظمات غير الحكومية متوسطة الأداء (</w:t>
      </w:r>
      <w:r w:rsidRPr="156D568A">
        <w:rPr>
          <w:color w:val="1F1F1F"/>
          <w:lang w:val="en-US"/>
        </w:rPr>
        <w:t>Med-Per</w:t>
      </w:r>
      <w:r w:rsidRPr="156D568A">
        <w:rPr>
          <w:color w:val="1F1F1F"/>
          <w:rtl/>
          <w:lang w:val="en-US" w:bidi="ar-EG"/>
        </w:rPr>
        <w:t xml:space="preserve">)، والمنظمات غير الحكومية المصرية بشكل عام (النظام الإيكولوجي) في خمس محافظات مصرية. </w:t>
      </w:r>
      <w:bookmarkStart w:id="0" w:name="_GoBack"/>
      <w:bookmarkEnd w:id="0"/>
    </w:p>
    <w:p w14:paraId="6FE30EE9" w14:textId="77777777" w:rsidR="000E48B0" w:rsidRDefault="000E48B0" w:rsidP="000E48B0">
      <w:pPr>
        <w:pStyle w:val="NormalWeb"/>
        <w:shd w:val="clear" w:color="auto" w:fill="FFFFFF"/>
        <w:bidi/>
        <w:spacing w:before="360" w:beforeAutospacing="0" w:after="360" w:afterAutospacing="0"/>
        <w:jc w:val="both"/>
        <w:rPr>
          <w:rStyle w:val="Strong"/>
          <w:b w:val="0"/>
          <w:bCs w:val="0"/>
          <w:color w:val="1F1F1F"/>
          <w:lang w:val="en-US"/>
        </w:rPr>
      </w:pPr>
      <w:r w:rsidRPr="156D568A">
        <w:rPr>
          <w:color w:val="1F1F1F"/>
          <w:rtl/>
          <w:lang w:val="en-US" w:bidi="ar-EG"/>
        </w:rPr>
        <w:t>كما سيسهم البرنامج بشكل كبير في دعم مجتمع مدني حيوي يتخذ من المجتمع شرعيته، ويعمل لخدمة المجتمعات المصرية الأكثر احتياجا وهشاشة.</w:t>
      </w:r>
    </w:p>
    <w:p w14:paraId="32201C38" w14:textId="41D89469" w:rsidR="000A5C95" w:rsidRPr="000A5C95" w:rsidRDefault="000E48B0" w:rsidP="000A5C95">
      <w:pPr>
        <w:pStyle w:val="Heading1"/>
        <w:bidi/>
        <w:jc w:val="both"/>
        <w:rPr>
          <w:rStyle w:val="Strong"/>
          <w:b w:val="0"/>
          <w:bCs w:val="0"/>
          <w:lang w:bidi="ar-EG"/>
        </w:rPr>
      </w:pPr>
      <w:r w:rsidRPr="281FD0DE">
        <w:rPr>
          <w:rtl/>
          <w:lang w:bidi="ar-EG"/>
        </w:rPr>
        <w:t>الهدف العام للمهمة:</w:t>
      </w:r>
    </w:p>
    <w:p w14:paraId="011C7A12" w14:textId="77777777" w:rsidR="000A5C95" w:rsidRDefault="000A5C95" w:rsidP="000A5C95">
      <w:pPr>
        <w:pStyle w:val="NormalWeb"/>
        <w:bidi/>
      </w:pPr>
      <w:r>
        <w:rPr>
          <w:rtl/>
        </w:rPr>
        <w:t>يهدف هذا الاستشارة إلى تصميم لوائح شاملة لمراكز التدريب تشمل العناصر التالية</w:t>
      </w:r>
      <w:r>
        <w:t>:</w:t>
      </w:r>
    </w:p>
    <w:p w14:paraId="3C83A67B"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الهيكل التنظيمي</w:t>
      </w:r>
    </w:p>
    <w:p w14:paraId="2196A164"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المسؤوليات والصلاحيات</w:t>
      </w:r>
    </w:p>
    <w:p w14:paraId="2ABA3D11"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إجراءات التشغيل</w:t>
      </w:r>
    </w:p>
    <w:p w14:paraId="45C57072"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سياسات العمل</w:t>
      </w:r>
    </w:p>
    <w:p w14:paraId="427792E4"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المواعيد</w:t>
      </w:r>
    </w:p>
    <w:p w14:paraId="004B07A1"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الأجور</w:t>
      </w:r>
    </w:p>
    <w:p w14:paraId="597053F3"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سياسات الإجازات</w:t>
      </w:r>
    </w:p>
    <w:p w14:paraId="45516E6A"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سياسات التسوية</w:t>
      </w:r>
    </w:p>
    <w:p w14:paraId="6005B844"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سياسات الترقية</w:t>
      </w:r>
    </w:p>
    <w:p w14:paraId="567AE7C9"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سياسات التسعير</w:t>
      </w:r>
    </w:p>
    <w:p w14:paraId="441AF71D"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سياسات الخدمات</w:t>
      </w:r>
    </w:p>
    <w:p w14:paraId="5986FF5B"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إطار يضمن الوصول إلى الاكتفاء الذاتي وتحقيق الاستمرارية</w:t>
      </w:r>
    </w:p>
    <w:p w14:paraId="2AFF2E83" w14:textId="77777777" w:rsidR="000A5C95" w:rsidRPr="000A5C95" w:rsidRDefault="000A5C95" w:rsidP="000A5C95">
      <w:pPr>
        <w:numPr>
          <w:ilvl w:val="0"/>
          <w:numId w:val="34"/>
        </w:numPr>
        <w:spacing w:before="100" w:beforeAutospacing="1" w:after="100" w:afterAutospacing="1"/>
        <w:rPr>
          <w:b/>
          <w:bCs/>
        </w:rPr>
      </w:pPr>
      <w:r w:rsidRPr="000A5C95">
        <w:rPr>
          <w:rStyle w:val="Strong"/>
          <w:b w:val="0"/>
          <w:bCs w:val="0"/>
          <w:rtl/>
        </w:rPr>
        <w:t>الامتثال لقوانين العمل المعمول بها باعتباره الحد الأدنى</w:t>
      </w:r>
    </w:p>
    <w:p w14:paraId="1AA81303" w14:textId="77777777" w:rsidR="000A5C95" w:rsidRPr="000A5C95" w:rsidRDefault="000A5C95" w:rsidP="000A5C95">
      <w:pPr>
        <w:pStyle w:val="Heading1"/>
        <w:bidi/>
        <w:jc w:val="both"/>
        <w:rPr>
          <w:rFonts w:eastAsia="Times New Roman"/>
          <w:lang w:eastAsia="en-GB"/>
        </w:rPr>
      </w:pPr>
      <w:r w:rsidRPr="000A5C95">
        <w:rPr>
          <w:rFonts w:eastAsia="Times New Roman"/>
          <w:rtl/>
          <w:lang w:eastAsia="en-GB"/>
        </w:rPr>
        <w:t>نطاق العمل</w:t>
      </w:r>
    </w:p>
    <w:p w14:paraId="3CEE0F24" w14:textId="77777777" w:rsidR="000A5C95" w:rsidRDefault="000A5C95" w:rsidP="000A5C95">
      <w:pPr>
        <w:pStyle w:val="NormalWeb"/>
        <w:numPr>
          <w:ilvl w:val="0"/>
          <w:numId w:val="35"/>
        </w:numPr>
        <w:bidi/>
      </w:pPr>
      <w:r>
        <w:rPr>
          <w:rStyle w:val="Strong"/>
          <w:rtl/>
        </w:rPr>
        <w:t>تطوير اللوائح</w:t>
      </w:r>
    </w:p>
    <w:p w14:paraId="13C7A2A3" w14:textId="77777777" w:rsidR="000A5C95" w:rsidRDefault="000A5C95" w:rsidP="000A5C95">
      <w:pPr>
        <w:numPr>
          <w:ilvl w:val="1"/>
          <w:numId w:val="35"/>
        </w:numPr>
        <w:spacing w:before="100" w:beforeAutospacing="1" w:after="100" w:afterAutospacing="1"/>
      </w:pPr>
      <w:r>
        <w:rPr>
          <w:rtl/>
        </w:rPr>
        <w:t>التعاون مع فريق الجمعية لضمان توافق اللوائح مع طبيعة العمل المنوط بالمركز</w:t>
      </w:r>
      <w:r>
        <w:t>.</w:t>
      </w:r>
    </w:p>
    <w:p w14:paraId="6CB6F06C" w14:textId="77777777" w:rsidR="000A5C95" w:rsidRDefault="000A5C95" w:rsidP="000A5C95">
      <w:pPr>
        <w:numPr>
          <w:ilvl w:val="1"/>
          <w:numId w:val="35"/>
        </w:numPr>
        <w:spacing w:before="100" w:beforeAutospacing="1" w:after="100" w:afterAutospacing="1"/>
      </w:pPr>
      <w:r>
        <w:rPr>
          <w:rtl/>
        </w:rPr>
        <w:t>إعداد مسودة أولية للوائح للمراجعة</w:t>
      </w:r>
      <w:r>
        <w:t>.</w:t>
      </w:r>
    </w:p>
    <w:p w14:paraId="41325BB1" w14:textId="77777777" w:rsidR="000A5C95" w:rsidRDefault="000A5C95" w:rsidP="000A5C95">
      <w:pPr>
        <w:numPr>
          <w:ilvl w:val="1"/>
          <w:numId w:val="35"/>
        </w:numPr>
        <w:spacing w:before="100" w:beforeAutospacing="1" w:after="100" w:afterAutospacing="1"/>
      </w:pPr>
      <w:r>
        <w:rPr>
          <w:rtl/>
        </w:rPr>
        <w:t>بعد الموافقة على المسودة، العمل مع الجمعية لتقديم نسخة نهائية لعرضها على مجلس إدارة الجمعية</w:t>
      </w:r>
      <w:r>
        <w:t>.</w:t>
      </w:r>
    </w:p>
    <w:p w14:paraId="43F463E7" w14:textId="77777777" w:rsidR="000A5C95" w:rsidRDefault="000A5C95" w:rsidP="000A5C95">
      <w:pPr>
        <w:pStyle w:val="NormalWeb"/>
        <w:numPr>
          <w:ilvl w:val="0"/>
          <w:numId w:val="35"/>
        </w:numPr>
        <w:bidi/>
      </w:pPr>
      <w:r>
        <w:rPr>
          <w:rStyle w:val="Strong"/>
          <w:rtl/>
        </w:rPr>
        <w:t>آلية التنفيذ</w:t>
      </w:r>
    </w:p>
    <w:p w14:paraId="11A95D27" w14:textId="77777777" w:rsidR="000A5C95" w:rsidRDefault="000A5C95" w:rsidP="000A5C95">
      <w:pPr>
        <w:numPr>
          <w:ilvl w:val="1"/>
          <w:numId w:val="35"/>
        </w:numPr>
        <w:spacing w:before="100" w:beforeAutospacing="1" w:after="100" w:afterAutospacing="1"/>
      </w:pPr>
      <w:r>
        <w:rPr>
          <w:rtl/>
        </w:rPr>
        <w:t>إجراء مراجعة مكتبية لمستندات الجمعية ذات العلاقة</w:t>
      </w:r>
      <w:r>
        <w:t>.</w:t>
      </w:r>
    </w:p>
    <w:p w14:paraId="2967588B" w14:textId="77777777" w:rsidR="000A5C95" w:rsidRDefault="000A5C95" w:rsidP="000A5C95">
      <w:pPr>
        <w:numPr>
          <w:ilvl w:val="1"/>
          <w:numId w:val="35"/>
        </w:numPr>
        <w:spacing w:before="100" w:beforeAutospacing="1" w:after="100" w:afterAutospacing="1"/>
      </w:pPr>
      <w:r>
        <w:rPr>
          <w:rtl/>
        </w:rPr>
        <w:t>عقد اجتماعات تشاورية مع المسؤولين المرشحين لإدارة المركز</w:t>
      </w:r>
      <w:r>
        <w:t>.</w:t>
      </w:r>
    </w:p>
    <w:p w14:paraId="7CBC88E3" w14:textId="77777777" w:rsidR="000A5C95" w:rsidRDefault="000A5C95" w:rsidP="000A5C95">
      <w:pPr>
        <w:numPr>
          <w:ilvl w:val="1"/>
          <w:numId w:val="35"/>
        </w:numPr>
        <w:spacing w:before="100" w:beforeAutospacing="1" w:after="100" w:afterAutospacing="1"/>
      </w:pPr>
      <w:r>
        <w:rPr>
          <w:rtl/>
        </w:rPr>
        <w:t>عقد ورشة عمل تشاركية لتطوير بنود اللوائح والوصول إلى المسودة النهائية</w:t>
      </w:r>
      <w:r>
        <w:t>.</w:t>
      </w:r>
    </w:p>
    <w:p w14:paraId="67DC55BD" w14:textId="77777777" w:rsidR="000A5C95" w:rsidRPr="000A5C95" w:rsidRDefault="000A5C95" w:rsidP="000A5C95">
      <w:pPr>
        <w:pStyle w:val="Heading1"/>
        <w:bidi/>
        <w:jc w:val="both"/>
        <w:rPr>
          <w:rFonts w:eastAsia="Times New Roman"/>
          <w:lang w:eastAsia="en-GB"/>
        </w:rPr>
      </w:pPr>
      <w:r w:rsidRPr="000A5C95">
        <w:rPr>
          <w:rFonts w:eastAsia="Times New Roman"/>
          <w:rtl/>
          <w:lang w:eastAsia="en-GB"/>
        </w:rPr>
        <w:t>المخرجات</w:t>
      </w:r>
    </w:p>
    <w:p w14:paraId="0AD21572" w14:textId="77777777" w:rsidR="000A5C95" w:rsidRDefault="000A5C95" w:rsidP="000A5C95">
      <w:pPr>
        <w:pStyle w:val="NormalWeb"/>
        <w:numPr>
          <w:ilvl w:val="0"/>
          <w:numId w:val="36"/>
        </w:numPr>
        <w:bidi/>
      </w:pPr>
      <w:r>
        <w:rPr>
          <w:rStyle w:val="Strong"/>
          <w:rtl/>
        </w:rPr>
        <w:t>المسودة الأولية</w:t>
      </w:r>
    </w:p>
    <w:p w14:paraId="388D6B77" w14:textId="77777777" w:rsidR="000A5C95" w:rsidRDefault="000A5C95" w:rsidP="000A5C95">
      <w:pPr>
        <w:numPr>
          <w:ilvl w:val="1"/>
          <w:numId w:val="36"/>
        </w:numPr>
        <w:spacing w:before="100" w:beforeAutospacing="1" w:after="100" w:afterAutospacing="1"/>
      </w:pPr>
      <w:r>
        <w:rPr>
          <w:rtl/>
        </w:rPr>
        <w:t>تقديم مسودة أولية للوائح للمراجعة والحصول على ملاحظات الجمعية</w:t>
      </w:r>
      <w:r>
        <w:t>.</w:t>
      </w:r>
    </w:p>
    <w:p w14:paraId="24607EC9" w14:textId="77777777" w:rsidR="000A5C95" w:rsidRDefault="000A5C95" w:rsidP="000A5C95">
      <w:pPr>
        <w:pStyle w:val="NormalWeb"/>
        <w:numPr>
          <w:ilvl w:val="0"/>
          <w:numId w:val="36"/>
        </w:numPr>
        <w:bidi/>
      </w:pPr>
      <w:r>
        <w:rPr>
          <w:rStyle w:val="Strong"/>
          <w:rtl/>
        </w:rPr>
        <w:t>النسخة النهائية</w:t>
      </w:r>
    </w:p>
    <w:p w14:paraId="24ECB498" w14:textId="77777777" w:rsidR="000A5C95" w:rsidRDefault="000A5C95" w:rsidP="000A5C95">
      <w:pPr>
        <w:numPr>
          <w:ilvl w:val="1"/>
          <w:numId w:val="36"/>
        </w:numPr>
        <w:spacing w:before="100" w:beforeAutospacing="1" w:after="100" w:afterAutospacing="1"/>
      </w:pPr>
      <w:r>
        <w:rPr>
          <w:rtl/>
        </w:rPr>
        <w:t>تقديم نسخة نهائية للوائح تتضمن الملاحظات وتضمن الامتثال لقوانين العمل</w:t>
      </w:r>
      <w:r>
        <w:t>.</w:t>
      </w:r>
    </w:p>
    <w:p w14:paraId="5F65EA1E" w14:textId="77777777" w:rsidR="000A5C95" w:rsidRPr="000A5C95" w:rsidRDefault="000A5C95" w:rsidP="000A5C95">
      <w:pPr>
        <w:pStyle w:val="Heading1"/>
        <w:bidi/>
        <w:jc w:val="both"/>
        <w:rPr>
          <w:rFonts w:eastAsia="Times New Roman"/>
          <w:lang w:eastAsia="en-GB"/>
        </w:rPr>
      </w:pPr>
      <w:r w:rsidRPr="000A5C95">
        <w:rPr>
          <w:rFonts w:eastAsia="Times New Roman"/>
          <w:rtl/>
          <w:lang w:eastAsia="en-GB"/>
        </w:rPr>
        <w:lastRenderedPageBreak/>
        <w:t>مؤهلات الاستشاري</w:t>
      </w:r>
    </w:p>
    <w:p w14:paraId="63D362C1" w14:textId="77777777" w:rsidR="000A5C95" w:rsidRDefault="000A5C95" w:rsidP="000A5C95">
      <w:pPr>
        <w:numPr>
          <w:ilvl w:val="0"/>
          <w:numId w:val="38"/>
        </w:numPr>
        <w:spacing w:before="100" w:beforeAutospacing="1" w:after="100" w:afterAutospacing="1"/>
      </w:pPr>
      <w:r>
        <w:rPr>
          <w:rtl/>
        </w:rPr>
        <w:t>خبرة مثبتة في تطوير اللوائح والسياسات لمراكز التدريب أو المؤسسات المماثلة</w:t>
      </w:r>
      <w:r>
        <w:t>.</w:t>
      </w:r>
    </w:p>
    <w:p w14:paraId="3F80687F" w14:textId="77777777" w:rsidR="000A5C95" w:rsidRDefault="000A5C95" w:rsidP="000A5C95">
      <w:pPr>
        <w:numPr>
          <w:ilvl w:val="0"/>
          <w:numId w:val="38"/>
        </w:numPr>
        <w:spacing w:before="100" w:beforeAutospacing="1" w:after="100" w:afterAutospacing="1"/>
      </w:pPr>
      <w:r>
        <w:rPr>
          <w:rtl/>
        </w:rPr>
        <w:t>فهم عميق لقوانين العمل ومتطلبات الامتثال</w:t>
      </w:r>
      <w:r>
        <w:t>.</w:t>
      </w:r>
    </w:p>
    <w:p w14:paraId="3C359692" w14:textId="77777777" w:rsidR="000A5C95" w:rsidRDefault="000A5C95" w:rsidP="000A5C95">
      <w:pPr>
        <w:numPr>
          <w:ilvl w:val="0"/>
          <w:numId w:val="38"/>
        </w:numPr>
        <w:spacing w:before="100" w:beforeAutospacing="1" w:after="100" w:afterAutospacing="1"/>
      </w:pPr>
      <w:r>
        <w:rPr>
          <w:rtl/>
        </w:rPr>
        <w:t>مهارات قوية في التيسير والتواصل للتفاعل الفعال مع فريق الجمعية</w:t>
      </w:r>
      <w:r>
        <w:t>.</w:t>
      </w:r>
    </w:p>
    <w:p w14:paraId="6EDE2EFC" w14:textId="77777777" w:rsidR="000A5C95" w:rsidRPr="000A5C95" w:rsidRDefault="000A5C95" w:rsidP="000A5C95">
      <w:pPr>
        <w:pStyle w:val="Heading1"/>
        <w:bidi/>
        <w:jc w:val="both"/>
        <w:rPr>
          <w:rFonts w:eastAsia="Times New Roman"/>
          <w:lang w:eastAsia="en-GB"/>
        </w:rPr>
      </w:pPr>
      <w:r w:rsidRPr="000A5C95">
        <w:rPr>
          <w:rFonts w:eastAsia="Times New Roman"/>
          <w:rtl/>
          <w:lang w:eastAsia="en-GB"/>
        </w:rPr>
        <w:t>عملية التقديم</w:t>
      </w:r>
    </w:p>
    <w:p w14:paraId="5CBD727B" w14:textId="77777777" w:rsidR="000A5C95" w:rsidRDefault="000A5C95" w:rsidP="000A5C95">
      <w:pPr>
        <w:pStyle w:val="NormalWeb"/>
        <w:bidi/>
      </w:pPr>
      <w:r>
        <w:rPr>
          <w:rtl/>
        </w:rPr>
        <w:t>يجب على الاستشاريين المهتمين تقديم ما يلي</w:t>
      </w:r>
      <w:r>
        <w:t>:</w:t>
      </w:r>
    </w:p>
    <w:p w14:paraId="6ADDB91D" w14:textId="77777777" w:rsidR="000A5C95" w:rsidRDefault="000A5C95" w:rsidP="000A5C95">
      <w:pPr>
        <w:numPr>
          <w:ilvl w:val="0"/>
          <w:numId w:val="39"/>
        </w:numPr>
        <w:spacing w:before="100" w:beforeAutospacing="1" w:after="100" w:afterAutospacing="1"/>
      </w:pPr>
      <w:r>
        <w:rPr>
          <w:rtl/>
        </w:rPr>
        <w:t>اقتراح يوضح نهجهم في تطوير اللوائح</w:t>
      </w:r>
      <w:r>
        <w:t>.</w:t>
      </w:r>
    </w:p>
    <w:p w14:paraId="571384F8" w14:textId="77777777" w:rsidR="000A5C95" w:rsidRDefault="000A5C95" w:rsidP="000A5C95">
      <w:pPr>
        <w:numPr>
          <w:ilvl w:val="0"/>
          <w:numId w:val="39"/>
        </w:numPr>
        <w:spacing w:before="100" w:beforeAutospacing="1" w:after="100" w:afterAutospacing="1"/>
      </w:pPr>
      <w:r>
        <w:rPr>
          <w:rtl/>
        </w:rPr>
        <w:t>أمثلة على أعمال سابقة مشابهة</w:t>
      </w:r>
      <w:r>
        <w:t>.</w:t>
      </w:r>
    </w:p>
    <w:p w14:paraId="22E10C9D" w14:textId="77777777" w:rsidR="000A5C95" w:rsidRDefault="000A5C95" w:rsidP="000A5C95">
      <w:pPr>
        <w:numPr>
          <w:ilvl w:val="0"/>
          <w:numId w:val="39"/>
        </w:numPr>
        <w:spacing w:before="100" w:beforeAutospacing="1" w:after="100" w:afterAutospacing="1"/>
      </w:pPr>
      <w:r>
        <w:rPr>
          <w:rtl/>
        </w:rPr>
        <w:t>جدول زمني وميزانية للمشروع</w:t>
      </w:r>
      <w:r>
        <w:t>.</w:t>
      </w:r>
    </w:p>
    <w:p w14:paraId="2EADB9CE" w14:textId="77777777" w:rsidR="000A5C95" w:rsidRDefault="000A5C95" w:rsidP="000A5C95">
      <w:pPr>
        <w:pStyle w:val="NormalWeb"/>
        <w:bidi/>
      </w:pPr>
      <w:r>
        <w:rPr>
          <w:rtl/>
        </w:rPr>
        <w:t>سيتم اختيار الاستشاري بناءً على خبرته ومنهجيته المقترحة ومدى توافقها مع أهداف الجمعية والجدول الزمني</w:t>
      </w:r>
      <w:r>
        <w:t>.</w:t>
      </w:r>
    </w:p>
    <w:p w14:paraId="13B435A7" w14:textId="77777777" w:rsidR="000E48B0" w:rsidRPr="00C941C3" w:rsidRDefault="000E48B0" w:rsidP="000A5C95">
      <w:pPr>
        <w:pStyle w:val="Heading1"/>
        <w:bidi/>
        <w:jc w:val="both"/>
        <w:rPr>
          <w:rFonts w:eastAsia="Times New Roman"/>
          <w:lang w:eastAsia="en-GB"/>
        </w:rPr>
      </w:pPr>
      <w:r w:rsidRPr="281FD0DE">
        <w:rPr>
          <w:rFonts w:eastAsia="Times New Roman"/>
          <w:rtl/>
          <w:lang w:eastAsia="en-GB"/>
        </w:rPr>
        <w:t>الجدول الزمني:</w:t>
      </w:r>
    </w:p>
    <w:p w14:paraId="037AF8AD" w14:textId="777FE933" w:rsidR="000E48B0" w:rsidRPr="00E60879" w:rsidRDefault="000E48B0" w:rsidP="00F87B22">
      <w:pPr>
        <w:numPr>
          <w:ilvl w:val="0"/>
          <w:numId w:val="32"/>
        </w:numPr>
        <w:shd w:val="clear" w:color="auto" w:fill="FFFFFF"/>
        <w:spacing w:before="100" w:beforeAutospacing="1" w:after="150"/>
        <w:ind w:left="0"/>
        <w:jc w:val="both"/>
        <w:rPr>
          <w:rFonts w:ascii="Arial" w:hAnsi="Arial" w:cs="Arial"/>
          <w:color w:val="1F1F1F"/>
          <w:lang w:eastAsia="en-GB"/>
        </w:rPr>
      </w:pPr>
      <w:r w:rsidRPr="281FD0DE">
        <w:rPr>
          <w:rFonts w:ascii="Arial" w:hAnsi="Arial" w:cs="Arial"/>
          <w:color w:val="1F1F1F"/>
          <w:rtl/>
          <w:lang w:eastAsia="en-GB"/>
        </w:rPr>
        <w:t xml:space="preserve">الفترة المحددة لكل </w:t>
      </w:r>
      <w:r w:rsidR="00F87B22">
        <w:rPr>
          <w:rFonts w:ascii="Arial" w:hAnsi="Arial" w:cs="Arial" w:hint="cs"/>
          <w:color w:val="1F1F1F"/>
          <w:rtl/>
          <w:lang w:eastAsia="en-GB"/>
        </w:rPr>
        <w:t xml:space="preserve">لائحة مركز هي 5 ايام عمل </w:t>
      </w:r>
      <w:r w:rsidRPr="281FD0DE">
        <w:rPr>
          <w:rFonts w:ascii="Arial" w:hAnsi="Arial" w:cs="Arial"/>
          <w:color w:val="1F1F1F"/>
          <w:rtl/>
          <w:lang w:eastAsia="en-GB"/>
        </w:rPr>
        <w:t xml:space="preserve"> </w:t>
      </w:r>
      <w:r w:rsidR="00F87B22">
        <w:rPr>
          <w:rFonts w:ascii="Arial" w:hAnsi="Arial" w:cs="Arial" w:hint="cs"/>
          <w:color w:val="1F1F1F"/>
          <w:rtl/>
          <w:lang w:eastAsia="en-GB"/>
        </w:rPr>
        <w:t>مع عدد 5 مراكز تدريبية</w:t>
      </w:r>
    </w:p>
    <w:p w14:paraId="1FA2B062"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t>مدة المهمة الاستشارية</w:t>
      </w:r>
    </w:p>
    <w:p w14:paraId="3F556788" w14:textId="0019FFD3" w:rsidR="000E48B0" w:rsidRPr="00D560C0" w:rsidRDefault="00F87B22" w:rsidP="000E48B0">
      <w:pPr>
        <w:pStyle w:val="Title"/>
        <w:numPr>
          <w:ilvl w:val="0"/>
          <w:numId w:val="33"/>
        </w:numPr>
        <w:bidi/>
        <w:spacing w:line="276" w:lineRule="auto"/>
        <w:jc w:val="both"/>
        <w:rPr>
          <w:rFonts w:ascii="Times New Roman" w:hAnsi="Times New Roman"/>
          <w:sz w:val="24"/>
          <w:szCs w:val="24"/>
        </w:rPr>
      </w:pPr>
      <w:r>
        <w:rPr>
          <w:rFonts w:ascii="Times New Roman" w:hAnsi="Times New Roman" w:hint="cs"/>
          <w:sz w:val="24"/>
          <w:szCs w:val="24"/>
          <w:rtl/>
        </w:rPr>
        <w:t xml:space="preserve">من المتوقع ان يكون اجمالي هذه المهمة  هو 25 يوم عمل من ميعاد بدء المهمة </w:t>
      </w:r>
    </w:p>
    <w:p w14:paraId="4A71B4A2"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t>تاريخ بدء وانتهاء المهمة:</w:t>
      </w:r>
    </w:p>
    <w:p w14:paraId="4199E303" w14:textId="456FE6BD" w:rsidR="000E48B0" w:rsidRDefault="000E48B0" w:rsidP="001D3739">
      <w:pPr>
        <w:rPr>
          <w:b/>
          <w:bCs/>
          <w:rtl/>
        </w:rPr>
      </w:pPr>
      <w:r>
        <w:rPr>
          <w:rFonts w:hint="cs"/>
          <w:b/>
          <w:bCs/>
          <w:rtl/>
        </w:rPr>
        <w:t xml:space="preserve">من المتوقع البدء في المهمة الاستشارية بتاريخ : </w:t>
      </w:r>
      <w:r w:rsidR="001D3739">
        <w:rPr>
          <w:rFonts w:hint="cs"/>
          <w:b/>
          <w:bCs/>
          <w:rtl/>
          <w:lang w:bidi="ar-EG"/>
        </w:rPr>
        <w:t>3 نوفمبر</w:t>
      </w:r>
      <w:r>
        <w:rPr>
          <w:rFonts w:hint="cs"/>
          <w:b/>
          <w:bCs/>
          <w:rtl/>
        </w:rPr>
        <w:t xml:space="preserve"> 2024  والانتهاء منها بتاريخ:   </w:t>
      </w:r>
      <w:r w:rsidR="001D3739">
        <w:rPr>
          <w:rFonts w:hint="cs"/>
          <w:b/>
          <w:bCs/>
          <w:rtl/>
        </w:rPr>
        <w:t xml:space="preserve"> 5 ديسمبر </w:t>
      </w:r>
      <w:r>
        <w:rPr>
          <w:rFonts w:hint="cs"/>
          <w:b/>
          <w:bCs/>
          <w:rtl/>
        </w:rPr>
        <w:t xml:space="preserve">2024    </w:t>
      </w:r>
    </w:p>
    <w:p w14:paraId="299D0259" w14:textId="77777777" w:rsidR="000E48B0" w:rsidRPr="00E60879" w:rsidRDefault="000E48B0" w:rsidP="000E48B0">
      <w:pPr>
        <w:pStyle w:val="Heading1"/>
        <w:bidi/>
        <w:jc w:val="both"/>
        <w:rPr>
          <w:rFonts w:eastAsia="Times New Roman"/>
          <w:lang w:eastAsia="en-GB"/>
        </w:rPr>
      </w:pPr>
      <w:r w:rsidRPr="156D568A">
        <w:rPr>
          <w:rFonts w:eastAsia="Times New Roman"/>
          <w:rtl/>
          <w:lang w:eastAsia="en-GB"/>
        </w:rPr>
        <w:t>طلب العرض الفني والمالي:</w:t>
      </w:r>
    </w:p>
    <w:p w14:paraId="076FD9C4" w14:textId="77777777" w:rsidR="000E48B0" w:rsidRPr="00552F3D" w:rsidRDefault="000E48B0" w:rsidP="000E48B0">
      <w:pPr>
        <w:pStyle w:val="Title"/>
        <w:bidi/>
        <w:spacing w:line="276" w:lineRule="auto"/>
        <w:ind w:left="60"/>
        <w:jc w:val="both"/>
        <w:rPr>
          <w:rFonts w:ascii="Times New Roman" w:hAnsi="Times New Roman"/>
          <w:sz w:val="24"/>
          <w:szCs w:val="24"/>
        </w:rPr>
      </w:pPr>
      <w:r w:rsidRPr="00552F3D">
        <w:rPr>
          <w:rFonts w:ascii="Times New Roman" w:hAnsi="Times New Roman"/>
          <w:sz w:val="24"/>
          <w:szCs w:val="24"/>
          <w:rtl/>
        </w:rPr>
        <w:t>: يقوم الاستشاري بتقديم عرض فني ومالي كامل موضحا به استراتيجية العمل المقترحة وصولا إلى النتائج المرجوة من تنفيذ المهمة الاستشارية موضحا فيها:</w:t>
      </w:r>
    </w:p>
    <w:p w14:paraId="6901E7FA" w14:textId="77777777" w:rsidR="000E48B0" w:rsidRPr="00552F3D" w:rsidRDefault="000E48B0" w:rsidP="000E48B0">
      <w:pPr>
        <w:pStyle w:val="Title"/>
        <w:numPr>
          <w:ilvl w:val="0"/>
          <w:numId w:val="33"/>
        </w:numPr>
        <w:bidi/>
        <w:spacing w:line="276" w:lineRule="auto"/>
        <w:jc w:val="both"/>
        <w:rPr>
          <w:rFonts w:ascii="Times New Roman" w:hAnsi="Times New Roman"/>
          <w:sz w:val="24"/>
          <w:szCs w:val="24"/>
        </w:rPr>
      </w:pPr>
      <w:r w:rsidRPr="00552F3D">
        <w:rPr>
          <w:rFonts w:ascii="Times New Roman" w:hAnsi="Times New Roman"/>
          <w:sz w:val="24"/>
          <w:szCs w:val="24"/>
          <w:rtl/>
        </w:rPr>
        <w:t>السيرة الذاتية للاستشاري</w:t>
      </w:r>
    </w:p>
    <w:p w14:paraId="092D4F5F" w14:textId="77777777" w:rsidR="000E48B0" w:rsidRPr="00552F3D" w:rsidRDefault="000E48B0" w:rsidP="000E48B0">
      <w:pPr>
        <w:pStyle w:val="Title"/>
        <w:numPr>
          <w:ilvl w:val="0"/>
          <w:numId w:val="33"/>
        </w:numPr>
        <w:bidi/>
        <w:spacing w:line="276" w:lineRule="auto"/>
        <w:jc w:val="both"/>
        <w:rPr>
          <w:rFonts w:ascii="Times New Roman" w:hAnsi="Times New Roman"/>
          <w:sz w:val="24"/>
          <w:szCs w:val="24"/>
        </w:rPr>
      </w:pPr>
      <w:r w:rsidRPr="00552F3D">
        <w:rPr>
          <w:rFonts w:ascii="Times New Roman" w:hAnsi="Times New Roman"/>
          <w:sz w:val="24"/>
          <w:szCs w:val="24"/>
          <w:rtl/>
        </w:rPr>
        <w:t xml:space="preserve">خطة العمل والإطار الزمنى. </w:t>
      </w:r>
    </w:p>
    <w:p w14:paraId="2A4A920E" w14:textId="77777777" w:rsidR="000E48B0" w:rsidRPr="00552F3D" w:rsidRDefault="000E48B0" w:rsidP="000E48B0">
      <w:pPr>
        <w:pStyle w:val="Title"/>
        <w:numPr>
          <w:ilvl w:val="0"/>
          <w:numId w:val="33"/>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تقديم عرض فني ومالي للحقيبة /الحقائب التدريبية التي سيتم تطويرها </w:t>
      </w:r>
    </w:p>
    <w:p w14:paraId="09D1F2D0" w14:textId="2DA27358" w:rsidR="000E48B0" w:rsidRDefault="000E48B0" w:rsidP="000E48B0">
      <w:pPr>
        <w:pStyle w:val="ListParagraph"/>
        <w:numPr>
          <w:ilvl w:val="0"/>
          <w:numId w:val="1"/>
        </w:numPr>
        <w:bidi/>
        <w:spacing w:line="360" w:lineRule="auto"/>
        <w:jc w:val="both"/>
        <w:rPr>
          <w:rFonts w:ascii="Arial" w:hAnsi="Arial" w:cs="Arial"/>
          <w:b/>
          <w:color w:val="000000"/>
          <w:szCs w:val="24"/>
          <w:lang w:bidi="ar-EG"/>
        </w:rPr>
      </w:pPr>
      <w:r w:rsidRPr="00552F3D">
        <w:rPr>
          <w:rFonts w:ascii="Times New Roman" w:hAnsi="Times New Roman"/>
          <w:szCs w:val="24"/>
          <w:rtl/>
        </w:rPr>
        <w:t>العرض المالي ويشمل الأجر اليومي للاستشاري.</w:t>
      </w:r>
      <w:r w:rsidRPr="000E48B0">
        <w:rPr>
          <w:rFonts w:ascii="Arial" w:hAnsi="Arial" w:cs="Arial" w:hint="cs"/>
          <w:b/>
          <w:color w:val="000000"/>
          <w:szCs w:val="24"/>
          <w:rtl/>
          <w:lang w:bidi="ar-EG"/>
        </w:rPr>
        <w:t xml:space="preserve"> </w:t>
      </w:r>
      <w:r w:rsidRPr="004404E7">
        <w:rPr>
          <w:rFonts w:ascii="Arial" w:hAnsi="Arial" w:cs="Arial" w:hint="cs"/>
          <w:b/>
          <w:color w:val="000000"/>
          <w:szCs w:val="24"/>
          <w:rtl/>
          <w:lang w:bidi="ar-EG"/>
        </w:rPr>
        <w:t>(الاجر اليومي للاستشاري ، المواصلات، الأدوات المستخدمه،،،، الخ)</w:t>
      </w:r>
      <w:r w:rsidRPr="004404E7">
        <w:rPr>
          <w:rFonts w:ascii="Arial" w:hAnsi="Arial" w:cs="Arial"/>
          <w:b/>
          <w:color w:val="000000"/>
          <w:szCs w:val="24"/>
          <w:rtl/>
          <w:lang w:bidi="ar-EG"/>
        </w:rPr>
        <w:t>.</w:t>
      </w:r>
    </w:p>
    <w:p w14:paraId="4C927D2D" w14:textId="77777777" w:rsidR="000E48B0" w:rsidRPr="009B67C9" w:rsidRDefault="000E48B0" w:rsidP="000E48B0">
      <w:pPr>
        <w:pStyle w:val="ListParagraph"/>
        <w:numPr>
          <w:ilvl w:val="1"/>
          <w:numId w:val="1"/>
        </w:numPr>
        <w:bidi/>
        <w:spacing w:line="360" w:lineRule="auto"/>
        <w:jc w:val="both"/>
        <w:rPr>
          <w:rFonts w:cs="Arial"/>
          <w:szCs w:val="24"/>
        </w:rPr>
      </w:pPr>
      <w:r w:rsidRPr="009B67C9">
        <w:rPr>
          <w:rFonts w:cs="Arial" w:hint="cs"/>
          <w:b/>
          <w:szCs w:val="24"/>
          <w:rtl/>
          <w:lang w:bidi="ar-EG"/>
        </w:rPr>
        <w:t xml:space="preserve">التكاليف الخاصه باجر الاستشاري والفريق الذي يعمل معه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90"/>
        <w:gridCol w:w="2673"/>
        <w:gridCol w:w="1965"/>
        <w:gridCol w:w="1960"/>
      </w:tblGrid>
      <w:tr w:rsidR="000E48B0" w:rsidRPr="00CC4271" w14:paraId="06FE7D2F" w14:textId="77777777" w:rsidTr="00E742E8">
        <w:tc>
          <w:tcPr>
            <w:tcW w:w="985" w:type="dxa"/>
            <w:shd w:val="clear" w:color="auto" w:fill="auto"/>
          </w:tcPr>
          <w:p w14:paraId="2AD8FBCB" w14:textId="77777777" w:rsidR="000E48B0" w:rsidRPr="00CC4271" w:rsidRDefault="000E48B0" w:rsidP="00AD2BCE">
            <w:pPr>
              <w:jc w:val="center"/>
              <w:rPr>
                <w:rFonts w:cs="Arial"/>
              </w:rPr>
            </w:pPr>
            <w:r>
              <w:rPr>
                <w:rFonts w:cs="Arial" w:hint="cs"/>
                <w:rtl/>
              </w:rPr>
              <w:t>الاجمالي</w:t>
            </w:r>
          </w:p>
        </w:tc>
        <w:tc>
          <w:tcPr>
            <w:tcW w:w="990" w:type="dxa"/>
            <w:shd w:val="clear" w:color="auto" w:fill="auto"/>
          </w:tcPr>
          <w:p w14:paraId="6140696B" w14:textId="77777777" w:rsidR="000E48B0" w:rsidRPr="00CC4271" w:rsidRDefault="000E48B0" w:rsidP="00AD2BCE">
            <w:pPr>
              <w:jc w:val="center"/>
              <w:rPr>
                <w:rFonts w:cs="Arial"/>
              </w:rPr>
            </w:pPr>
            <w:r>
              <w:rPr>
                <w:rFonts w:cs="Arial" w:hint="cs"/>
                <w:rtl/>
              </w:rPr>
              <w:t>سعر الوحدة</w:t>
            </w:r>
          </w:p>
        </w:tc>
        <w:tc>
          <w:tcPr>
            <w:tcW w:w="2673" w:type="dxa"/>
            <w:shd w:val="clear" w:color="auto" w:fill="auto"/>
          </w:tcPr>
          <w:p w14:paraId="7F19236E" w14:textId="2E5A22F9" w:rsidR="000E48B0" w:rsidRPr="00CC4271" w:rsidRDefault="000E48B0" w:rsidP="00AD2BCE">
            <w:pPr>
              <w:jc w:val="center"/>
              <w:rPr>
                <w:rFonts w:cs="Arial"/>
                <w:lang w:bidi="ar-EG"/>
              </w:rPr>
            </w:pPr>
            <w:r>
              <w:rPr>
                <w:rFonts w:cs="Arial" w:hint="cs"/>
                <w:rtl/>
              </w:rPr>
              <w:t>وحدة القياس</w:t>
            </w:r>
            <w:r w:rsidR="00E742E8">
              <w:rPr>
                <w:rFonts w:cs="Arial" w:hint="cs"/>
                <w:rtl/>
                <w:lang w:bidi="ar-EG"/>
              </w:rPr>
              <w:t>/ 5 ايام عمل لكل مركز تدريب</w:t>
            </w:r>
          </w:p>
        </w:tc>
        <w:tc>
          <w:tcPr>
            <w:tcW w:w="1965" w:type="dxa"/>
            <w:shd w:val="clear" w:color="auto" w:fill="auto"/>
          </w:tcPr>
          <w:p w14:paraId="027132F1" w14:textId="77777777" w:rsidR="000E48B0" w:rsidRPr="00CC4271" w:rsidRDefault="000E48B0" w:rsidP="00AD2BCE">
            <w:pPr>
              <w:jc w:val="center"/>
              <w:rPr>
                <w:rFonts w:cs="Arial"/>
              </w:rPr>
            </w:pPr>
            <w:r>
              <w:rPr>
                <w:rFonts w:cs="Arial" w:hint="cs"/>
                <w:rtl/>
              </w:rPr>
              <w:t>الكمية</w:t>
            </w:r>
          </w:p>
        </w:tc>
        <w:tc>
          <w:tcPr>
            <w:tcW w:w="1960" w:type="dxa"/>
            <w:shd w:val="clear" w:color="auto" w:fill="auto"/>
          </w:tcPr>
          <w:p w14:paraId="4BBC0451" w14:textId="77777777" w:rsidR="000E48B0" w:rsidRPr="00CC4271" w:rsidRDefault="000E48B0" w:rsidP="00AD2BCE">
            <w:pPr>
              <w:jc w:val="center"/>
              <w:rPr>
                <w:rFonts w:cs="Arial"/>
                <w:rtl/>
                <w:lang w:bidi="ar-EG"/>
              </w:rPr>
            </w:pPr>
            <w:r>
              <w:rPr>
                <w:rFonts w:cs="Arial" w:hint="cs"/>
                <w:rtl/>
                <w:lang w:bidi="ar-EG"/>
              </w:rPr>
              <w:t>الوصف / المخرجات</w:t>
            </w:r>
          </w:p>
        </w:tc>
      </w:tr>
      <w:tr w:rsidR="000E48B0" w:rsidRPr="00CC4271" w14:paraId="66D93CFF" w14:textId="77777777" w:rsidTr="00E742E8">
        <w:tc>
          <w:tcPr>
            <w:tcW w:w="985" w:type="dxa"/>
            <w:shd w:val="clear" w:color="auto" w:fill="auto"/>
          </w:tcPr>
          <w:p w14:paraId="6C1531D0" w14:textId="469AE35C" w:rsidR="000E48B0" w:rsidRPr="00CC4271" w:rsidRDefault="000E48B0" w:rsidP="00D2798D">
            <w:pPr>
              <w:rPr>
                <w:rFonts w:cs="Arial"/>
              </w:rPr>
            </w:pPr>
          </w:p>
        </w:tc>
        <w:tc>
          <w:tcPr>
            <w:tcW w:w="990" w:type="dxa"/>
            <w:shd w:val="clear" w:color="auto" w:fill="auto"/>
          </w:tcPr>
          <w:p w14:paraId="0424EC2E" w14:textId="489992A0" w:rsidR="000E48B0" w:rsidRPr="00CC4271" w:rsidRDefault="000E48B0" w:rsidP="00AD2BCE">
            <w:pPr>
              <w:rPr>
                <w:rFonts w:cs="Arial"/>
              </w:rPr>
            </w:pPr>
          </w:p>
        </w:tc>
        <w:tc>
          <w:tcPr>
            <w:tcW w:w="2673" w:type="dxa"/>
            <w:shd w:val="clear" w:color="auto" w:fill="auto"/>
          </w:tcPr>
          <w:p w14:paraId="17855EAE" w14:textId="4720C142" w:rsidR="000E48B0" w:rsidRPr="00CC4271" w:rsidRDefault="00E742E8" w:rsidP="00D2798D">
            <w:pPr>
              <w:rPr>
                <w:rFonts w:cs="Arial"/>
              </w:rPr>
            </w:pPr>
            <w:r>
              <w:rPr>
                <w:rFonts w:cs="Arial" w:hint="cs"/>
                <w:rtl/>
                <w:lang w:bidi="ar-EG"/>
              </w:rPr>
              <w:t xml:space="preserve"> </w:t>
            </w:r>
            <w:r w:rsidR="00D2798D">
              <w:rPr>
                <w:rFonts w:cs="Arial" w:hint="cs"/>
                <w:rtl/>
                <w:lang w:bidi="ar-EG"/>
              </w:rPr>
              <w:t>لائحة لمركز التدريب</w:t>
            </w:r>
            <w:r>
              <w:rPr>
                <w:rFonts w:cs="Arial" w:hint="cs"/>
                <w:rtl/>
                <w:lang w:bidi="ar-EG"/>
              </w:rPr>
              <w:t>/ اليوم</w:t>
            </w:r>
          </w:p>
        </w:tc>
        <w:tc>
          <w:tcPr>
            <w:tcW w:w="1965" w:type="dxa"/>
            <w:shd w:val="clear" w:color="auto" w:fill="auto"/>
          </w:tcPr>
          <w:p w14:paraId="728DF500" w14:textId="33C090CE" w:rsidR="000E48B0" w:rsidRPr="00CC4271" w:rsidRDefault="00361CD7" w:rsidP="00AD2BCE">
            <w:pPr>
              <w:rPr>
                <w:rFonts w:cs="Arial"/>
              </w:rPr>
            </w:pPr>
            <w:r>
              <w:rPr>
                <w:rFonts w:cs="Arial" w:hint="cs"/>
                <w:rtl/>
              </w:rPr>
              <w:t>5 لوائح</w:t>
            </w:r>
            <w:r w:rsidR="00E742E8">
              <w:rPr>
                <w:rFonts w:cs="Arial" w:hint="cs"/>
                <w:rtl/>
              </w:rPr>
              <w:t>/ 25 يوم عمل</w:t>
            </w:r>
          </w:p>
        </w:tc>
        <w:tc>
          <w:tcPr>
            <w:tcW w:w="1960" w:type="dxa"/>
            <w:shd w:val="clear" w:color="auto" w:fill="auto"/>
          </w:tcPr>
          <w:p w14:paraId="4AFCFF41" w14:textId="6D3B55E6" w:rsidR="000E48B0" w:rsidRPr="00CC4271" w:rsidRDefault="00361CD7" w:rsidP="00361CD7">
            <w:pPr>
              <w:rPr>
                <w:rFonts w:cs="Arial"/>
              </w:rPr>
            </w:pPr>
            <w:r>
              <w:rPr>
                <w:rFonts w:cs="Arial" w:hint="cs"/>
                <w:rtl/>
                <w:lang w:bidi="ar-EG"/>
              </w:rPr>
              <w:t>لائحة مركز التدريب</w:t>
            </w:r>
          </w:p>
        </w:tc>
      </w:tr>
      <w:tr w:rsidR="000E48B0" w:rsidRPr="00CC4271" w14:paraId="3A1A569B" w14:textId="77777777" w:rsidTr="00E742E8">
        <w:tc>
          <w:tcPr>
            <w:tcW w:w="985" w:type="dxa"/>
            <w:shd w:val="clear" w:color="auto" w:fill="auto"/>
          </w:tcPr>
          <w:p w14:paraId="3706016B" w14:textId="77777777" w:rsidR="000E48B0" w:rsidRPr="00CC4271" w:rsidRDefault="000E48B0" w:rsidP="00AD2BCE">
            <w:pPr>
              <w:rPr>
                <w:rFonts w:cs="Arial"/>
              </w:rPr>
            </w:pPr>
          </w:p>
        </w:tc>
        <w:tc>
          <w:tcPr>
            <w:tcW w:w="990" w:type="dxa"/>
            <w:shd w:val="clear" w:color="auto" w:fill="auto"/>
          </w:tcPr>
          <w:p w14:paraId="7C71263B" w14:textId="77777777" w:rsidR="000E48B0" w:rsidRPr="00CC4271" w:rsidRDefault="000E48B0" w:rsidP="00AD2BCE">
            <w:pPr>
              <w:rPr>
                <w:rFonts w:cs="Arial"/>
              </w:rPr>
            </w:pPr>
          </w:p>
        </w:tc>
        <w:tc>
          <w:tcPr>
            <w:tcW w:w="2673" w:type="dxa"/>
            <w:shd w:val="clear" w:color="auto" w:fill="auto"/>
          </w:tcPr>
          <w:p w14:paraId="1BD4A6C3" w14:textId="77777777" w:rsidR="000E48B0" w:rsidRPr="00CC4271" w:rsidRDefault="000E48B0" w:rsidP="00AD2BCE">
            <w:pPr>
              <w:rPr>
                <w:rFonts w:cs="Arial"/>
              </w:rPr>
            </w:pPr>
          </w:p>
        </w:tc>
        <w:tc>
          <w:tcPr>
            <w:tcW w:w="1965" w:type="dxa"/>
            <w:shd w:val="clear" w:color="auto" w:fill="auto"/>
          </w:tcPr>
          <w:p w14:paraId="480E4E19" w14:textId="77777777" w:rsidR="000E48B0" w:rsidRPr="00CC4271" w:rsidRDefault="000E48B0" w:rsidP="00AD2BCE">
            <w:pPr>
              <w:rPr>
                <w:rFonts w:cs="Arial"/>
              </w:rPr>
            </w:pPr>
          </w:p>
        </w:tc>
        <w:tc>
          <w:tcPr>
            <w:tcW w:w="1960" w:type="dxa"/>
            <w:shd w:val="clear" w:color="auto" w:fill="auto"/>
          </w:tcPr>
          <w:p w14:paraId="67D6E4F4" w14:textId="77777777" w:rsidR="000E48B0" w:rsidRPr="00CC4271" w:rsidRDefault="000E48B0" w:rsidP="00AD2BCE">
            <w:pPr>
              <w:rPr>
                <w:rFonts w:cs="Arial"/>
              </w:rPr>
            </w:pPr>
          </w:p>
        </w:tc>
      </w:tr>
      <w:tr w:rsidR="000E48B0" w:rsidRPr="00CC4271" w14:paraId="7527C3FD" w14:textId="77777777" w:rsidTr="00E742E8">
        <w:tc>
          <w:tcPr>
            <w:tcW w:w="985" w:type="dxa"/>
            <w:shd w:val="clear" w:color="auto" w:fill="auto"/>
          </w:tcPr>
          <w:p w14:paraId="1F795CB7" w14:textId="77777777" w:rsidR="000E48B0" w:rsidRPr="00CC4271" w:rsidRDefault="000E48B0" w:rsidP="00AD2BCE">
            <w:pPr>
              <w:rPr>
                <w:rFonts w:cs="Arial"/>
              </w:rPr>
            </w:pPr>
          </w:p>
        </w:tc>
        <w:tc>
          <w:tcPr>
            <w:tcW w:w="990" w:type="dxa"/>
            <w:shd w:val="clear" w:color="auto" w:fill="auto"/>
          </w:tcPr>
          <w:p w14:paraId="0DE69B3F" w14:textId="77777777" w:rsidR="000E48B0" w:rsidRPr="00CC4271" w:rsidRDefault="000E48B0" w:rsidP="00AD2BCE">
            <w:pPr>
              <w:rPr>
                <w:rFonts w:cs="Arial"/>
              </w:rPr>
            </w:pPr>
          </w:p>
        </w:tc>
        <w:tc>
          <w:tcPr>
            <w:tcW w:w="2673" w:type="dxa"/>
            <w:shd w:val="clear" w:color="auto" w:fill="auto"/>
          </w:tcPr>
          <w:p w14:paraId="62DE6D4B" w14:textId="77777777" w:rsidR="000E48B0" w:rsidRPr="00CC4271" w:rsidRDefault="000E48B0" w:rsidP="00AD2BCE">
            <w:pPr>
              <w:rPr>
                <w:rFonts w:cs="Arial"/>
              </w:rPr>
            </w:pPr>
          </w:p>
        </w:tc>
        <w:tc>
          <w:tcPr>
            <w:tcW w:w="1965" w:type="dxa"/>
            <w:shd w:val="clear" w:color="auto" w:fill="auto"/>
          </w:tcPr>
          <w:p w14:paraId="0A13B2F0" w14:textId="77777777" w:rsidR="000E48B0" w:rsidRPr="00CC4271" w:rsidRDefault="000E48B0" w:rsidP="00AD2BCE">
            <w:pPr>
              <w:rPr>
                <w:rFonts w:cs="Arial"/>
              </w:rPr>
            </w:pPr>
          </w:p>
        </w:tc>
        <w:tc>
          <w:tcPr>
            <w:tcW w:w="1960" w:type="dxa"/>
            <w:shd w:val="clear" w:color="auto" w:fill="auto"/>
          </w:tcPr>
          <w:p w14:paraId="30C448C0" w14:textId="77777777" w:rsidR="000E48B0" w:rsidRPr="00CC4271" w:rsidRDefault="000E48B0" w:rsidP="00AD2BCE">
            <w:pPr>
              <w:rPr>
                <w:rFonts w:cs="Arial"/>
              </w:rPr>
            </w:pPr>
          </w:p>
        </w:tc>
      </w:tr>
    </w:tbl>
    <w:p w14:paraId="1196C3BD" w14:textId="77777777" w:rsidR="000E48B0" w:rsidRPr="00CC272E" w:rsidRDefault="000E48B0" w:rsidP="000E48B0">
      <w:pPr>
        <w:bidi w:val="0"/>
        <w:rPr>
          <w:rFonts w:cs="Arial"/>
        </w:rPr>
      </w:pPr>
    </w:p>
    <w:p w14:paraId="5FDFE2D4" w14:textId="77777777" w:rsidR="000E48B0" w:rsidRPr="00ED3DB5" w:rsidRDefault="000E48B0" w:rsidP="000E48B0">
      <w:pPr>
        <w:pStyle w:val="ListParagraph"/>
        <w:numPr>
          <w:ilvl w:val="1"/>
          <w:numId w:val="1"/>
        </w:numPr>
        <w:bidi/>
        <w:rPr>
          <w:rFonts w:cs="Arial"/>
          <w:szCs w:val="24"/>
        </w:rPr>
      </w:pPr>
      <w:r>
        <w:rPr>
          <w:rFonts w:cs="Arial" w:hint="cs"/>
          <w:b/>
          <w:szCs w:val="24"/>
          <w:rtl/>
        </w:rPr>
        <w:t xml:space="preserve">المصاريف الاخري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542"/>
        <w:gridCol w:w="1962"/>
      </w:tblGrid>
      <w:tr w:rsidR="000E48B0" w:rsidRPr="00CC4271" w14:paraId="35273F5F" w14:textId="77777777" w:rsidTr="00AD2BCE">
        <w:tc>
          <w:tcPr>
            <w:tcW w:w="2088" w:type="dxa"/>
            <w:shd w:val="clear" w:color="auto" w:fill="auto"/>
          </w:tcPr>
          <w:p w14:paraId="2B0DCF8F" w14:textId="77777777" w:rsidR="000E48B0" w:rsidRPr="00CC4271" w:rsidRDefault="000E48B0" w:rsidP="00AD2BCE">
            <w:pPr>
              <w:jc w:val="center"/>
              <w:rPr>
                <w:rFonts w:cs="Arial"/>
              </w:rPr>
            </w:pPr>
            <w:r>
              <w:rPr>
                <w:rFonts w:cs="Arial" w:hint="cs"/>
                <w:rtl/>
              </w:rPr>
              <w:t xml:space="preserve">الاجمالي </w:t>
            </w:r>
          </w:p>
        </w:tc>
        <w:tc>
          <w:tcPr>
            <w:tcW w:w="1980" w:type="dxa"/>
            <w:shd w:val="clear" w:color="auto" w:fill="auto"/>
          </w:tcPr>
          <w:p w14:paraId="4BE0740B" w14:textId="77777777" w:rsidR="000E48B0" w:rsidRPr="00CC4271" w:rsidRDefault="000E48B0" w:rsidP="00AD2BCE">
            <w:pPr>
              <w:jc w:val="center"/>
              <w:rPr>
                <w:rFonts w:cs="Arial"/>
              </w:rPr>
            </w:pPr>
            <w:r>
              <w:rPr>
                <w:rFonts w:cs="Arial" w:hint="cs"/>
                <w:rtl/>
              </w:rPr>
              <w:t xml:space="preserve">العدد </w:t>
            </w:r>
          </w:p>
        </w:tc>
        <w:tc>
          <w:tcPr>
            <w:tcW w:w="2542" w:type="dxa"/>
            <w:shd w:val="clear" w:color="auto" w:fill="auto"/>
          </w:tcPr>
          <w:p w14:paraId="7CD0B4B1" w14:textId="77777777" w:rsidR="000E48B0" w:rsidRPr="00CC4271" w:rsidRDefault="000E48B0" w:rsidP="00AD2BCE">
            <w:pPr>
              <w:jc w:val="center"/>
              <w:rPr>
                <w:rFonts w:cs="Arial"/>
              </w:rPr>
            </w:pPr>
            <w:r>
              <w:rPr>
                <w:rFonts w:cs="Arial" w:hint="cs"/>
                <w:rtl/>
              </w:rPr>
              <w:t>التكلفه  (بالجنيه المصري)</w:t>
            </w:r>
          </w:p>
        </w:tc>
        <w:tc>
          <w:tcPr>
            <w:tcW w:w="1962" w:type="dxa"/>
            <w:shd w:val="clear" w:color="auto" w:fill="auto"/>
          </w:tcPr>
          <w:p w14:paraId="6DB0DD50" w14:textId="77777777" w:rsidR="000E48B0" w:rsidRPr="00CC4271" w:rsidRDefault="000E48B0" w:rsidP="00AD2BCE">
            <w:pPr>
              <w:jc w:val="center"/>
              <w:rPr>
                <w:rFonts w:cs="Arial"/>
              </w:rPr>
            </w:pPr>
            <w:r>
              <w:rPr>
                <w:rFonts w:cs="Arial" w:hint="cs"/>
                <w:rtl/>
              </w:rPr>
              <w:t>الوصف</w:t>
            </w:r>
          </w:p>
        </w:tc>
      </w:tr>
      <w:tr w:rsidR="000E48B0" w:rsidRPr="00CC4271" w14:paraId="726ABDEE" w14:textId="77777777" w:rsidTr="00AD2BCE">
        <w:tc>
          <w:tcPr>
            <w:tcW w:w="2088" w:type="dxa"/>
            <w:shd w:val="clear" w:color="auto" w:fill="auto"/>
          </w:tcPr>
          <w:p w14:paraId="3DB6FC59" w14:textId="77777777" w:rsidR="000E48B0" w:rsidRPr="00CC4271" w:rsidRDefault="000E48B0" w:rsidP="00AD2BCE">
            <w:pPr>
              <w:rPr>
                <w:rFonts w:cs="Arial"/>
              </w:rPr>
            </w:pPr>
          </w:p>
        </w:tc>
        <w:tc>
          <w:tcPr>
            <w:tcW w:w="1980" w:type="dxa"/>
            <w:shd w:val="clear" w:color="auto" w:fill="auto"/>
          </w:tcPr>
          <w:p w14:paraId="2FFBBE32" w14:textId="77777777" w:rsidR="000E48B0" w:rsidRPr="00CC4271" w:rsidRDefault="000E48B0" w:rsidP="00AD2BCE">
            <w:pPr>
              <w:rPr>
                <w:rFonts w:cs="Arial"/>
              </w:rPr>
            </w:pPr>
          </w:p>
        </w:tc>
        <w:tc>
          <w:tcPr>
            <w:tcW w:w="2542" w:type="dxa"/>
            <w:shd w:val="clear" w:color="auto" w:fill="auto"/>
          </w:tcPr>
          <w:p w14:paraId="67BC522A" w14:textId="77777777" w:rsidR="000E48B0" w:rsidRPr="00CC4271" w:rsidRDefault="000E48B0" w:rsidP="00AD2BCE">
            <w:pPr>
              <w:rPr>
                <w:rFonts w:cs="Arial"/>
              </w:rPr>
            </w:pPr>
          </w:p>
        </w:tc>
        <w:tc>
          <w:tcPr>
            <w:tcW w:w="1962" w:type="dxa"/>
            <w:shd w:val="clear" w:color="auto" w:fill="auto"/>
          </w:tcPr>
          <w:p w14:paraId="3EA8F278" w14:textId="77777777" w:rsidR="000E48B0" w:rsidRPr="00CC4271" w:rsidRDefault="000E48B0" w:rsidP="00AD2BCE">
            <w:pPr>
              <w:rPr>
                <w:rFonts w:cs="Arial"/>
              </w:rPr>
            </w:pPr>
          </w:p>
        </w:tc>
      </w:tr>
      <w:tr w:rsidR="000E48B0" w:rsidRPr="00CC4271" w14:paraId="59D2190B" w14:textId="77777777" w:rsidTr="00AD2BCE">
        <w:tc>
          <w:tcPr>
            <w:tcW w:w="2088" w:type="dxa"/>
            <w:shd w:val="clear" w:color="auto" w:fill="auto"/>
          </w:tcPr>
          <w:p w14:paraId="04055996" w14:textId="77777777" w:rsidR="000E48B0" w:rsidRPr="00CC4271" w:rsidRDefault="000E48B0" w:rsidP="00AD2BCE">
            <w:pPr>
              <w:rPr>
                <w:rFonts w:cs="Arial"/>
              </w:rPr>
            </w:pPr>
          </w:p>
        </w:tc>
        <w:tc>
          <w:tcPr>
            <w:tcW w:w="1980" w:type="dxa"/>
            <w:shd w:val="clear" w:color="auto" w:fill="auto"/>
          </w:tcPr>
          <w:p w14:paraId="5C4A885D" w14:textId="77777777" w:rsidR="000E48B0" w:rsidRPr="00CC4271" w:rsidRDefault="000E48B0" w:rsidP="00AD2BCE">
            <w:pPr>
              <w:rPr>
                <w:rFonts w:cs="Arial"/>
              </w:rPr>
            </w:pPr>
          </w:p>
        </w:tc>
        <w:tc>
          <w:tcPr>
            <w:tcW w:w="2542" w:type="dxa"/>
            <w:shd w:val="clear" w:color="auto" w:fill="auto"/>
          </w:tcPr>
          <w:p w14:paraId="325E2C75" w14:textId="77777777" w:rsidR="000E48B0" w:rsidRPr="00CC4271" w:rsidRDefault="000E48B0" w:rsidP="00AD2BCE">
            <w:pPr>
              <w:rPr>
                <w:rFonts w:cs="Arial"/>
              </w:rPr>
            </w:pPr>
          </w:p>
        </w:tc>
        <w:tc>
          <w:tcPr>
            <w:tcW w:w="1962" w:type="dxa"/>
            <w:shd w:val="clear" w:color="auto" w:fill="auto"/>
          </w:tcPr>
          <w:p w14:paraId="61DC41B8" w14:textId="77777777" w:rsidR="000E48B0" w:rsidRPr="00CC4271" w:rsidRDefault="000E48B0" w:rsidP="00AD2BCE">
            <w:pPr>
              <w:rPr>
                <w:rFonts w:cs="Arial"/>
              </w:rPr>
            </w:pPr>
          </w:p>
        </w:tc>
      </w:tr>
      <w:tr w:rsidR="000E48B0" w:rsidRPr="00CC4271" w14:paraId="1E4DD79F" w14:textId="77777777" w:rsidTr="00AD2BCE">
        <w:tc>
          <w:tcPr>
            <w:tcW w:w="2088" w:type="dxa"/>
            <w:shd w:val="clear" w:color="auto" w:fill="auto"/>
          </w:tcPr>
          <w:p w14:paraId="6C1795BB" w14:textId="77777777" w:rsidR="000E48B0" w:rsidRPr="00CC4271" w:rsidRDefault="000E48B0" w:rsidP="00AD2BCE">
            <w:pPr>
              <w:rPr>
                <w:rFonts w:cs="Arial"/>
              </w:rPr>
            </w:pPr>
          </w:p>
        </w:tc>
        <w:tc>
          <w:tcPr>
            <w:tcW w:w="1980" w:type="dxa"/>
            <w:shd w:val="clear" w:color="auto" w:fill="auto"/>
          </w:tcPr>
          <w:p w14:paraId="5FD825DC" w14:textId="77777777" w:rsidR="000E48B0" w:rsidRPr="00CC4271" w:rsidRDefault="000E48B0" w:rsidP="00AD2BCE">
            <w:pPr>
              <w:rPr>
                <w:rFonts w:cs="Arial"/>
              </w:rPr>
            </w:pPr>
          </w:p>
        </w:tc>
        <w:tc>
          <w:tcPr>
            <w:tcW w:w="2542" w:type="dxa"/>
            <w:shd w:val="clear" w:color="auto" w:fill="auto"/>
          </w:tcPr>
          <w:p w14:paraId="02315DBD" w14:textId="77777777" w:rsidR="000E48B0" w:rsidRPr="00CC4271" w:rsidRDefault="000E48B0" w:rsidP="00AD2BCE">
            <w:pPr>
              <w:rPr>
                <w:rFonts w:cs="Arial"/>
              </w:rPr>
            </w:pPr>
          </w:p>
        </w:tc>
        <w:tc>
          <w:tcPr>
            <w:tcW w:w="1962" w:type="dxa"/>
            <w:shd w:val="clear" w:color="auto" w:fill="auto"/>
          </w:tcPr>
          <w:p w14:paraId="3AE5D5F4" w14:textId="77777777" w:rsidR="000E48B0" w:rsidRPr="00CC4271" w:rsidRDefault="000E48B0" w:rsidP="00AD2BCE">
            <w:pPr>
              <w:rPr>
                <w:rFonts w:cs="Arial"/>
              </w:rPr>
            </w:pPr>
          </w:p>
        </w:tc>
      </w:tr>
    </w:tbl>
    <w:p w14:paraId="488C61D8" w14:textId="77777777" w:rsidR="000E48B0" w:rsidRPr="00722D05" w:rsidRDefault="000E48B0" w:rsidP="00722D05">
      <w:pPr>
        <w:spacing w:line="360" w:lineRule="auto"/>
        <w:jc w:val="both"/>
        <w:rPr>
          <w:rFonts w:ascii="Arial" w:hAnsi="Arial" w:cs="Arial"/>
          <w:b/>
          <w:color w:val="000000"/>
          <w:lang w:bidi="ar-EG"/>
        </w:rPr>
      </w:pPr>
    </w:p>
    <w:p w14:paraId="565CD33A"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t>تقديم العرض الفني والمالي</w:t>
      </w:r>
    </w:p>
    <w:p w14:paraId="422044B7" w14:textId="5B8A1884" w:rsidR="000E48B0" w:rsidRPr="00440E1D" w:rsidRDefault="000E48B0" w:rsidP="00036737">
      <w:pPr>
        <w:spacing w:line="360" w:lineRule="auto"/>
        <w:jc w:val="both"/>
        <w:rPr>
          <w:rFonts w:ascii="Arial" w:hAnsi="Arial" w:cs="Arial"/>
          <w:b/>
          <w:color w:val="000000"/>
          <w:lang w:bidi="ar-EG"/>
        </w:rPr>
      </w:pPr>
      <w:r w:rsidRPr="73AF382E">
        <w:rPr>
          <w:rtl/>
        </w:rPr>
        <w:t xml:space="preserve">- يرسل العرض الفني والمالي كما هو موضح في الإعلان في موعد أقصاه </w:t>
      </w:r>
      <w:r w:rsidR="00E742E8">
        <w:t>20</w:t>
      </w:r>
      <w:r w:rsidR="00440E1D">
        <w:t xml:space="preserve"> </w:t>
      </w:r>
      <w:r w:rsidR="00440E1D">
        <w:rPr>
          <w:rFonts w:hint="cs"/>
          <w:rtl/>
          <w:lang w:bidi="ar-EG"/>
        </w:rPr>
        <w:t xml:space="preserve"> </w:t>
      </w:r>
      <w:r w:rsidR="00036737">
        <w:rPr>
          <w:rFonts w:hint="cs"/>
          <w:rtl/>
          <w:lang w:bidi="ar-EG"/>
        </w:rPr>
        <w:t>أكتوبر</w:t>
      </w:r>
      <w:r w:rsidR="00440E1D">
        <w:rPr>
          <w:rFonts w:hint="cs"/>
          <w:rtl/>
          <w:lang w:bidi="ar-EG"/>
        </w:rPr>
        <w:t xml:space="preserve"> 2024  </w:t>
      </w:r>
      <w:r w:rsidR="00440E1D" w:rsidRPr="004404E7">
        <w:rPr>
          <w:rFonts w:ascii="Arial" w:hAnsi="Arial" w:cs="Arial" w:hint="cs"/>
          <w:b/>
          <w:color w:val="000000"/>
          <w:rtl/>
          <w:lang w:bidi="ar-EG"/>
        </w:rPr>
        <w:t>مع كتابه (</w:t>
      </w:r>
      <w:r w:rsidR="00440E1D">
        <w:rPr>
          <w:rFonts w:hint="cs"/>
          <w:rtl/>
        </w:rPr>
        <w:t>اسم المهمه الاستشاريه في موضوع الايميل</w:t>
      </w:r>
      <w:r w:rsidR="00440E1D">
        <w:rPr>
          <w:rFonts w:hint="cs"/>
          <w:rtl/>
          <w:lang w:bidi="ar"/>
        </w:rPr>
        <w:t>)</w:t>
      </w:r>
    </w:p>
    <w:p w14:paraId="6AF908DA" w14:textId="77777777" w:rsidR="000E48B0" w:rsidRPr="000E48B0" w:rsidRDefault="000E48B0" w:rsidP="000E48B0">
      <w:pPr>
        <w:spacing w:before="120" w:after="120" w:line="276" w:lineRule="auto"/>
        <w:jc w:val="both"/>
        <w:rPr>
          <w:b/>
          <w:bCs/>
          <w:color w:val="C45911"/>
          <w:u w:val="single"/>
          <w:rtl/>
          <w:lang w:val="ar" w:bidi="ar"/>
        </w:rPr>
      </w:pPr>
      <w:r w:rsidRPr="000E48B0">
        <w:rPr>
          <w:rFonts w:ascii="Calibri" w:eastAsia="Calibri" w:hAnsi="Calibri" w:cs="Calibri"/>
          <w:color w:val="C45911"/>
          <w:rtl/>
          <w:lang w:bidi="ar-EG"/>
        </w:rPr>
        <w:t xml:space="preserve"> </w:t>
      </w:r>
      <w:r w:rsidRPr="000E48B0">
        <w:rPr>
          <w:b/>
          <w:bCs/>
          <w:color w:val="C45911"/>
          <w:u w:val="single"/>
          <w:rtl/>
        </w:rPr>
        <w:t>لن يتم النظر في أي مقترحات يتم تلقيها بعد الموعد النهائي، ولا يوجد أي استثناءات</w:t>
      </w:r>
      <w:r w:rsidRPr="000E48B0">
        <w:rPr>
          <w:b/>
          <w:bCs/>
          <w:color w:val="C45911"/>
          <w:u w:val="single"/>
          <w:rtl/>
          <w:lang w:val="ar"/>
        </w:rPr>
        <w:t xml:space="preserve">. </w:t>
      </w:r>
    </w:p>
    <w:p w14:paraId="6ED5945F" w14:textId="77777777" w:rsidR="000E48B0" w:rsidRPr="000E48B0" w:rsidRDefault="000E48B0" w:rsidP="000E48B0">
      <w:pPr>
        <w:spacing w:before="120" w:after="120" w:line="276" w:lineRule="auto"/>
        <w:jc w:val="both"/>
        <w:rPr>
          <w:rFonts w:ascii="Calibri" w:eastAsia="Calibri" w:hAnsi="Calibri" w:cs="Calibri"/>
          <w:color w:val="C45911"/>
        </w:rPr>
      </w:pPr>
    </w:p>
    <w:p w14:paraId="12A9E00C" w14:textId="27457A1D" w:rsidR="000E48B0" w:rsidRPr="00D560C0" w:rsidRDefault="000E48B0" w:rsidP="00335DB6">
      <w:pPr>
        <w:pStyle w:val="Title"/>
        <w:bidi/>
        <w:spacing w:line="276" w:lineRule="auto"/>
        <w:ind w:left="60"/>
        <w:jc w:val="both"/>
        <w:rPr>
          <w:rFonts w:ascii="Times New Roman" w:hAnsi="Times New Roman"/>
          <w:sz w:val="24"/>
          <w:szCs w:val="24"/>
        </w:rPr>
      </w:pPr>
      <w:r w:rsidRPr="156D568A">
        <w:rPr>
          <w:rFonts w:ascii="Times New Roman" w:hAnsi="Times New Roman"/>
          <w:sz w:val="24"/>
          <w:szCs w:val="24"/>
          <w:rtl/>
        </w:rPr>
        <w:t xml:space="preserve">لا تتردد في التواصل بنا عبر البريد الإلكتروني </w:t>
      </w:r>
      <w:hyperlink r:id="rId11">
        <w:r w:rsidRPr="156D568A">
          <w:rPr>
            <w:rStyle w:val="Hyperlink"/>
            <w:rFonts w:ascii="Times New Roman" w:hAnsi="Times New Roman"/>
            <w:sz w:val="24"/>
            <w:szCs w:val="24"/>
          </w:rPr>
          <w:t>erteqaa@cef-eg.org</w:t>
        </w:r>
      </w:hyperlink>
      <w:r w:rsidRPr="156D568A">
        <w:rPr>
          <w:rFonts w:ascii="Times New Roman" w:hAnsi="Times New Roman"/>
          <w:sz w:val="24"/>
          <w:szCs w:val="24"/>
          <w:rtl/>
        </w:rPr>
        <w:t xml:space="preserve"> لمزيد من التفاصيل أو الاستفسار قبل </w:t>
      </w:r>
      <w:r w:rsidR="00335DB6">
        <w:rPr>
          <w:rFonts w:ascii="Times New Roman" w:hAnsi="Times New Roman" w:hint="cs"/>
          <w:sz w:val="24"/>
          <w:szCs w:val="24"/>
          <w:rtl/>
        </w:rPr>
        <w:t>20</w:t>
      </w:r>
      <w:r w:rsidR="00440E1D">
        <w:rPr>
          <w:rFonts w:ascii="Times New Roman" w:hAnsi="Times New Roman" w:hint="cs"/>
          <w:sz w:val="24"/>
          <w:szCs w:val="24"/>
          <w:rtl/>
        </w:rPr>
        <w:t xml:space="preserve"> </w:t>
      </w:r>
      <w:r w:rsidR="00335DB6">
        <w:rPr>
          <w:rFonts w:ascii="Times New Roman" w:hAnsi="Times New Roman" w:hint="cs"/>
          <w:sz w:val="24"/>
          <w:szCs w:val="24"/>
          <w:rtl/>
        </w:rPr>
        <w:t>أكتوبر</w:t>
      </w:r>
      <w:r w:rsidR="00440E1D">
        <w:rPr>
          <w:rFonts w:ascii="Times New Roman" w:hAnsi="Times New Roman" w:hint="cs"/>
          <w:sz w:val="24"/>
          <w:szCs w:val="24"/>
          <w:rtl/>
        </w:rPr>
        <w:t xml:space="preserve"> </w:t>
      </w:r>
    </w:p>
    <w:p w14:paraId="1A04F69E" w14:textId="77777777" w:rsidR="000E48B0" w:rsidRPr="00552F3D" w:rsidRDefault="000E48B0" w:rsidP="000E48B0">
      <w:pPr>
        <w:pStyle w:val="Title"/>
        <w:numPr>
          <w:ilvl w:val="0"/>
          <w:numId w:val="27"/>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ستقوم مؤسسة كير للتنمية باستقطاع الضرائب المستحقة على أي معاملة مالية قبل تسديد مستحقات المورد، وستقوم المؤسسة بتوريدها لمصلحة الضرائب) تقوم المؤسسة بخصم </w:t>
      </w:r>
      <w:r w:rsidRPr="73AF382E">
        <w:rPr>
          <w:rFonts w:ascii="Times New Roman" w:hAnsi="Times New Roman"/>
          <w:sz w:val="24"/>
          <w:szCs w:val="24"/>
        </w:rPr>
        <w:t>5</w:t>
      </w:r>
      <w:r w:rsidRPr="73AF382E">
        <w:rPr>
          <w:rFonts w:ascii="Times New Roman" w:hAnsi="Times New Roman"/>
          <w:sz w:val="24"/>
          <w:szCs w:val="24"/>
          <w:rtl/>
        </w:rPr>
        <w:t>% .</w:t>
      </w:r>
    </w:p>
    <w:p w14:paraId="4B75BF19" w14:textId="153183A7" w:rsidR="000E48B0" w:rsidRPr="00552F3D" w:rsidRDefault="000E48B0" w:rsidP="000E48B0">
      <w:pPr>
        <w:pStyle w:val="Title"/>
        <w:numPr>
          <w:ilvl w:val="0"/>
          <w:numId w:val="27"/>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سوف يتم الدفع بعد انتهاء المهمة الاستشارية (خلال </w:t>
      </w:r>
      <w:r w:rsidR="00440E1D">
        <w:rPr>
          <w:rFonts w:ascii="Times New Roman" w:hAnsi="Times New Roman" w:hint="cs"/>
          <w:sz w:val="24"/>
          <w:szCs w:val="24"/>
          <w:rtl/>
        </w:rPr>
        <w:t xml:space="preserve">من 30 : 45 </w:t>
      </w:r>
      <w:r w:rsidRPr="73AF382E">
        <w:rPr>
          <w:rFonts w:ascii="Times New Roman" w:hAnsi="Times New Roman"/>
          <w:sz w:val="24"/>
          <w:szCs w:val="24"/>
          <w:rtl/>
        </w:rPr>
        <w:t>يوم عمل من نهاية تقديم الخدمة طبقاً للجدول الزمني وتقديم فاتورة/ وبيان بأيام العمل).</w:t>
      </w:r>
    </w:p>
    <w:p w14:paraId="7F3108A8" w14:textId="77777777" w:rsidR="000E48B0" w:rsidRPr="00552F3D" w:rsidRDefault="000E48B0" w:rsidP="000E48B0">
      <w:pPr>
        <w:pStyle w:val="Title"/>
        <w:numPr>
          <w:ilvl w:val="0"/>
          <w:numId w:val="26"/>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ضرورة تقديم فاتورة الكترونية / إيصال الكتروني </w:t>
      </w:r>
    </w:p>
    <w:p w14:paraId="1726086C" w14:textId="744A3314" w:rsidR="000E48B0" w:rsidRPr="00552F3D" w:rsidRDefault="000E48B0" w:rsidP="000E48B0">
      <w:pPr>
        <w:pStyle w:val="Title"/>
        <w:numPr>
          <w:ilvl w:val="0"/>
          <w:numId w:val="25"/>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ستقوم المؤسسة بإبلاغ المتقدمين بقبول العرض أو الرفض في خلال </w:t>
      </w:r>
      <w:r w:rsidR="00440E1D">
        <w:rPr>
          <w:rFonts w:ascii="Times New Roman" w:hAnsi="Times New Roman" w:hint="cs"/>
          <w:sz w:val="24"/>
          <w:szCs w:val="24"/>
          <w:rtl/>
        </w:rPr>
        <w:t xml:space="preserve">  </w:t>
      </w:r>
      <w:r w:rsidRPr="156D568A">
        <w:rPr>
          <w:rFonts w:ascii="Times New Roman" w:hAnsi="Times New Roman"/>
          <w:sz w:val="24"/>
          <w:szCs w:val="24"/>
        </w:rPr>
        <w:t>5</w:t>
      </w:r>
      <w:r w:rsidR="00440E1D">
        <w:rPr>
          <w:rFonts w:ascii="Times New Roman" w:hAnsi="Times New Roman" w:hint="cs"/>
          <w:sz w:val="24"/>
          <w:szCs w:val="24"/>
          <w:rtl/>
        </w:rPr>
        <w:t xml:space="preserve"> </w:t>
      </w:r>
      <w:r w:rsidRPr="156D568A">
        <w:rPr>
          <w:rFonts w:ascii="Times New Roman" w:hAnsi="Times New Roman"/>
          <w:sz w:val="24"/>
          <w:szCs w:val="24"/>
          <w:rtl/>
        </w:rPr>
        <w:t>-</w:t>
      </w:r>
      <w:r w:rsidR="00440E1D">
        <w:rPr>
          <w:rFonts w:ascii="Times New Roman" w:hAnsi="Times New Roman" w:hint="cs"/>
          <w:sz w:val="24"/>
          <w:szCs w:val="24"/>
          <w:rtl/>
        </w:rPr>
        <w:t xml:space="preserve"> 10  </w:t>
      </w:r>
      <w:r w:rsidRPr="156D568A">
        <w:rPr>
          <w:rFonts w:ascii="Times New Roman" w:hAnsi="Times New Roman"/>
          <w:sz w:val="24"/>
          <w:szCs w:val="24"/>
          <w:rtl/>
        </w:rPr>
        <w:t xml:space="preserve"> أيام عمل </w:t>
      </w:r>
    </w:p>
    <w:p w14:paraId="291DE696" w14:textId="77777777" w:rsidR="000E48B0" w:rsidRPr="00552F3D" w:rsidRDefault="000E48B0" w:rsidP="000E48B0">
      <w:pPr>
        <w:pStyle w:val="Title"/>
        <w:numPr>
          <w:ilvl w:val="0"/>
          <w:numId w:val="24"/>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7B23C9AD" w14:textId="77777777" w:rsidR="000E48B0" w:rsidRPr="000E48B0" w:rsidRDefault="000E48B0" w:rsidP="000E48B0">
      <w:pPr>
        <w:pStyle w:val="Title"/>
        <w:numPr>
          <w:ilvl w:val="0"/>
          <w:numId w:val="23"/>
        </w:numPr>
        <w:bidi/>
        <w:spacing w:line="276" w:lineRule="auto"/>
        <w:jc w:val="both"/>
        <w:rPr>
          <w:rFonts w:ascii="Calibri" w:eastAsia="Calibri" w:hAnsi="Calibri" w:cs="Calibri"/>
          <w:bCs/>
          <w:color w:val="C45911"/>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sectPr w:rsidR="000E48B0" w:rsidRPr="000E48B0" w:rsidSect="000A5C95">
      <w:headerReference w:type="default" r:id="rId12"/>
      <w:footerReference w:type="default" r:id="rId13"/>
      <w:pgSz w:w="12240" w:h="15840"/>
      <w:pgMar w:top="1530" w:right="1440" w:bottom="1701"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4A50D" w14:textId="77777777" w:rsidR="00A234BD" w:rsidRDefault="00A234BD" w:rsidP="00B37592">
      <w:r>
        <w:separator/>
      </w:r>
    </w:p>
  </w:endnote>
  <w:endnote w:type="continuationSeparator" w:id="0">
    <w:p w14:paraId="285ED2C1" w14:textId="77777777" w:rsidR="00A234BD" w:rsidRDefault="00A234BD"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FCAD" w14:textId="30AC7CFF" w:rsidR="00AD2BCE" w:rsidRDefault="00AD2BCE" w:rsidP="009B67C9">
    <w:pPr>
      <w:pStyle w:val="Footer"/>
      <w:jc w:val="center"/>
      <w:rPr>
        <w:rtl/>
        <w:lang w:bidi="ar-EG"/>
      </w:rPr>
    </w:pPr>
    <w:r w:rsidRPr="00E17FFC">
      <w:rPr>
        <w:rtl/>
        <w:lang w:bidi="ar-EG"/>
      </w:rPr>
      <w:t xml:space="preserve">25 شارع أسماء فهمى (قطعة رقم 1 – مربع ى)  - قسم أول مدينة نصر - القاهرة </w:t>
    </w:r>
  </w:p>
  <w:p w14:paraId="0D0C4D38" w14:textId="77777777" w:rsidR="00AD2BCE" w:rsidRPr="00D858EE" w:rsidRDefault="00AD2BCE" w:rsidP="00B36244">
    <w:pPr>
      <w:pStyle w:val="Footer"/>
      <w:jc w:val="center"/>
      <w:rPr>
        <w:lang w:bidi="ar-EG"/>
      </w:rPr>
    </w:pPr>
    <w:r>
      <w:rPr>
        <w:rFonts w:hint="cs"/>
        <w:rtl/>
        <w:lang w:bidi="ar-EG"/>
      </w:rPr>
      <w:t xml:space="preserve">تليفون: 224171993 </w:t>
    </w:r>
    <w:r>
      <w:rPr>
        <w:rtl/>
        <w:lang w:bidi="ar-EG"/>
      </w:rPr>
      <w:t>–</w:t>
    </w:r>
    <w:r>
      <w:rPr>
        <w:rFonts w:hint="cs"/>
        <w:rtl/>
        <w:lang w:bidi="ar-EG"/>
      </w:rPr>
      <w:t xml:space="preserve"> 224171993 - 224171973 (202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B364C" w14:textId="77777777" w:rsidR="00A234BD" w:rsidRDefault="00A234BD" w:rsidP="00B37592">
      <w:r>
        <w:separator/>
      </w:r>
    </w:p>
  </w:footnote>
  <w:footnote w:type="continuationSeparator" w:id="0">
    <w:p w14:paraId="0F1801D8" w14:textId="77777777" w:rsidR="00A234BD" w:rsidRDefault="00A234BD"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123C4" w14:textId="59024700" w:rsidR="00AD2BCE" w:rsidRPr="000E48B0" w:rsidRDefault="00AD2BCE" w:rsidP="000E48B0">
    <w:pPr>
      <w:pStyle w:val="Header"/>
    </w:pPr>
    <w:r>
      <w:rPr>
        <w:noProof/>
        <w:lang w:val="en-GB" w:eastAsia="en-GB"/>
      </w:rPr>
      <w:drawing>
        <wp:anchor distT="0" distB="0" distL="114300" distR="114300" simplePos="0" relativeHeight="251658240" behindDoc="1" locked="0" layoutInCell="1" allowOverlap="1" wp14:anchorId="5164330B" wp14:editId="05E26325">
          <wp:simplePos x="0" y="0"/>
          <wp:positionH relativeFrom="column">
            <wp:posOffset>4302760</wp:posOffset>
          </wp:positionH>
          <wp:positionV relativeFrom="paragraph">
            <wp:posOffset>146050</wp:posOffset>
          </wp:positionV>
          <wp:extent cx="2193290" cy="678180"/>
          <wp:effectExtent l="0" t="0" r="0" b="0"/>
          <wp:wrapTight wrapText="bothSides">
            <wp:wrapPolygon edited="0">
              <wp:start x="16697" y="2427"/>
              <wp:lineTo x="3377" y="7888"/>
              <wp:lineTo x="1688" y="9101"/>
              <wp:lineTo x="1688" y="15775"/>
              <wp:lineTo x="16322" y="18809"/>
              <wp:lineTo x="17260" y="18809"/>
              <wp:lineTo x="19699" y="14562"/>
              <wp:lineTo x="19699" y="9708"/>
              <wp:lineTo x="18573" y="4247"/>
              <wp:lineTo x="17448" y="2427"/>
              <wp:lineTo x="16697" y="2427"/>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29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8E1"/>
    <w:multiLevelType w:val="hybridMultilevel"/>
    <w:tmpl w:val="A600C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77EA"/>
    <w:multiLevelType w:val="hybridMultilevel"/>
    <w:tmpl w:val="616E4064"/>
    <w:lvl w:ilvl="0" w:tplc="C3F65736">
      <w:start w:val="1"/>
      <w:numFmt w:val="bullet"/>
      <w:lvlText w:val="-"/>
      <w:lvlJc w:val="left"/>
      <w:pPr>
        <w:ind w:left="720" w:hanging="360"/>
      </w:pPr>
      <w:rPr>
        <w:rFonts w:ascii="Calibri" w:hAnsi="Calibri" w:hint="default"/>
      </w:rPr>
    </w:lvl>
    <w:lvl w:ilvl="1" w:tplc="13422984">
      <w:start w:val="1"/>
      <w:numFmt w:val="bullet"/>
      <w:lvlText w:val="o"/>
      <w:lvlJc w:val="left"/>
      <w:pPr>
        <w:ind w:left="1440" w:hanging="360"/>
      </w:pPr>
      <w:rPr>
        <w:rFonts w:ascii="Courier New" w:hAnsi="Courier New" w:hint="default"/>
      </w:rPr>
    </w:lvl>
    <w:lvl w:ilvl="2" w:tplc="F8D0CFB4">
      <w:start w:val="1"/>
      <w:numFmt w:val="bullet"/>
      <w:lvlText w:val=""/>
      <w:lvlJc w:val="left"/>
      <w:pPr>
        <w:ind w:left="2160" w:hanging="360"/>
      </w:pPr>
      <w:rPr>
        <w:rFonts w:ascii="Wingdings" w:hAnsi="Wingdings" w:hint="default"/>
      </w:rPr>
    </w:lvl>
    <w:lvl w:ilvl="3" w:tplc="BB2028F2">
      <w:start w:val="1"/>
      <w:numFmt w:val="bullet"/>
      <w:lvlText w:val=""/>
      <w:lvlJc w:val="left"/>
      <w:pPr>
        <w:ind w:left="2880" w:hanging="360"/>
      </w:pPr>
      <w:rPr>
        <w:rFonts w:ascii="Symbol" w:hAnsi="Symbol" w:hint="default"/>
      </w:rPr>
    </w:lvl>
    <w:lvl w:ilvl="4" w:tplc="49768638">
      <w:start w:val="1"/>
      <w:numFmt w:val="bullet"/>
      <w:lvlText w:val="o"/>
      <w:lvlJc w:val="left"/>
      <w:pPr>
        <w:ind w:left="3600" w:hanging="360"/>
      </w:pPr>
      <w:rPr>
        <w:rFonts w:ascii="Courier New" w:hAnsi="Courier New" w:hint="default"/>
      </w:rPr>
    </w:lvl>
    <w:lvl w:ilvl="5" w:tplc="BB8695D6">
      <w:start w:val="1"/>
      <w:numFmt w:val="bullet"/>
      <w:lvlText w:val=""/>
      <w:lvlJc w:val="left"/>
      <w:pPr>
        <w:ind w:left="4320" w:hanging="360"/>
      </w:pPr>
      <w:rPr>
        <w:rFonts w:ascii="Wingdings" w:hAnsi="Wingdings" w:hint="default"/>
      </w:rPr>
    </w:lvl>
    <w:lvl w:ilvl="6" w:tplc="BF9A172C">
      <w:start w:val="1"/>
      <w:numFmt w:val="bullet"/>
      <w:lvlText w:val=""/>
      <w:lvlJc w:val="left"/>
      <w:pPr>
        <w:ind w:left="5040" w:hanging="360"/>
      </w:pPr>
      <w:rPr>
        <w:rFonts w:ascii="Symbol" w:hAnsi="Symbol" w:hint="default"/>
      </w:rPr>
    </w:lvl>
    <w:lvl w:ilvl="7" w:tplc="3FE82E3E">
      <w:start w:val="1"/>
      <w:numFmt w:val="bullet"/>
      <w:lvlText w:val="o"/>
      <w:lvlJc w:val="left"/>
      <w:pPr>
        <w:ind w:left="5760" w:hanging="360"/>
      </w:pPr>
      <w:rPr>
        <w:rFonts w:ascii="Courier New" w:hAnsi="Courier New" w:hint="default"/>
      </w:rPr>
    </w:lvl>
    <w:lvl w:ilvl="8" w:tplc="8FBA6356">
      <w:start w:val="1"/>
      <w:numFmt w:val="bullet"/>
      <w:lvlText w:val=""/>
      <w:lvlJc w:val="left"/>
      <w:pPr>
        <w:ind w:left="6480" w:hanging="360"/>
      </w:pPr>
      <w:rPr>
        <w:rFonts w:ascii="Wingdings" w:hAnsi="Wingdings" w:hint="default"/>
      </w:rPr>
    </w:lvl>
  </w:abstractNum>
  <w:abstractNum w:abstractNumId="2" w15:restartNumberingAfterBreak="0">
    <w:nsid w:val="0A4472AC"/>
    <w:multiLevelType w:val="hybridMultilevel"/>
    <w:tmpl w:val="66240D1E"/>
    <w:lvl w:ilvl="0" w:tplc="B24829E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9E6361"/>
    <w:multiLevelType w:val="hybridMultilevel"/>
    <w:tmpl w:val="0A8E6E14"/>
    <w:lvl w:ilvl="0" w:tplc="E30A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92865"/>
    <w:multiLevelType w:val="multilevel"/>
    <w:tmpl w:val="B2F2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C4496"/>
    <w:multiLevelType w:val="hybridMultilevel"/>
    <w:tmpl w:val="7C8C8A94"/>
    <w:lvl w:ilvl="0" w:tplc="0E94A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D30A6"/>
    <w:multiLevelType w:val="hybridMultilevel"/>
    <w:tmpl w:val="28F838CA"/>
    <w:lvl w:ilvl="0" w:tplc="9E523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91B40"/>
    <w:multiLevelType w:val="hybridMultilevel"/>
    <w:tmpl w:val="058C3F06"/>
    <w:lvl w:ilvl="0" w:tplc="ACF83B94">
      <w:numFmt w:val="bullet"/>
      <w:lvlText w:val=""/>
      <w:lvlJc w:val="left"/>
      <w:pPr>
        <w:ind w:left="760" w:hanging="360"/>
      </w:pPr>
      <w:rPr>
        <w:rFonts w:ascii="Symbol" w:eastAsia="Times New Roman" w:hAnsi="Symbo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251E38B3"/>
    <w:multiLevelType w:val="hybridMultilevel"/>
    <w:tmpl w:val="E13E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05F39"/>
    <w:multiLevelType w:val="hybridMultilevel"/>
    <w:tmpl w:val="0D36257C"/>
    <w:lvl w:ilvl="0" w:tplc="84D0C75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A5196"/>
    <w:multiLevelType w:val="hybridMultilevel"/>
    <w:tmpl w:val="6E2CF8A2"/>
    <w:lvl w:ilvl="0" w:tplc="D2EC2B06">
      <w:start w:val="1"/>
      <w:numFmt w:val="bullet"/>
      <w:lvlText w:val=""/>
      <w:lvlJc w:val="left"/>
      <w:pPr>
        <w:ind w:left="1080" w:hanging="360"/>
      </w:pPr>
      <w:rPr>
        <w:rFonts w:ascii="Symbol" w:hAnsi="Symbol" w:cs="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460AF9"/>
    <w:multiLevelType w:val="hybridMultilevel"/>
    <w:tmpl w:val="146E0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949D5"/>
    <w:multiLevelType w:val="multilevel"/>
    <w:tmpl w:val="640EE4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6590DD"/>
    <w:multiLevelType w:val="hybridMultilevel"/>
    <w:tmpl w:val="7136999A"/>
    <w:lvl w:ilvl="0" w:tplc="4C5A7496">
      <w:start w:val="1"/>
      <w:numFmt w:val="bullet"/>
      <w:lvlText w:val="-"/>
      <w:lvlJc w:val="left"/>
      <w:pPr>
        <w:ind w:left="720" w:hanging="360"/>
      </w:pPr>
      <w:rPr>
        <w:rFonts w:ascii="Calibri" w:hAnsi="Calibri" w:hint="default"/>
      </w:rPr>
    </w:lvl>
    <w:lvl w:ilvl="1" w:tplc="3D1A5788">
      <w:start w:val="1"/>
      <w:numFmt w:val="bullet"/>
      <w:lvlText w:val="o"/>
      <w:lvlJc w:val="left"/>
      <w:pPr>
        <w:ind w:left="1440" w:hanging="360"/>
      </w:pPr>
      <w:rPr>
        <w:rFonts w:ascii="Courier New" w:hAnsi="Courier New" w:hint="default"/>
      </w:rPr>
    </w:lvl>
    <w:lvl w:ilvl="2" w:tplc="95F4611C">
      <w:start w:val="1"/>
      <w:numFmt w:val="bullet"/>
      <w:lvlText w:val=""/>
      <w:lvlJc w:val="left"/>
      <w:pPr>
        <w:ind w:left="2160" w:hanging="360"/>
      </w:pPr>
      <w:rPr>
        <w:rFonts w:ascii="Wingdings" w:hAnsi="Wingdings" w:hint="default"/>
      </w:rPr>
    </w:lvl>
    <w:lvl w:ilvl="3" w:tplc="006ECCE8">
      <w:start w:val="1"/>
      <w:numFmt w:val="bullet"/>
      <w:lvlText w:val=""/>
      <w:lvlJc w:val="left"/>
      <w:pPr>
        <w:ind w:left="2880" w:hanging="360"/>
      </w:pPr>
      <w:rPr>
        <w:rFonts w:ascii="Symbol" w:hAnsi="Symbol" w:hint="default"/>
      </w:rPr>
    </w:lvl>
    <w:lvl w:ilvl="4" w:tplc="7D9C3150">
      <w:start w:val="1"/>
      <w:numFmt w:val="bullet"/>
      <w:lvlText w:val="o"/>
      <w:lvlJc w:val="left"/>
      <w:pPr>
        <w:ind w:left="3600" w:hanging="360"/>
      </w:pPr>
      <w:rPr>
        <w:rFonts w:ascii="Courier New" w:hAnsi="Courier New" w:hint="default"/>
      </w:rPr>
    </w:lvl>
    <w:lvl w:ilvl="5" w:tplc="4B3A73E0">
      <w:start w:val="1"/>
      <w:numFmt w:val="bullet"/>
      <w:lvlText w:val=""/>
      <w:lvlJc w:val="left"/>
      <w:pPr>
        <w:ind w:left="4320" w:hanging="360"/>
      </w:pPr>
      <w:rPr>
        <w:rFonts w:ascii="Wingdings" w:hAnsi="Wingdings" w:hint="default"/>
      </w:rPr>
    </w:lvl>
    <w:lvl w:ilvl="6" w:tplc="EE827A08">
      <w:start w:val="1"/>
      <w:numFmt w:val="bullet"/>
      <w:lvlText w:val=""/>
      <w:lvlJc w:val="left"/>
      <w:pPr>
        <w:ind w:left="5040" w:hanging="360"/>
      </w:pPr>
      <w:rPr>
        <w:rFonts w:ascii="Symbol" w:hAnsi="Symbol" w:hint="default"/>
      </w:rPr>
    </w:lvl>
    <w:lvl w:ilvl="7" w:tplc="201C5AF2">
      <w:start w:val="1"/>
      <w:numFmt w:val="bullet"/>
      <w:lvlText w:val="o"/>
      <w:lvlJc w:val="left"/>
      <w:pPr>
        <w:ind w:left="5760" w:hanging="360"/>
      </w:pPr>
      <w:rPr>
        <w:rFonts w:ascii="Courier New" w:hAnsi="Courier New" w:hint="default"/>
      </w:rPr>
    </w:lvl>
    <w:lvl w:ilvl="8" w:tplc="5DB42968">
      <w:start w:val="1"/>
      <w:numFmt w:val="bullet"/>
      <w:lvlText w:val=""/>
      <w:lvlJc w:val="left"/>
      <w:pPr>
        <w:ind w:left="6480" w:hanging="360"/>
      </w:pPr>
      <w:rPr>
        <w:rFonts w:ascii="Wingdings" w:hAnsi="Wingdings" w:hint="default"/>
      </w:rPr>
    </w:lvl>
  </w:abstractNum>
  <w:abstractNum w:abstractNumId="14" w15:restartNumberingAfterBreak="0">
    <w:nsid w:val="3C49737E"/>
    <w:multiLevelType w:val="multilevel"/>
    <w:tmpl w:val="CD3E50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858F4"/>
    <w:multiLevelType w:val="hybridMultilevel"/>
    <w:tmpl w:val="F706373C"/>
    <w:lvl w:ilvl="0" w:tplc="6ADCD3A6">
      <w:start w:val="1"/>
      <w:numFmt w:val="bullet"/>
      <w:lvlText w:val=""/>
      <w:lvlJc w:val="left"/>
      <w:pPr>
        <w:ind w:left="720" w:hanging="360"/>
      </w:pPr>
      <w:rPr>
        <w:rFonts w:ascii="Symbol" w:hAnsi="Symbol" w:hint="default"/>
      </w:rPr>
    </w:lvl>
    <w:lvl w:ilvl="1" w:tplc="474A45D0">
      <w:start w:val="1"/>
      <w:numFmt w:val="bullet"/>
      <w:lvlText w:val=""/>
      <w:lvlJc w:val="left"/>
      <w:pPr>
        <w:ind w:left="1440" w:hanging="360"/>
      </w:pPr>
      <w:rPr>
        <w:rFonts w:ascii="Symbol" w:hAnsi="Symbol" w:hint="default"/>
      </w:rPr>
    </w:lvl>
    <w:lvl w:ilvl="2" w:tplc="D1D440FE">
      <w:start w:val="1"/>
      <w:numFmt w:val="bullet"/>
      <w:lvlText w:val=""/>
      <w:lvlJc w:val="left"/>
      <w:pPr>
        <w:ind w:left="2160" w:hanging="360"/>
      </w:pPr>
      <w:rPr>
        <w:rFonts w:ascii="Wingdings" w:hAnsi="Wingdings" w:hint="default"/>
      </w:rPr>
    </w:lvl>
    <w:lvl w:ilvl="3" w:tplc="C106AC06">
      <w:start w:val="1"/>
      <w:numFmt w:val="bullet"/>
      <w:lvlText w:val=""/>
      <w:lvlJc w:val="left"/>
      <w:pPr>
        <w:ind w:left="2880" w:hanging="360"/>
      </w:pPr>
      <w:rPr>
        <w:rFonts w:ascii="Symbol" w:hAnsi="Symbol" w:hint="default"/>
      </w:rPr>
    </w:lvl>
    <w:lvl w:ilvl="4" w:tplc="F70070BE">
      <w:start w:val="1"/>
      <w:numFmt w:val="bullet"/>
      <w:lvlText w:val="o"/>
      <w:lvlJc w:val="left"/>
      <w:pPr>
        <w:ind w:left="3600" w:hanging="360"/>
      </w:pPr>
      <w:rPr>
        <w:rFonts w:ascii="Courier New" w:hAnsi="Courier New" w:hint="default"/>
      </w:rPr>
    </w:lvl>
    <w:lvl w:ilvl="5" w:tplc="9A846A18">
      <w:start w:val="1"/>
      <w:numFmt w:val="bullet"/>
      <w:lvlText w:val=""/>
      <w:lvlJc w:val="left"/>
      <w:pPr>
        <w:ind w:left="4320" w:hanging="360"/>
      </w:pPr>
      <w:rPr>
        <w:rFonts w:ascii="Wingdings" w:hAnsi="Wingdings" w:hint="default"/>
      </w:rPr>
    </w:lvl>
    <w:lvl w:ilvl="6" w:tplc="B8763A48">
      <w:start w:val="1"/>
      <w:numFmt w:val="bullet"/>
      <w:lvlText w:val=""/>
      <w:lvlJc w:val="left"/>
      <w:pPr>
        <w:ind w:left="5040" w:hanging="360"/>
      </w:pPr>
      <w:rPr>
        <w:rFonts w:ascii="Symbol" w:hAnsi="Symbol" w:hint="default"/>
      </w:rPr>
    </w:lvl>
    <w:lvl w:ilvl="7" w:tplc="5E34657A">
      <w:start w:val="1"/>
      <w:numFmt w:val="bullet"/>
      <w:lvlText w:val="o"/>
      <w:lvlJc w:val="left"/>
      <w:pPr>
        <w:ind w:left="5760" w:hanging="360"/>
      </w:pPr>
      <w:rPr>
        <w:rFonts w:ascii="Courier New" w:hAnsi="Courier New" w:hint="default"/>
      </w:rPr>
    </w:lvl>
    <w:lvl w:ilvl="8" w:tplc="6D4EE5DC">
      <w:start w:val="1"/>
      <w:numFmt w:val="bullet"/>
      <w:lvlText w:val=""/>
      <w:lvlJc w:val="left"/>
      <w:pPr>
        <w:ind w:left="6480" w:hanging="360"/>
      </w:pPr>
      <w:rPr>
        <w:rFonts w:ascii="Wingdings" w:hAnsi="Wingdings" w:hint="default"/>
      </w:rPr>
    </w:lvl>
  </w:abstractNum>
  <w:abstractNum w:abstractNumId="17" w15:restartNumberingAfterBreak="0">
    <w:nsid w:val="45116A27"/>
    <w:multiLevelType w:val="multilevel"/>
    <w:tmpl w:val="6F74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E338F"/>
    <w:multiLevelType w:val="multilevel"/>
    <w:tmpl w:val="4E14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7633B"/>
    <w:multiLevelType w:val="hybridMultilevel"/>
    <w:tmpl w:val="CA68814C"/>
    <w:lvl w:ilvl="0" w:tplc="DF02EAAC">
      <w:start w:val="1"/>
      <w:numFmt w:val="bullet"/>
      <w:lvlText w:val="-"/>
      <w:lvlJc w:val="left"/>
      <w:pPr>
        <w:ind w:left="720" w:hanging="360"/>
      </w:pPr>
      <w:rPr>
        <w:rFonts w:ascii="Calibri" w:hAnsi="Calibri" w:hint="default"/>
      </w:rPr>
    </w:lvl>
    <w:lvl w:ilvl="1" w:tplc="6C6C00D4">
      <w:start w:val="1"/>
      <w:numFmt w:val="bullet"/>
      <w:lvlText w:val="o"/>
      <w:lvlJc w:val="left"/>
      <w:pPr>
        <w:ind w:left="1440" w:hanging="360"/>
      </w:pPr>
      <w:rPr>
        <w:rFonts w:ascii="Courier New" w:hAnsi="Courier New" w:hint="default"/>
      </w:rPr>
    </w:lvl>
    <w:lvl w:ilvl="2" w:tplc="1D661B68">
      <w:start w:val="1"/>
      <w:numFmt w:val="bullet"/>
      <w:lvlText w:val=""/>
      <w:lvlJc w:val="left"/>
      <w:pPr>
        <w:ind w:left="2160" w:hanging="360"/>
      </w:pPr>
      <w:rPr>
        <w:rFonts w:ascii="Wingdings" w:hAnsi="Wingdings" w:hint="default"/>
      </w:rPr>
    </w:lvl>
    <w:lvl w:ilvl="3" w:tplc="B8982C8A">
      <w:start w:val="1"/>
      <w:numFmt w:val="bullet"/>
      <w:lvlText w:val=""/>
      <w:lvlJc w:val="left"/>
      <w:pPr>
        <w:ind w:left="2880" w:hanging="360"/>
      </w:pPr>
      <w:rPr>
        <w:rFonts w:ascii="Symbol" w:hAnsi="Symbol" w:hint="default"/>
      </w:rPr>
    </w:lvl>
    <w:lvl w:ilvl="4" w:tplc="106C4EA2">
      <w:start w:val="1"/>
      <w:numFmt w:val="bullet"/>
      <w:lvlText w:val="o"/>
      <w:lvlJc w:val="left"/>
      <w:pPr>
        <w:ind w:left="3600" w:hanging="360"/>
      </w:pPr>
      <w:rPr>
        <w:rFonts w:ascii="Courier New" w:hAnsi="Courier New" w:hint="default"/>
      </w:rPr>
    </w:lvl>
    <w:lvl w:ilvl="5" w:tplc="0AEE9BF0">
      <w:start w:val="1"/>
      <w:numFmt w:val="bullet"/>
      <w:lvlText w:val=""/>
      <w:lvlJc w:val="left"/>
      <w:pPr>
        <w:ind w:left="4320" w:hanging="360"/>
      </w:pPr>
      <w:rPr>
        <w:rFonts w:ascii="Wingdings" w:hAnsi="Wingdings" w:hint="default"/>
      </w:rPr>
    </w:lvl>
    <w:lvl w:ilvl="6" w:tplc="AEF69196">
      <w:start w:val="1"/>
      <w:numFmt w:val="bullet"/>
      <w:lvlText w:val=""/>
      <w:lvlJc w:val="left"/>
      <w:pPr>
        <w:ind w:left="5040" w:hanging="360"/>
      </w:pPr>
      <w:rPr>
        <w:rFonts w:ascii="Symbol" w:hAnsi="Symbol" w:hint="default"/>
      </w:rPr>
    </w:lvl>
    <w:lvl w:ilvl="7" w:tplc="C214F772">
      <w:start w:val="1"/>
      <w:numFmt w:val="bullet"/>
      <w:lvlText w:val="o"/>
      <w:lvlJc w:val="left"/>
      <w:pPr>
        <w:ind w:left="5760" w:hanging="360"/>
      </w:pPr>
      <w:rPr>
        <w:rFonts w:ascii="Courier New" w:hAnsi="Courier New" w:hint="default"/>
      </w:rPr>
    </w:lvl>
    <w:lvl w:ilvl="8" w:tplc="5C06BAA4">
      <w:start w:val="1"/>
      <w:numFmt w:val="bullet"/>
      <w:lvlText w:val=""/>
      <w:lvlJc w:val="left"/>
      <w:pPr>
        <w:ind w:left="6480" w:hanging="360"/>
      </w:pPr>
      <w:rPr>
        <w:rFonts w:ascii="Wingdings" w:hAnsi="Wingdings" w:hint="default"/>
      </w:rPr>
    </w:lvl>
  </w:abstractNum>
  <w:abstractNum w:abstractNumId="20" w15:restartNumberingAfterBreak="0">
    <w:nsid w:val="4CC735B1"/>
    <w:multiLevelType w:val="hybridMultilevel"/>
    <w:tmpl w:val="ECF407A8"/>
    <w:lvl w:ilvl="0" w:tplc="E072F43A">
      <w:start w:val="1"/>
      <w:numFmt w:val="bullet"/>
      <w:lvlText w:val=""/>
      <w:lvlJc w:val="left"/>
      <w:pPr>
        <w:ind w:left="1080" w:hanging="360"/>
      </w:pPr>
      <w:rPr>
        <w:rFonts w:ascii="Symbol" w:hAnsi="Symbol" w:cs="Symbol" w:hint="default"/>
        <w:b/>
        <w:i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6A57EC"/>
    <w:multiLevelType w:val="hybridMultilevel"/>
    <w:tmpl w:val="8354CBC8"/>
    <w:lvl w:ilvl="0" w:tplc="3BCED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3673E"/>
    <w:multiLevelType w:val="multilevel"/>
    <w:tmpl w:val="FAD8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74C32"/>
    <w:multiLevelType w:val="hybridMultilevel"/>
    <w:tmpl w:val="B038E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8D1623"/>
    <w:multiLevelType w:val="hybridMultilevel"/>
    <w:tmpl w:val="05B0B548"/>
    <w:lvl w:ilvl="0" w:tplc="8862BD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D2F74"/>
    <w:multiLevelType w:val="hybridMultilevel"/>
    <w:tmpl w:val="5E24E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6C3D5E"/>
    <w:multiLevelType w:val="hybridMultilevel"/>
    <w:tmpl w:val="6E2ABEE0"/>
    <w:lvl w:ilvl="0" w:tplc="2CC037A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1E5BC1"/>
    <w:multiLevelType w:val="hybridMultilevel"/>
    <w:tmpl w:val="873A55F4"/>
    <w:lvl w:ilvl="0" w:tplc="6906A3E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87CEC"/>
    <w:multiLevelType w:val="hybridMultilevel"/>
    <w:tmpl w:val="03E83D4E"/>
    <w:lvl w:ilvl="0" w:tplc="27484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247AF"/>
    <w:multiLevelType w:val="hybridMultilevel"/>
    <w:tmpl w:val="355C59B4"/>
    <w:lvl w:ilvl="0" w:tplc="BDE0E5C2">
      <w:start w:val="1"/>
      <w:numFmt w:val="bullet"/>
      <w:lvlText w:val="-"/>
      <w:lvlJc w:val="left"/>
      <w:pPr>
        <w:ind w:left="720" w:hanging="360"/>
      </w:pPr>
      <w:rPr>
        <w:rFonts w:ascii="Calibri" w:hAnsi="Calibri" w:hint="default"/>
      </w:rPr>
    </w:lvl>
    <w:lvl w:ilvl="1" w:tplc="02D055E4">
      <w:start w:val="1"/>
      <w:numFmt w:val="bullet"/>
      <w:lvlText w:val="o"/>
      <w:lvlJc w:val="left"/>
      <w:pPr>
        <w:ind w:left="1440" w:hanging="360"/>
      </w:pPr>
      <w:rPr>
        <w:rFonts w:ascii="Courier New" w:hAnsi="Courier New" w:hint="default"/>
      </w:rPr>
    </w:lvl>
    <w:lvl w:ilvl="2" w:tplc="65F49AFA">
      <w:start w:val="1"/>
      <w:numFmt w:val="bullet"/>
      <w:lvlText w:val=""/>
      <w:lvlJc w:val="left"/>
      <w:pPr>
        <w:ind w:left="2160" w:hanging="360"/>
      </w:pPr>
      <w:rPr>
        <w:rFonts w:ascii="Wingdings" w:hAnsi="Wingdings" w:hint="default"/>
      </w:rPr>
    </w:lvl>
    <w:lvl w:ilvl="3" w:tplc="0C4C1A3A">
      <w:start w:val="1"/>
      <w:numFmt w:val="bullet"/>
      <w:lvlText w:val=""/>
      <w:lvlJc w:val="left"/>
      <w:pPr>
        <w:ind w:left="2880" w:hanging="360"/>
      </w:pPr>
      <w:rPr>
        <w:rFonts w:ascii="Symbol" w:hAnsi="Symbol" w:hint="default"/>
      </w:rPr>
    </w:lvl>
    <w:lvl w:ilvl="4" w:tplc="961AFE6C">
      <w:start w:val="1"/>
      <w:numFmt w:val="bullet"/>
      <w:lvlText w:val="o"/>
      <w:lvlJc w:val="left"/>
      <w:pPr>
        <w:ind w:left="3600" w:hanging="360"/>
      </w:pPr>
      <w:rPr>
        <w:rFonts w:ascii="Courier New" w:hAnsi="Courier New" w:hint="default"/>
      </w:rPr>
    </w:lvl>
    <w:lvl w:ilvl="5" w:tplc="35E4CD9C">
      <w:start w:val="1"/>
      <w:numFmt w:val="bullet"/>
      <w:lvlText w:val=""/>
      <w:lvlJc w:val="left"/>
      <w:pPr>
        <w:ind w:left="4320" w:hanging="360"/>
      </w:pPr>
      <w:rPr>
        <w:rFonts w:ascii="Wingdings" w:hAnsi="Wingdings" w:hint="default"/>
      </w:rPr>
    </w:lvl>
    <w:lvl w:ilvl="6" w:tplc="779C1D80">
      <w:start w:val="1"/>
      <w:numFmt w:val="bullet"/>
      <w:lvlText w:val=""/>
      <w:lvlJc w:val="left"/>
      <w:pPr>
        <w:ind w:left="5040" w:hanging="360"/>
      </w:pPr>
      <w:rPr>
        <w:rFonts w:ascii="Symbol" w:hAnsi="Symbol" w:hint="default"/>
      </w:rPr>
    </w:lvl>
    <w:lvl w:ilvl="7" w:tplc="407EB20E">
      <w:start w:val="1"/>
      <w:numFmt w:val="bullet"/>
      <w:lvlText w:val="o"/>
      <w:lvlJc w:val="left"/>
      <w:pPr>
        <w:ind w:left="5760" w:hanging="360"/>
      </w:pPr>
      <w:rPr>
        <w:rFonts w:ascii="Courier New" w:hAnsi="Courier New" w:hint="default"/>
      </w:rPr>
    </w:lvl>
    <w:lvl w:ilvl="8" w:tplc="3E24793A">
      <w:start w:val="1"/>
      <w:numFmt w:val="bullet"/>
      <w:lvlText w:val=""/>
      <w:lvlJc w:val="left"/>
      <w:pPr>
        <w:ind w:left="6480" w:hanging="360"/>
      </w:pPr>
      <w:rPr>
        <w:rFonts w:ascii="Wingdings" w:hAnsi="Wingdings" w:hint="default"/>
      </w:rPr>
    </w:lvl>
  </w:abstractNum>
  <w:abstractNum w:abstractNumId="31" w15:restartNumberingAfterBreak="0">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E059ED"/>
    <w:multiLevelType w:val="hybridMultilevel"/>
    <w:tmpl w:val="2F5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81487"/>
    <w:multiLevelType w:val="hybridMultilevel"/>
    <w:tmpl w:val="A0E4F1C8"/>
    <w:lvl w:ilvl="0" w:tplc="22ACA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608BA"/>
    <w:multiLevelType w:val="hybridMultilevel"/>
    <w:tmpl w:val="CB7E5A90"/>
    <w:lvl w:ilvl="0" w:tplc="E072F43A">
      <w:start w:val="1"/>
      <w:numFmt w:val="bullet"/>
      <w:lvlText w:val=""/>
      <w:lvlJc w:val="left"/>
      <w:pPr>
        <w:ind w:left="1080" w:hanging="360"/>
      </w:pPr>
      <w:rPr>
        <w:rFonts w:ascii="Symbol" w:hAnsi="Symbol" w:cs="Symbol" w:hint="default"/>
        <w:b/>
        <w:i w:val="0"/>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A600698"/>
    <w:multiLevelType w:val="multilevel"/>
    <w:tmpl w:val="6608C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3356A"/>
    <w:multiLevelType w:val="hybridMultilevel"/>
    <w:tmpl w:val="AFA25AD4"/>
    <w:lvl w:ilvl="0" w:tplc="2FBEEBB8">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CB1CD6"/>
    <w:multiLevelType w:val="hybridMultilevel"/>
    <w:tmpl w:val="25E651DC"/>
    <w:lvl w:ilvl="0" w:tplc="84D0C75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ADB807"/>
    <w:multiLevelType w:val="hybridMultilevel"/>
    <w:tmpl w:val="8764AA2A"/>
    <w:lvl w:ilvl="0" w:tplc="AD6A5732">
      <w:start w:val="1"/>
      <w:numFmt w:val="bullet"/>
      <w:lvlText w:val="-"/>
      <w:lvlJc w:val="left"/>
      <w:pPr>
        <w:ind w:left="720" w:hanging="360"/>
      </w:pPr>
      <w:rPr>
        <w:rFonts w:ascii="Calibri" w:hAnsi="Calibri" w:hint="default"/>
      </w:rPr>
    </w:lvl>
    <w:lvl w:ilvl="1" w:tplc="A10E11AE">
      <w:start w:val="1"/>
      <w:numFmt w:val="bullet"/>
      <w:lvlText w:val="o"/>
      <w:lvlJc w:val="left"/>
      <w:pPr>
        <w:ind w:left="1440" w:hanging="360"/>
      </w:pPr>
      <w:rPr>
        <w:rFonts w:ascii="Courier New" w:hAnsi="Courier New" w:hint="default"/>
      </w:rPr>
    </w:lvl>
    <w:lvl w:ilvl="2" w:tplc="9B1ABB9E">
      <w:start w:val="1"/>
      <w:numFmt w:val="bullet"/>
      <w:lvlText w:val=""/>
      <w:lvlJc w:val="left"/>
      <w:pPr>
        <w:ind w:left="2160" w:hanging="360"/>
      </w:pPr>
      <w:rPr>
        <w:rFonts w:ascii="Wingdings" w:hAnsi="Wingdings" w:hint="default"/>
      </w:rPr>
    </w:lvl>
    <w:lvl w:ilvl="3" w:tplc="55145198">
      <w:start w:val="1"/>
      <w:numFmt w:val="bullet"/>
      <w:lvlText w:val=""/>
      <w:lvlJc w:val="left"/>
      <w:pPr>
        <w:ind w:left="2880" w:hanging="360"/>
      </w:pPr>
      <w:rPr>
        <w:rFonts w:ascii="Symbol" w:hAnsi="Symbol" w:hint="default"/>
      </w:rPr>
    </w:lvl>
    <w:lvl w:ilvl="4" w:tplc="86B07A0E">
      <w:start w:val="1"/>
      <w:numFmt w:val="bullet"/>
      <w:lvlText w:val="o"/>
      <w:lvlJc w:val="left"/>
      <w:pPr>
        <w:ind w:left="3600" w:hanging="360"/>
      </w:pPr>
      <w:rPr>
        <w:rFonts w:ascii="Courier New" w:hAnsi="Courier New" w:hint="default"/>
      </w:rPr>
    </w:lvl>
    <w:lvl w:ilvl="5" w:tplc="0F2C82D4">
      <w:start w:val="1"/>
      <w:numFmt w:val="bullet"/>
      <w:lvlText w:val=""/>
      <w:lvlJc w:val="left"/>
      <w:pPr>
        <w:ind w:left="4320" w:hanging="360"/>
      </w:pPr>
      <w:rPr>
        <w:rFonts w:ascii="Wingdings" w:hAnsi="Wingdings" w:hint="default"/>
      </w:rPr>
    </w:lvl>
    <w:lvl w:ilvl="6" w:tplc="A41C3EAA">
      <w:start w:val="1"/>
      <w:numFmt w:val="bullet"/>
      <w:lvlText w:val=""/>
      <w:lvlJc w:val="left"/>
      <w:pPr>
        <w:ind w:left="5040" w:hanging="360"/>
      </w:pPr>
      <w:rPr>
        <w:rFonts w:ascii="Symbol" w:hAnsi="Symbol" w:hint="default"/>
      </w:rPr>
    </w:lvl>
    <w:lvl w:ilvl="7" w:tplc="5E6E2054">
      <w:start w:val="1"/>
      <w:numFmt w:val="bullet"/>
      <w:lvlText w:val="o"/>
      <w:lvlJc w:val="left"/>
      <w:pPr>
        <w:ind w:left="5760" w:hanging="360"/>
      </w:pPr>
      <w:rPr>
        <w:rFonts w:ascii="Courier New" w:hAnsi="Courier New" w:hint="default"/>
      </w:rPr>
    </w:lvl>
    <w:lvl w:ilvl="8" w:tplc="8136863A">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0"/>
  </w:num>
  <w:num w:numId="4">
    <w:abstractNumId w:val="24"/>
  </w:num>
  <w:num w:numId="5">
    <w:abstractNumId w:val="8"/>
  </w:num>
  <w:num w:numId="6">
    <w:abstractNumId w:val="25"/>
  </w:num>
  <w:num w:numId="7">
    <w:abstractNumId w:val="27"/>
  </w:num>
  <w:num w:numId="8">
    <w:abstractNumId w:val="2"/>
  </w:num>
  <w:num w:numId="9">
    <w:abstractNumId w:val="7"/>
  </w:num>
  <w:num w:numId="10">
    <w:abstractNumId w:val="36"/>
  </w:num>
  <w:num w:numId="11">
    <w:abstractNumId w:val="20"/>
  </w:num>
  <w:num w:numId="12">
    <w:abstractNumId w:val="10"/>
  </w:num>
  <w:num w:numId="13">
    <w:abstractNumId w:val="34"/>
  </w:num>
  <w:num w:numId="14">
    <w:abstractNumId w:val="28"/>
  </w:num>
  <w:num w:numId="15">
    <w:abstractNumId w:val="32"/>
  </w:num>
  <w:num w:numId="16">
    <w:abstractNumId w:val="5"/>
  </w:num>
  <w:num w:numId="17">
    <w:abstractNumId w:val="11"/>
  </w:num>
  <w:num w:numId="18">
    <w:abstractNumId w:val="33"/>
  </w:num>
  <w:num w:numId="19">
    <w:abstractNumId w:val="21"/>
  </w:num>
  <w:num w:numId="20">
    <w:abstractNumId w:val="6"/>
  </w:num>
  <w:num w:numId="21">
    <w:abstractNumId w:val="3"/>
  </w:num>
  <w:num w:numId="22">
    <w:abstractNumId w:val="29"/>
  </w:num>
  <w:num w:numId="23">
    <w:abstractNumId w:val="1"/>
  </w:num>
  <w:num w:numId="24">
    <w:abstractNumId w:val="13"/>
  </w:num>
  <w:num w:numId="25">
    <w:abstractNumId w:val="19"/>
  </w:num>
  <w:num w:numId="26">
    <w:abstractNumId w:val="30"/>
  </w:num>
  <w:num w:numId="27">
    <w:abstractNumId w:val="38"/>
  </w:num>
  <w:num w:numId="28">
    <w:abstractNumId w:val="16"/>
  </w:num>
  <w:num w:numId="29">
    <w:abstractNumId w:val="9"/>
  </w:num>
  <w:num w:numId="30">
    <w:abstractNumId w:val="37"/>
  </w:num>
  <w:num w:numId="31">
    <w:abstractNumId w:val="35"/>
  </w:num>
  <w:num w:numId="32">
    <w:abstractNumId w:val="31"/>
  </w:num>
  <w:num w:numId="33">
    <w:abstractNumId w:val="23"/>
  </w:num>
  <w:num w:numId="34">
    <w:abstractNumId w:val="22"/>
  </w:num>
  <w:num w:numId="35">
    <w:abstractNumId w:val="12"/>
  </w:num>
  <w:num w:numId="36">
    <w:abstractNumId w:val="14"/>
  </w:num>
  <w:num w:numId="37">
    <w:abstractNumId w:val="17"/>
  </w:num>
  <w:num w:numId="38">
    <w:abstractNumId w:val="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56"/>
    <w:rsid w:val="00015189"/>
    <w:rsid w:val="0001733C"/>
    <w:rsid w:val="00036737"/>
    <w:rsid w:val="00052120"/>
    <w:rsid w:val="0005649E"/>
    <w:rsid w:val="00057C3A"/>
    <w:rsid w:val="0009337D"/>
    <w:rsid w:val="000A5C95"/>
    <w:rsid w:val="000A7FE1"/>
    <w:rsid w:val="000B5CC9"/>
    <w:rsid w:val="000E48B0"/>
    <w:rsid w:val="00101BAF"/>
    <w:rsid w:val="001136A1"/>
    <w:rsid w:val="00116ECF"/>
    <w:rsid w:val="00117DA5"/>
    <w:rsid w:val="001347B2"/>
    <w:rsid w:val="001648E8"/>
    <w:rsid w:val="001772C0"/>
    <w:rsid w:val="001D3739"/>
    <w:rsid w:val="001D7984"/>
    <w:rsid w:val="001E7238"/>
    <w:rsid w:val="002162A3"/>
    <w:rsid w:val="00230902"/>
    <w:rsid w:val="00266B45"/>
    <w:rsid w:val="002740F6"/>
    <w:rsid w:val="00287D72"/>
    <w:rsid w:val="002A30A9"/>
    <w:rsid w:val="002A3C82"/>
    <w:rsid w:val="002A6825"/>
    <w:rsid w:val="002B3156"/>
    <w:rsid w:val="003031F9"/>
    <w:rsid w:val="00320331"/>
    <w:rsid w:val="0032439C"/>
    <w:rsid w:val="0033264B"/>
    <w:rsid w:val="00335DB6"/>
    <w:rsid w:val="0034549A"/>
    <w:rsid w:val="00356D4F"/>
    <w:rsid w:val="00361CD7"/>
    <w:rsid w:val="003A3822"/>
    <w:rsid w:val="003D5EB9"/>
    <w:rsid w:val="003D6930"/>
    <w:rsid w:val="003D7877"/>
    <w:rsid w:val="00404DD6"/>
    <w:rsid w:val="004404E7"/>
    <w:rsid w:val="00440E1D"/>
    <w:rsid w:val="004617DC"/>
    <w:rsid w:val="00483C76"/>
    <w:rsid w:val="00484D2B"/>
    <w:rsid w:val="00494260"/>
    <w:rsid w:val="004C2598"/>
    <w:rsid w:val="004D1539"/>
    <w:rsid w:val="004F46E3"/>
    <w:rsid w:val="00513A29"/>
    <w:rsid w:val="0052521D"/>
    <w:rsid w:val="005370BA"/>
    <w:rsid w:val="00544F1D"/>
    <w:rsid w:val="005514C8"/>
    <w:rsid w:val="00580925"/>
    <w:rsid w:val="005A2606"/>
    <w:rsid w:val="005E7251"/>
    <w:rsid w:val="005F6577"/>
    <w:rsid w:val="005F6CC2"/>
    <w:rsid w:val="00605480"/>
    <w:rsid w:val="0064122F"/>
    <w:rsid w:val="00673708"/>
    <w:rsid w:val="006B77BB"/>
    <w:rsid w:val="0071078A"/>
    <w:rsid w:val="00715B1C"/>
    <w:rsid w:val="00722D05"/>
    <w:rsid w:val="007A6B4E"/>
    <w:rsid w:val="007B7D96"/>
    <w:rsid w:val="007D0A79"/>
    <w:rsid w:val="007F21E9"/>
    <w:rsid w:val="00846CB8"/>
    <w:rsid w:val="008562DA"/>
    <w:rsid w:val="008839C1"/>
    <w:rsid w:val="0089569D"/>
    <w:rsid w:val="008A5965"/>
    <w:rsid w:val="008B1524"/>
    <w:rsid w:val="00903C93"/>
    <w:rsid w:val="00903CA8"/>
    <w:rsid w:val="00904D36"/>
    <w:rsid w:val="00947EE5"/>
    <w:rsid w:val="00951A14"/>
    <w:rsid w:val="0096209C"/>
    <w:rsid w:val="0097166D"/>
    <w:rsid w:val="009B67C9"/>
    <w:rsid w:val="009D3165"/>
    <w:rsid w:val="009E4F00"/>
    <w:rsid w:val="00A234BD"/>
    <w:rsid w:val="00A53EEE"/>
    <w:rsid w:val="00AB1021"/>
    <w:rsid w:val="00AC7BA9"/>
    <w:rsid w:val="00AD2BCE"/>
    <w:rsid w:val="00AE44D5"/>
    <w:rsid w:val="00B03A7B"/>
    <w:rsid w:val="00B123D7"/>
    <w:rsid w:val="00B1532F"/>
    <w:rsid w:val="00B16793"/>
    <w:rsid w:val="00B34C3F"/>
    <w:rsid w:val="00B36244"/>
    <w:rsid w:val="00B36452"/>
    <w:rsid w:val="00B37592"/>
    <w:rsid w:val="00B56ADA"/>
    <w:rsid w:val="00BB2925"/>
    <w:rsid w:val="00BB5876"/>
    <w:rsid w:val="00BC4230"/>
    <w:rsid w:val="00C11CE7"/>
    <w:rsid w:val="00C1440B"/>
    <w:rsid w:val="00C52AEB"/>
    <w:rsid w:val="00C858F9"/>
    <w:rsid w:val="00C9111A"/>
    <w:rsid w:val="00CC272E"/>
    <w:rsid w:val="00D158FE"/>
    <w:rsid w:val="00D2798D"/>
    <w:rsid w:val="00D33681"/>
    <w:rsid w:val="00D6228C"/>
    <w:rsid w:val="00DC5DFB"/>
    <w:rsid w:val="00DC7CDA"/>
    <w:rsid w:val="00DD1AC8"/>
    <w:rsid w:val="00DF0F92"/>
    <w:rsid w:val="00E124D5"/>
    <w:rsid w:val="00E21CFB"/>
    <w:rsid w:val="00E6430F"/>
    <w:rsid w:val="00E742E8"/>
    <w:rsid w:val="00EA6A8F"/>
    <w:rsid w:val="00ED3DB5"/>
    <w:rsid w:val="00ED4889"/>
    <w:rsid w:val="00EF0559"/>
    <w:rsid w:val="00F479C4"/>
    <w:rsid w:val="00F50070"/>
    <w:rsid w:val="00F84998"/>
    <w:rsid w:val="00F87B22"/>
    <w:rsid w:val="00FD0D5A"/>
    <w:rsid w:val="00FF2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B5029"/>
  <w15:chartTrackingRefBased/>
  <w15:docId w15:val="{35CA13F1-78A2-453C-ACE5-F7F9E2C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56"/>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E48B0"/>
    <w:pPr>
      <w:keepNext/>
      <w:keepLines/>
      <w:bidi w:val="0"/>
      <w:spacing w:before="240" w:line="259" w:lineRule="auto"/>
      <w:outlineLvl w:val="0"/>
    </w:pPr>
    <w:rPr>
      <w:rFonts w:ascii="Calibri Light" w:eastAsia="Yu Gothic Light" w:hAnsi="Calibri Light"/>
      <w:color w:val="2E74B5"/>
      <w:sz w:val="32"/>
      <w:szCs w:val="32"/>
      <w:lang w:val="en-GB"/>
    </w:rPr>
  </w:style>
  <w:style w:type="paragraph" w:styleId="Heading4">
    <w:name w:val="heading 4"/>
    <w:basedOn w:val="Normal"/>
    <w:next w:val="Normal"/>
    <w:link w:val="Heading4Char"/>
    <w:uiPriority w:val="9"/>
    <w:semiHidden/>
    <w:unhideWhenUsed/>
    <w:qFormat/>
    <w:rsid w:val="000A5C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iPriority w:val="99"/>
    <w:unhideWhenUsed/>
    <w:rsid w:val="00B37592"/>
    <w:pPr>
      <w:tabs>
        <w:tab w:val="center" w:pos="4513"/>
        <w:tab w:val="right" w:pos="9026"/>
      </w:tabs>
    </w:pPr>
  </w:style>
  <w:style w:type="character" w:customStyle="1" w:styleId="HeaderChar">
    <w:name w:val="Header Char"/>
    <w:link w:val="Header"/>
    <w:uiPriority w:val="99"/>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character" w:customStyle="1" w:styleId="hwtze">
    <w:name w:val="hwtze"/>
    <w:rsid w:val="0052521D"/>
  </w:style>
  <w:style w:type="character" w:customStyle="1" w:styleId="rynqvb">
    <w:name w:val="rynqvb"/>
    <w:rsid w:val="0052521D"/>
  </w:style>
  <w:style w:type="character" w:customStyle="1" w:styleId="Heading1Char">
    <w:name w:val="Heading 1 Char"/>
    <w:basedOn w:val="DefaultParagraphFont"/>
    <w:link w:val="Heading1"/>
    <w:uiPriority w:val="9"/>
    <w:rsid w:val="000E48B0"/>
    <w:rPr>
      <w:rFonts w:ascii="Calibri Light" w:eastAsia="Yu Gothic Light" w:hAnsi="Calibri Light" w:cs="Times New Roman"/>
      <w:color w:val="2E74B5"/>
      <w:sz w:val="32"/>
      <w:szCs w:val="32"/>
      <w:lang w:val="en-GB"/>
    </w:rPr>
  </w:style>
  <w:style w:type="paragraph" w:styleId="NormalWeb">
    <w:name w:val="Normal (Web)"/>
    <w:basedOn w:val="Normal"/>
    <w:uiPriority w:val="99"/>
    <w:unhideWhenUsed/>
    <w:rsid w:val="000E48B0"/>
    <w:pPr>
      <w:bidi w:val="0"/>
      <w:spacing w:before="100" w:beforeAutospacing="1" w:after="100" w:afterAutospacing="1"/>
    </w:pPr>
    <w:rPr>
      <w:lang w:val="en-GB" w:eastAsia="en-GB"/>
    </w:rPr>
  </w:style>
  <w:style w:type="character" w:styleId="Strong">
    <w:name w:val="Strong"/>
    <w:uiPriority w:val="22"/>
    <w:qFormat/>
    <w:rsid w:val="000E48B0"/>
    <w:rPr>
      <w:b/>
      <w:bC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0E48B0"/>
    <w:rPr>
      <w:rFonts w:ascii="Univers" w:eastAsia="Times New Roman" w:hAnsi="Univers" w:cs="Times New Roman"/>
      <w:snapToGrid w:val="0"/>
      <w:sz w:val="24"/>
    </w:rPr>
  </w:style>
  <w:style w:type="table" w:styleId="TableGrid">
    <w:name w:val="Table Grid"/>
    <w:basedOn w:val="TableNormal"/>
    <w:uiPriority w:val="39"/>
    <w:rsid w:val="000E48B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A5C95"/>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3418">
      <w:bodyDiv w:val="1"/>
      <w:marLeft w:val="0"/>
      <w:marRight w:val="0"/>
      <w:marTop w:val="0"/>
      <w:marBottom w:val="0"/>
      <w:divBdr>
        <w:top w:val="none" w:sz="0" w:space="0" w:color="auto"/>
        <w:left w:val="none" w:sz="0" w:space="0" w:color="auto"/>
        <w:bottom w:val="none" w:sz="0" w:space="0" w:color="auto"/>
        <w:right w:val="none" w:sz="0" w:space="0" w:color="auto"/>
      </w:divBdr>
    </w:div>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13950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teqaa@cef-e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97B9AB450E141A8C9DF3F337B558C" ma:contentTypeVersion="14" ma:contentTypeDescription="Create a new document." ma:contentTypeScope="" ma:versionID="aa09b02d3a2b87cb03e1817505fd5991">
  <xsd:schema xmlns:xsd="http://www.w3.org/2001/XMLSchema" xmlns:xs="http://www.w3.org/2001/XMLSchema" xmlns:p="http://schemas.microsoft.com/office/2006/metadata/properties" xmlns:ns2="e1884360-588a-43e0-8d4b-91d7fb83a457" xmlns:ns3="6ba44fb1-88f6-4b5d-81f9-ceb88bb2c418" targetNamespace="http://schemas.microsoft.com/office/2006/metadata/properties" ma:root="true" ma:fieldsID="94e5b792836d4ed08a4554d3b4f080c1" ns2:_="" ns3:_="">
    <xsd:import namespace="e1884360-588a-43e0-8d4b-91d7fb83a457"/>
    <xsd:import namespace="6ba44fb1-88f6-4b5d-81f9-ceb88bb2c4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4360-588a-43e0-8d4b-91d7fb83a45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206c06-b79f-4516-b04d-b677f2ba4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a44fb1-88f6-4b5d-81f9-ceb88bb2c4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54174e-c5d9-42ac-bd73-22bdeb2e6c25}" ma:internalName="TaxCatchAll" ma:showField="CatchAllData" ma:web="6ba44fb1-88f6-4b5d-81f9-ceb88bb2c4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884360-588a-43e0-8d4b-91d7fb83a457">
      <Terms xmlns="http://schemas.microsoft.com/office/infopath/2007/PartnerControls"/>
    </lcf76f155ced4ddcb4097134ff3c332f>
    <TaxCatchAll xmlns="6ba44fb1-88f6-4b5d-81f9-ceb88bb2c4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A025B-AFA6-4812-A9DC-5B06E33A2E8F}">
  <ds:schemaRefs>
    <ds:schemaRef ds:uri="http://schemas.microsoft.com/sharepoint/v3/contenttype/forms"/>
  </ds:schemaRefs>
</ds:datastoreItem>
</file>

<file path=customXml/itemProps2.xml><?xml version="1.0" encoding="utf-8"?>
<ds:datastoreItem xmlns:ds="http://schemas.openxmlformats.org/officeDocument/2006/customXml" ds:itemID="{213D8644-57CE-49D1-9AC9-2B972C2E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84360-588a-43e0-8d4b-91d7fb83a457"/>
    <ds:schemaRef ds:uri="6ba44fb1-88f6-4b5d-81f9-ceb88bb2c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F4FF1-C583-41B5-8373-92131E294374}">
  <ds:schemaRefs>
    <ds:schemaRef ds:uri="http://schemas.microsoft.com/office/2006/metadata/properties"/>
    <ds:schemaRef ds:uri="http://schemas.microsoft.com/office/infopath/2007/PartnerControls"/>
    <ds:schemaRef ds:uri="e1884360-588a-43e0-8d4b-91d7fb83a457"/>
    <ds:schemaRef ds:uri="6ba44fb1-88f6-4b5d-81f9-ceb88bb2c418"/>
  </ds:schemaRefs>
</ds:datastoreItem>
</file>

<file path=customXml/itemProps4.xml><?xml version="1.0" encoding="utf-8"?>
<ds:datastoreItem xmlns:ds="http://schemas.openxmlformats.org/officeDocument/2006/customXml" ds:itemID="{736D01C1-3162-4F28-9603-A94FA7D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HADY</cp:lastModifiedBy>
  <cp:revision>4</cp:revision>
  <cp:lastPrinted>2018-07-19T13:29:00Z</cp:lastPrinted>
  <dcterms:created xsi:type="dcterms:W3CDTF">2024-07-31T12:17:00Z</dcterms:created>
  <dcterms:modified xsi:type="dcterms:W3CDTF">2024-10-09T11:54:00Z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0x01010029E97B9AB450E141A8C9DF3F337B558C</vt:lpwstr>
  </property>
  <property fmtid="{D5CDD505-2E9C-101B-9397-08002B2CF9AE}" pid="3" name="MediaServiceImageTags">
    <vt:lpwstr/>
  </property>
</Properties>
</file>