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D05A2" w:rsidRPr="0057186F" w:rsidRDefault="00ED05A2" w:rsidP="281FD0DE">
      <w:pPr>
        <w:bidi/>
        <w:jc w:val="both"/>
        <w:rPr>
          <w:lang w:val="en-US" w:bidi="ar-EG"/>
        </w:rPr>
      </w:pPr>
    </w:p>
    <w:p w14:paraId="0A37501D" w14:textId="77777777" w:rsidR="004B6B6A" w:rsidRDefault="004B6B6A" w:rsidP="281FD0DE">
      <w:pPr>
        <w:bidi/>
        <w:jc w:val="both"/>
      </w:pPr>
    </w:p>
    <w:p w14:paraId="6AF1E3CD" w14:textId="551B0FE3" w:rsidR="06DD4198" w:rsidRDefault="06DD4198" w:rsidP="06DD4198">
      <w:pPr>
        <w:bidi/>
        <w:jc w:val="both"/>
      </w:pPr>
    </w:p>
    <w:p w14:paraId="540AF3F6" w14:textId="2E8E9249" w:rsidR="06DD4198" w:rsidRDefault="06DD4198" w:rsidP="06DD4198">
      <w:pPr>
        <w:bidi/>
        <w:jc w:val="both"/>
      </w:pPr>
    </w:p>
    <w:p w14:paraId="489D1678" w14:textId="5BBD618F" w:rsidR="2FC44BA6" w:rsidRDefault="2FC44BA6" w:rsidP="06DD4198">
      <w:pPr>
        <w:bidi/>
        <w:spacing w:before="120" w:after="120" w:line="276" w:lineRule="auto"/>
        <w:jc w:val="center"/>
        <w:rPr>
          <w:rFonts w:ascii="Times New Roman" w:eastAsia="Times New Roman" w:hAnsi="Times New Roman" w:cs="Times New Roman"/>
          <w:b/>
          <w:bCs/>
          <w:color w:val="C45911" w:themeColor="accent2" w:themeShade="BF"/>
          <w:sz w:val="30"/>
          <w:szCs w:val="30"/>
          <w:lang w:bidi="ar-EG"/>
        </w:rPr>
      </w:pPr>
      <w:r w:rsidRPr="06DD4198">
        <w:rPr>
          <w:rFonts w:ascii="Times New Roman" w:eastAsia="Times New Roman" w:hAnsi="Times New Roman" w:cs="Times New Roman"/>
          <w:b/>
          <w:bCs/>
          <w:color w:val="C45911" w:themeColor="accent2" w:themeShade="BF"/>
          <w:sz w:val="30"/>
          <w:szCs w:val="30"/>
          <w:rtl/>
          <w:lang w:bidi="ar-EG"/>
        </w:rPr>
        <w:t>الإطار المرجعي</w:t>
      </w:r>
    </w:p>
    <w:p w14:paraId="0D0144CB" w14:textId="1D6E2BAD" w:rsidR="2FC44BA6" w:rsidRDefault="2FC44BA6" w:rsidP="06DD4198">
      <w:pPr>
        <w:bidi/>
        <w:spacing w:before="120" w:after="120" w:line="276" w:lineRule="auto"/>
        <w:jc w:val="center"/>
        <w:rPr>
          <w:b/>
          <w:bCs/>
          <w:color w:val="C45911" w:themeColor="accent2" w:themeShade="BF"/>
          <w:sz w:val="30"/>
          <w:szCs w:val="30"/>
          <w:rtl/>
          <w:lang w:bidi="ar-EG"/>
        </w:rPr>
      </w:pPr>
      <w:r w:rsidRPr="156D568A">
        <w:rPr>
          <w:b/>
          <w:bCs/>
          <w:color w:val="C45911" w:themeColor="accent2" w:themeShade="BF"/>
          <w:sz w:val="30"/>
          <w:szCs w:val="30"/>
          <w:rtl/>
          <w:lang w:bidi="ar-EG"/>
        </w:rPr>
        <w:t xml:space="preserve">لمهمة طلب </w:t>
      </w:r>
      <w:bookmarkStart w:id="0" w:name="_GoBack"/>
      <w:r w:rsidRPr="156D568A">
        <w:rPr>
          <w:b/>
          <w:bCs/>
          <w:color w:val="C45911" w:themeColor="accent2" w:themeShade="BF"/>
          <w:sz w:val="30"/>
          <w:szCs w:val="30"/>
          <w:rtl/>
          <w:lang w:bidi="ar-EG"/>
        </w:rPr>
        <w:t xml:space="preserve">استشاري متخصص </w:t>
      </w:r>
      <w:r w:rsidR="0D40088F" w:rsidRPr="156D568A">
        <w:rPr>
          <w:b/>
          <w:bCs/>
          <w:color w:val="C45911" w:themeColor="accent2" w:themeShade="BF"/>
          <w:sz w:val="30"/>
          <w:szCs w:val="30"/>
          <w:rtl/>
          <w:lang w:bidi="ar-EG"/>
        </w:rPr>
        <w:t>في</w:t>
      </w:r>
      <w:r w:rsidRPr="156D568A">
        <w:rPr>
          <w:b/>
          <w:bCs/>
          <w:color w:val="C45911" w:themeColor="accent2" w:themeShade="BF"/>
          <w:sz w:val="30"/>
          <w:szCs w:val="30"/>
          <w:rtl/>
          <w:lang w:bidi="ar-EG"/>
        </w:rPr>
        <w:t xml:space="preserve"> إعداد </w:t>
      </w:r>
      <w:r w:rsidR="00F06DAE">
        <w:rPr>
          <w:rFonts w:hint="cs"/>
          <w:b/>
          <w:bCs/>
          <w:color w:val="C45911" w:themeColor="accent2" w:themeShade="BF"/>
          <w:sz w:val="30"/>
          <w:szCs w:val="30"/>
          <w:rtl/>
          <w:lang w:bidi="ar-EG"/>
        </w:rPr>
        <w:t>ورقة عمل</w:t>
      </w:r>
      <w:bookmarkEnd w:id="0"/>
    </w:p>
    <w:p w14:paraId="61A004CF" w14:textId="499ED204" w:rsidR="2FC44BA6" w:rsidRPr="003E2D1B" w:rsidRDefault="2FC44BA6" w:rsidP="06DD4198">
      <w:pPr>
        <w:pStyle w:val="Title"/>
        <w:bidi/>
        <w:spacing w:line="360" w:lineRule="auto"/>
        <w:rPr>
          <w:rFonts w:ascii="Times New Roman" w:hAnsi="Times New Roman"/>
          <w:b w:val="0"/>
          <w:color w:val="C45911" w:themeColor="accent2" w:themeShade="BF"/>
          <w:sz w:val="44"/>
          <w:szCs w:val="28"/>
          <w:rtl/>
          <w:lang w:bidi="ar-EG"/>
        </w:rPr>
      </w:pPr>
      <w:r w:rsidRPr="003E2D1B">
        <w:rPr>
          <w:rFonts w:ascii="Times New Roman" w:hAnsi="Times New Roman"/>
          <w:b w:val="0"/>
          <w:color w:val="C45911" w:themeColor="accent2" w:themeShade="BF"/>
          <w:sz w:val="44"/>
          <w:szCs w:val="28"/>
          <w:rtl/>
          <w:lang w:bidi="ar-EG"/>
        </w:rPr>
        <w:t xml:space="preserve">حول </w:t>
      </w:r>
      <w:r w:rsidR="003E2D1B" w:rsidRPr="003E2D1B">
        <w:rPr>
          <w:rFonts w:ascii="Times New Roman" w:hAnsi="Times New Roman" w:hint="cs"/>
          <w:b w:val="0"/>
          <w:color w:val="C45911" w:themeColor="accent2" w:themeShade="BF"/>
          <w:sz w:val="44"/>
          <w:szCs w:val="28"/>
          <w:rtl/>
          <w:lang w:bidi="ar-EG"/>
        </w:rPr>
        <w:t xml:space="preserve"> </w:t>
      </w:r>
      <w:r w:rsidR="0018272F">
        <w:rPr>
          <w:rFonts w:ascii="Times New Roman" w:hAnsi="Times New Roman" w:hint="cs"/>
          <w:b w:val="0"/>
          <w:color w:val="C45911" w:themeColor="accent2" w:themeShade="BF"/>
          <w:sz w:val="44"/>
          <w:szCs w:val="28"/>
          <w:rtl/>
          <w:lang w:bidi="ar-EG"/>
        </w:rPr>
        <w:t>ال</w:t>
      </w:r>
      <w:r w:rsidR="00951F1E">
        <w:rPr>
          <w:rFonts w:ascii="Times New Roman" w:hAnsi="Times New Roman" w:hint="cs"/>
          <w:b w:val="0"/>
          <w:color w:val="C45911" w:themeColor="accent2" w:themeShade="BF"/>
          <w:sz w:val="44"/>
          <w:szCs w:val="28"/>
          <w:rtl/>
          <w:lang w:bidi="ar-EG"/>
        </w:rPr>
        <w:t>وضع الرا</w:t>
      </w:r>
      <w:r w:rsidR="001271CD">
        <w:rPr>
          <w:rFonts w:ascii="Times New Roman" w:hAnsi="Times New Roman" w:hint="cs"/>
          <w:b w:val="0"/>
          <w:color w:val="C45911" w:themeColor="accent2" w:themeShade="BF"/>
          <w:sz w:val="44"/>
          <w:szCs w:val="28"/>
          <w:rtl/>
          <w:lang w:bidi="ar-EG"/>
        </w:rPr>
        <w:t xml:space="preserve">هن </w:t>
      </w:r>
      <w:r w:rsidR="005604F1">
        <w:rPr>
          <w:rFonts w:ascii="Times New Roman" w:hAnsi="Times New Roman" w:hint="cs"/>
          <w:b w:val="0"/>
          <w:color w:val="C45911" w:themeColor="accent2" w:themeShade="BF"/>
          <w:sz w:val="44"/>
          <w:szCs w:val="28"/>
          <w:rtl/>
          <w:lang w:bidi="ar-EG"/>
        </w:rPr>
        <w:t xml:space="preserve"> لفرص التمويل فى </w:t>
      </w:r>
      <w:r w:rsidR="00D1299C">
        <w:rPr>
          <w:rFonts w:ascii="Times New Roman" w:hAnsi="Times New Roman" w:hint="cs"/>
          <w:b w:val="0"/>
          <w:color w:val="C45911" w:themeColor="accent2" w:themeShade="BF"/>
          <w:sz w:val="44"/>
          <w:szCs w:val="28"/>
          <w:rtl/>
          <w:lang w:bidi="ar-EG"/>
        </w:rPr>
        <w:t xml:space="preserve">المجتمع المدنى المصرى </w:t>
      </w:r>
    </w:p>
    <w:p w14:paraId="55E0D886" w14:textId="01EA61AC" w:rsidR="06DD4198" w:rsidRDefault="06DD4198" w:rsidP="06DD4198">
      <w:pPr>
        <w:pStyle w:val="Title"/>
        <w:bidi/>
        <w:spacing w:line="360" w:lineRule="auto"/>
        <w:rPr>
          <w:rFonts w:ascii="Times New Roman" w:hAnsi="Times New Roman"/>
          <w:b w:val="0"/>
          <w:color w:val="C45911" w:themeColor="accent2" w:themeShade="BF"/>
          <w:rtl/>
          <w:lang w:bidi="ar-EG"/>
        </w:rPr>
      </w:pPr>
    </w:p>
    <w:p w14:paraId="7F4CA6AD" w14:textId="77777777" w:rsidR="06DD4198" w:rsidRDefault="06DD4198" w:rsidP="06DD4198">
      <w:pPr>
        <w:pStyle w:val="Title"/>
        <w:bidi/>
        <w:spacing w:line="360" w:lineRule="auto"/>
        <w:jc w:val="both"/>
        <w:rPr>
          <w:rFonts w:ascii="Times New Roman" w:hAnsi="Times New Roman"/>
          <w:b w:val="0"/>
          <w:color w:val="000000" w:themeColor="text1"/>
          <w:sz w:val="32"/>
          <w:szCs w:val="32"/>
          <w:rtl/>
          <w:lang w:bidi="ar-EG"/>
        </w:rPr>
      </w:pPr>
    </w:p>
    <w:p w14:paraId="68E59DA3" w14:textId="032E3CE4" w:rsidR="6F57E417" w:rsidRDefault="4A5FAEC4" w:rsidP="06DD4198">
      <w:pPr>
        <w:pStyle w:val="Title"/>
        <w:bidi/>
        <w:spacing w:line="360" w:lineRule="auto"/>
        <w:rPr>
          <w:rFonts w:cs="Arial"/>
          <w:b w:val="0"/>
          <w:color w:val="000000" w:themeColor="text1"/>
          <w:rtl/>
          <w:lang w:bidi="ar-EG"/>
        </w:rPr>
      </w:pPr>
      <w:r w:rsidRPr="4A5FAEC4">
        <w:rPr>
          <w:rFonts w:ascii="Times New Roman" w:hAnsi="Times New Roman"/>
          <w:b w:val="0"/>
          <w:color w:val="000000" w:themeColor="text1"/>
          <w:rtl/>
          <w:lang w:bidi="ar-EG"/>
        </w:rPr>
        <w:t xml:space="preserve">مشروع </w:t>
      </w:r>
    </w:p>
    <w:p w14:paraId="0FAA3A87" w14:textId="77777777" w:rsidR="6F57E417" w:rsidRDefault="6F57E417" w:rsidP="06DD4198">
      <w:pPr>
        <w:pStyle w:val="Title"/>
        <w:bidi/>
        <w:spacing w:line="360" w:lineRule="auto"/>
        <w:rPr>
          <w:rFonts w:cs="Arial"/>
          <w:color w:val="000000" w:themeColor="text1"/>
          <w:rtl/>
          <w:lang w:val="en-GB"/>
        </w:rPr>
      </w:pPr>
      <w:r w:rsidRPr="06DD4198">
        <w:rPr>
          <w:rFonts w:cs="Arial"/>
          <w:b w:val="0"/>
          <w:color w:val="000000" w:themeColor="text1"/>
          <w:rtl/>
        </w:rPr>
        <w:t>برنامج</w:t>
      </w:r>
      <w:r w:rsidRPr="06DD4198">
        <w:rPr>
          <w:rFonts w:cs="Arial"/>
          <w:b w:val="0"/>
          <w:color w:val="000000" w:themeColor="text1"/>
          <w:rtl/>
          <w:lang w:val="en-GB" w:bidi="ar-EG"/>
        </w:rPr>
        <w:t xml:space="preserve"> </w:t>
      </w:r>
      <w:r w:rsidRPr="06DD4198">
        <w:rPr>
          <w:rFonts w:cs="Arial"/>
          <w:b w:val="0"/>
          <w:color w:val="000000" w:themeColor="text1"/>
          <w:rtl/>
        </w:rPr>
        <w:t>بناء</w:t>
      </w:r>
      <w:r w:rsidRPr="06DD4198">
        <w:rPr>
          <w:rFonts w:cs="Arial"/>
          <w:b w:val="0"/>
          <w:color w:val="000000" w:themeColor="text1"/>
          <w:rtl/>
          <w:lang w:val="en-GB" w:bidi="ar-EG"/>
        </w:rPr>
        <w:t xml:space="preserve"> </w:t>
      </w:r>
      <w:r w:rsidRPr="06DD4198">
        <w:rPr>
          <w:rFonts w:cs="Arial"/>
          <w:b w:val="0"/>
          <w:color w:val="000000" w:themeColor="text1"/>
          <w:rtl/>
        </w:rPr>
        <w:t xml:space="preserve">قدرات </w:t>
      </w:r>
      <w:r w:rsidRPr="06DD4198">
        <w:rPr>
          <w:rFonts w:cs="Arial"/>
          <w:color w:val="000000" w:themeColor="text1"/>
          <w:rtl/>
        </w:rPr>
        <w:t>مؤسسات المجتمع المدني في مصر</w:t>
      </w:r>
    </w:p>
    <w:p w14:paraId="5D42F8A9" w14:textId="77777777" w:rsidR="6F57E417" w:rsidRDefault="6F57E417" w:rsidP="06DD4198">
      <w:pPr>
        <w:pStyle w:val="Title"/>
        <w:bidi/>
        <w:spacing w:line="360" w:lineRule="auto"/>
        <w:rPr>
          <w:rFonts w:ascii="Times New Roman" w:hAnsi="Times New Roman"/>
          <w:b w:val="0"/>
          <w:color w:val="000000" w:themeColor="text1"/>
          <w:rtl/>
          <w:lang w:bidi="ar-EG"/>
        </w:rPr>
      </w:pPr>
      <w:r w:rsidRPr="06DD4198">
        <w:rPr>
          <w:rFonts w:ascii="Times New Roman" w:hAnsi="Times New Roman"/>
          <w:b w:val="0"/>
          <w:color w:val="000000" w:themeColor="text1"/>
          <w:rtl/>
          <w:lang w:bidi="ar-EG"/>
        </w:rPr>
        <w:t>مؤسسة كير مصر للتنمية</w:t>
      </w:r>
    </w:p>
    <w:p w14:paraId="347770DC" w14:textId="072430CF" w:rsidR="06DD4198" w:rsidRDefault="06DD4198" w:rsidP="06DD4198">
      <w:pPr>
        <w:pStyle w:val="Title"/>
        <w:bidi/>
        <w:spacing w:line="360" w:lineRule="auto"/>
        <w:rPr>
          <w:rFonts w:ascii="Times New Roman" w:hAnsi="Times New Roman"/>
          <w:b w:val="0"/>
          <w:color w:val="000000" w:themeColor="text1"/>
          <w:rtl/>
          <w:lang w:bidi="ar-EG"/>
        </w:rPr>
      </w:pPr>
    </w:p>
    <w:p w14:paraId="6B845E04" w14:textId="76F1ECE5" w:rsidR="06DD4198" w:rsidRDefault="06DD4198" w:rsidP="06DD4198">
      <w:pPr>
        <w:pStyle w:val="Title"/>
        <w:bidi/>
        <w:spacing w:line="360" w:lineRule="auto"/>
        <w:rPr>
          <w:rFonts w:ascii="Times New Roman" w:hAnsi="Times New Roman"/>
          <w:b w:val="0"/>
          <w:color w:val="000000" w:themeColor="text1"/>
          <w:rtl/>
          <w:lang w:bidi="ar-EG"/>
        </w:rPr>
      </w:pPr>
    </w:p>
    <w:p w14:paraId="5DD9D2AA" w14:textId="2DFCF310" w:rsidR="6F57E417" w:rsidRDefault="0048393F" w:rsidP="06DD4198">
      <w:pPr>
        <w:pStyle w:val="Title"/>
        <w:bidi/>
        <w:spacing w:line="360" w:lineRule="auto"/>
        <w:rPr>
          <w:rFonts w:ascii="Times New Roman" w:hAnsi="Times New Roman"/>
          <w:b w:val="0"/>
          <w:color w:val="000000" w:themeColor="text1"/>
          <w:rtl/>
          <w:lang w:bidi="ar-EG"/>
        </w:rPr>
      </w:pPr>
      <w:r>
        <w:rPr>
          <w:rFonts w:ascii="Times New Roman" w:hAnsi="Times New Roman" w:hint="cs"/>
          <w:b w:val="0"/>
          <w:color w:val="000000" w:themeColor="text1"/>
          <w:rtl/>
          <w:lang w:bidi="ar-EG"/>
        </w:rPr>
        <w:t>يوليو</w:t>
      </w:r>
      <w:r w:rsidR="6F57E417" w:rsidRPr="06DD4198">
        <w:rPr>
          <w:rFonts w:ascii="Times New Roman" w:hAnsi="Times New Roman"/>
          <w:b w:val="0"/>
          <w:color w:val="000000" w:themeColor="text1"/>
          <w:rtl/>
          <w:lang w:bidi="ar-EG"/>
        </w:rPr>
        <w:t xml:space="preserve"> </w:t>
      </w:r>
      <w:r w:rsidR="003E2D1B">
        <w:rPr>
          <w:rFonts w:ascii="Times New Roman" w:hAnsi="Times New Roman" w:hint="cs"/>
          <w:b w:val="0"/>
          <w:color w:val="000000" w:themeColor="text1"/>
          <w:rtl/>
          <w:lang w:bidi="ar-EG"/>
        </w:rPr>
        <w:t>202</w:t>
      </w:r>
      <w:r w:rsidR="00D1299C">
        <w:rPr>
          <w:rFonts w:ascii="Times New Roman" w:hAnsi="Times New Roman" w:hint="cs"/>
          <w:b w:val="0"/>
          <w:color w:val="000000" w:themeColor="text1"/>
          <w:rtl/>
          <w:lang w:bidi="ar-EG"/>
        </w:rPr>
        <w:t>5</w:t>
      </w:r>
    </w:p>
    <w:p w14:paraId="7926A8F0" w14:textId="1E267E9F" w:rsidR="06DD4198" w:rsidRDefault="06DD4198" w:rsidP="06DD4198">
      <w:pPr>
        <w:pStyle w:val="Title"/>
        <w:bidi/>
        <w:spacing w:line="360" w:lineRule="auto"/>
        <w:jc w:val="both"/>
        <w:rPr>
          <w:rFonts w:ascii="Times New Roman" w:hAnsi="Times New Roman"/>
          <w:b w:val="0"/>
          <w:color w:val="000000" w:themeColor="text1"/>
          <w:rtl/>
          <w:lang w:bidi="ar-EG"/>
        </w:rPr>
      </w:pPr>
    </w:p>
    <w:p w14:paraId="783894D9" w14:textId="03ECB735" w:rsidR="06DD4198" w:rsidRDefault="06DD4198" w:rsidP="06DD4198">
      <w:pPr>
        <w:pStyle w:val="Title"/>
        <w:bidi/>
        <w:spacing w:line="360" w:lineRule="auto"/>
        <w:jc w:val="both"/>
        <w:rPr>
          <w:rFonts w:ascii="Times New Roman" w:hAnsi="Times New Roman"/>
          <w:b w:val="0"/>
          <w:color w:val="000000" w:themeColor="text1"/>
          <w:rtl/>
          <w:lang w:bidi="ar-EG"/>
        </w:rPr>
      </w:pPr>
    </w:p>
    <w:p w14:paraId="13DBD442" w14:textId="6647E6D3" w:rsidR="06DD4198" w:rsidRDefault="06DD4198" w:rsidP="06DD4198">
      <w:pPr>
        <w:pStyle w:val="Title"/>
        <w:bidi/>
        <w:spacing w:line="360" w:lineRule="auto"/>
        <w:jc w:val="both"/>
        <w:rPr>
          <w:rFonts w:ascii="Times New Roman" w:hAnsi="Times New Roman"/>
          <w:b w:val="0"/>
          <w:color w:val="C45911" w:themeColor="accent2" w:themeShade="BF"/>
          <w:rtl/>
          <w:lang w:bidi="ar-EG"/>
        </w:rPr>
      </w:pPr>
    </w:p>
    <w:p w14:paraId="562379C2" w14:textId="1DED022F" w:rsidR="06DD4198" w:rsidRDefault="06DD4198" w:rsidP="06DD4198">
      <w:pPr>
        <w:pStyle w:val="Title"/>
        <w:bidi/>
        <w:spacing w:line="360" w:lineRule="auto"/>
        <w:rPr>
          <w:rFonts w:ascii="Times New Roman" w:hAnsi="Times New Roman"/>
          <w:b w:val="0"/>
          <w:color w:val="C45911" w:themeColor="accent2" w:themeShade="BF"/>
          <w:rtl/>
          <w:lang w:bidi="ar-EG"/>
        </w:rPr>
      </w:pPr>
    </w:p>
    <w:p w14:paraId="6A05A809" w14:textId="77777777" w:rsidR="004B6B6A" w:rsidRDefault="004B6B6A" w:rsidP="281FD0DE">
      <w:pPr>
        <w:bidi/>
        <w:jc w:val="both"/>
        <w:rPr>
          <w:rtl/>
          <w:lang w:bidi="ar-EG"/>
        </w:rPr>
      </w:pPr>
      <w:r w:rsidRPr="281FD0DE">
        <w:rPr>
          <w:rtl/>
          <w:lang w:bidi="ar-EG"/>
        </w:rPr>
        <w:br w:type="page"/>
      </w:r>
    </w:p>
    <w:p w14:paraId="16687329" w14:textId="2A71E658" w:rsidR="004B6B6A" w:rsidRPr="004B6B6A" w:rsidRDefault="2FC44BA6" w:rsidP="281FD0DE">
      <w:pPr>
        <w:pStyle w:val="Heading1"/>
        <w:bidi/>
        <w:jc w:val="both"/>
        <w:rPr>
          <w:rtl/>
        </w:rPr>
      </w:pPr>
      <w:r w:rsidRPr="281FD0DE">
        <w:rPr>
          <w:rtl/>
          <w:lang w:bidi="ar-EG"/>
        </w:rPr>
        <w:lastRenderedPageBreak/>
        <w:t xml:space="preserve"> مؤسسة كير مصر للتنمية:</w:t>
      </w:r>
    </w:p>
    <w:p w14:paraId="74FF569E" w14:textId="180B8877" w:rsidR="004B6B6A" w:rsidRDefault="004B6B6A" w:rsidP="156D568A">
      <w:pPr>
        <w:pStyle w:val="NormalWeb"/>
        <w:shd w:val="clear" w:color="auto" w:fill="FFFFFF" w:themeFill="background1"/>
        <w:bidi/>
        <w:spacing w:before="360" w:beforeAutospacing="0" w:after="360" w:afterAutospacing="0"/>
        <w:jc w:val="both"/>
        <w:rPr>
          <w:rFonts w:ascii="Arial" w:hAnsi="Arial" w:cs="Arial"/>
          <w:color w:val="1F1F1F"/>
        </w:rPr>
      </w:pPr>
      <w:r w:rsidRPr="156D568A">
        <w:rPr>
          <w:rFonts w:ascii="Arial" w:hAnsi="Arial" w:cs="Arial"/>
          <w:color w:val="1F1F1F"/>
          <w:rtl/>
        </w:rPr>
        <w:t>مؤسسة كير مصر للتنمية هي مؤسسة أهلية مسجلة في الإدارة المركزية للجمعيات بوزارة التضامن الاجتماعي برقم "</w:t>
      </w:r>
      <w:r w:rsidRPr="156D568A">
        <w:rPr>
          <w:rFonts w:ascii="Arial" w:hAnsi="Arial" w:cs="Arial"/>
          <w:color w:val="1F1F1F"/>
        </w:rPr>
        <w:t>833</w:t>
      </w:r>
      <w:r w:rsidRPr="156D568A">
        <w:rPr>
          <w:rFonts w:ascii="Arial" w:hAnsi="Arial" w:cs="Arial"/>
          <w:color w:val="1F1F1F"/>
          <w:rtl/>
        </w:rPr>
        <w:t xml:space="preserve"> لسنة </w:t>
      </w:r>
      <w:r w:rsidRPr="156D568A">
        <w:rPr>
          <w:rFonts w:ascii="Arial" w:hAnsi="Arial" w:cs="Arial"/>
          <w:color w:val="1F1F1F"/>
        </w:rPr>
        <w:t>2018</w:t>
      </w:r>
      <w:r w:rsidRPr="156D568A">
        <w:rPr>
          <w:rFonts w:ascii="Arial" w:hAnsi="Arial" w:cs="Arial"/>
          <w:color w:val="1F1F1F"/>
          <w:rtl/>
        </w:rPr>
        <w:t xml:space="preserve">" ويقع مقرها في </w:t>
      </w:r>
      <w:r w:rsidRPr="156D568A">
        <w:rPr>
          <w:rFonts w:ascii="Arial" w:hAnsi="Arial" w:cs="Arial"/>
          <w:color w:val="1F1F1F"/>
        </w:rPr>
        <w:t>5</w:t>
      </w:r>
      <w:r w:rsidRPr="156D568A">
        <w:rPr>
          <w:rFonts w:ascii="Arial" w:hAnsi="Arial" w:cs="Arial"/>
          <w:color w:val="1F1F1F"/>
          <w:rtl/>
        </w:rPr>
        <w:t xml:space="preserve"> شارع أسماء فهمي - الدور الخامس </w:t>
      </w:r>
      <w:r w:rsidR="0EC2B093" w:rsidRPr="156D568A">
        <w:rPr>
          <w:rFonts w:ascii="Arial" w:hAnsi="Arial" w:cs="Arial"/>
          <w:color w:val="1F1F1F"/>
          <w:rtl/>
        </w:rPr>
        <w:t>(قطعة</w:t>
      </w:r>
      <w:r w:rsidRPr="156D568A">
        <w:rPr>
          <w:rFonts w:ascii="Arial" w:hAnsi="Arial" w:cs="Arial"/>
          <w:color w:val="1F1F1F"/>
          <w:rtl/>
        </w:rPr>
        <w:t xml:space="preserve"> رقم </w:t>
      </w:r>
      <w:r w:rsidRPr="156D568A">
        <w:rPr>
          <w:rFonts w:ascii="Arial" w:hAnsi="Arial" w:cs="Arial"/>
          <w:color w:val="1F1F1F"/>
        </w:rPr>
        <w:t>1</w:t>
      </w:r>
      <w:r w:rsidRPr="156D568A">
        <w:rPr>
          <w:rFonts w:ascii="Arial" w:hAnsi="Arial" w:cs="Arial"/>
          <w:color w:val="1F1F1F"/>
          <w:rtl/>
        </w:rPr>
        <w:t xml:space="preserve"> - المربع </w:t>
      </w:r>
      <w:r w:rsidRPr="156D568A">
        <w:rPr>
          <w:rFonts w:ascii="Arial" w:hAnsi="Arial" w:cs="Arial"/>
          <w:color w:val="1F1F1F"/>
        </w:rPr>
        <w:t>Y</w:t>
      </w:r>
      <w:r w:rsidRPr="156D568A">
        <w:rPr>
          <w:rFonts w:ascii="Arial" w:hAnsi="Arial" w:cs="Arial"/>
          <w:color w:val="1F1F1F"/>
          <w:rtl/>
        </w:rPr>
        <w:t xml:space="preserve"> ) قسم </w:t>
      </w:r>
      <w:r w:rsidRPr="156D568A">
        <w:rPr>
          <w:rFonts w:ascii="Arial" w:hAnsi="Arial" w:cs="Arial"/>
          <w:color w:val="1F1F1F"/>
        </w:rPr>
        <w:t>1</w:t>
      </w:r>
      <w:r w:rsidRPr="156D568A">
        <w:rPr>
          <w:rFonts w:ascii="Arial" w:hAnsi="Arial" w:cs="Arial"/>
          <w:color w:val="1F1F1F"/>
          <w:rtl/>
        </w:rPr>
        <w:t xml:space="preserve"> مدينة </w:t>
      </w:r>
      <w:r w:rsidR="1B5DF3E6" w:rsidRPr="156D568A">
        <w:rPr>
          <w:rFonts w:ascii="Arial" w:hAnsi="Arial" w:cs="Arial"/>
          <w:color w:val="1F1F1F"/>
          <w:rtl/>
        </w:rPr>
        <w:t>نصر،</w:t>
      </w:r>
      <w:r w:rsidRPr="156D568A">
        <w:rPr>
          <w:rFonts w:ascii="Arial" w:hAnsi="Arial" w:cs="Arial"/>
          <w:color w:val="1F1F1F"/>
          <w:rtl/>
        </w:rPr>
        <w:t xml:space="preserve"> </w:t>
      </w:r>
      <w:r w:rsidR="7552B842" w:rsidRPr="156D568A">
        <w:rPr>
          <w:rFonts w:ascii="Arial" w:hAnsi="Arial" w:cs="Arial"/>
          <w:color w:val="1F1F1F"/>
          <w:rtl/>
        </w:rPr>
        <w:t>القاهرة،</w:t>
      </w:r>
      <w:r w:rsidRPr="156D568A">
        <w:rPr>
          <w:rFonts w:ascii="Arial" w:hAnsi="Arial" w:cs="Arial"/>
          <w:color w:val="1F1F1F"/>
          <w:rtl/>
        </w:rPr>
        <w:t xml:space="preserve"> مصر، وتخضع المؤسسة لأحكام قانون تنظيم العمل الأهلي رقم </w:t>
      </w:r>
      <w:r w:rsidRPr="156D568A">
        <w:rPr>
          <w:rFonts w:ascii="Arial" w:hAnsi="Arial" w:cs="Arial"/>
          <w:color w:val="1F1F1F"/>
        </w:rPr>
        <w:t>149</w:t>
      </w:r>
      <w:r w:rsidRPr="156D568A">
        <w:rPr>
          <w:rFonts w:ascii="Arial" w:hAnsi="Arial" w:cs="Arial"/>
          <w:color w:val="1F1F1F"/>
          <w:rtl/>
        </w:rPr>
        <w:t xml:space="preserve"> لسنة </w:t>
      </w:r>
      <w:r w:rsidRPr="156D568A">
        <w:rPr>
          <w:rFonts w:ascii="Arial" w:hAnsi="Arial" w:cs="Arial"/>
          <w:color w:val="1F1F1F"/>
        </w:rPr>
        <w:t>2019</w:t>
      </w:r>
      <w:r w:rsidRPr="156D568A">
        <w:rPr>
          <w:rFonts w:ascii="Arial" w:hAnsi="Arial" w:cs="Arial"/>
          <w:color w:val="1F1F1F"/>
          <w:rtl/>
        </w:rPr>
        <w:t>.</w:t>
      </w:r>
    </w:p>
    <w:p w14:paraId="2123890C" w14:textId="4C63F0D0" w:rsidR="004B6B6A" w:rsidRDefault="004B6B6A" w:rsidP="156D568A">
      <w:pPr>
        <w:pStyle w:val="NormalWeb"/>
        <w:shd w:val="clear" w:color="auto" w:fill="FFFFFF" w:themeFill="background1"/>
        <w:bidi/>
        <w:spacing w:before="360" w:beforeAutospacing="0" w:after="360" w:afterAutospacing="0"/>
        <w:jc w:val="both"/>
        <w:rPr>
          <w:rFonts w:ascii="Arial" w:hAnsi="Arial" w:cs="Arial"/>
          <w:color w:val="1F1F1F"/>
        </w:rPr>
      </w:pPr>
      <w:r w:rsidRPr="156D568A">
        <w:rPr>
          <w:rFonts w:ascii="Arial" w:hAnsi="Arial" w:cs="Arial"/>
          <w:color w:val="1F1F1F"/>
          <w:rtl/>
        </w:rPr>
        <w:t xml:space="preserve">تستند مؤسسة كير مصر للتنمية على إرث وخبرات كير الدولية في مصر منذ عام </w:t>
      </w:r>
      <w:r w:rsidRPr="156D568A">
        <w:rPr>
          <w:rFonts w:ascii="Arial" w:hAnsi="Arial" w:cs="Arial"/>
          <w:color w:val="1F1F1F"/>
        </w:rPr>
        <w:t>1954</w:t>
      </w:r>
      <w:r w:rsidRPr="156D568A">
        <w:rPr>
          <w:rFonts w:ascii="Arial" w:hAnsi="Arial" w:cs="Arial"/>
          <w:color w:val="1F1F1F"/>
          <w:rtl/>
        </w:rPr>
        <w:t xml:space="preserve">، من خلال تصميم وتنفيذ وإدارة برامج ومشاريع تنموية تهدف إلى مساعدة المجتمعات المحلية الأكثر احتياجًا في مصر، من خلال بناء شراكات استراتيجية مع القطاع الحكومي والقطاع الخاص ومؤسسات المجتمع المدني، للمساعدة في تلبية الاحتياجات الأساسية وتحسين جودة ونوعية الحياة بشكل مستدام ومتسق مع </w:t>
      </w:r>
      <w:r w:rsidR="1BC3D16E" w:rsidRPr="156D568A">
        <w:rPr>
          <w:rFonts w:ascii="Arial" w:hAnsi="Arial" w:cs="Arial"/>
          <w:color w:val="1F1F1F"/>
          <w:rtl/>
        </w:rPr>
        <w:t>الثقافة،</w:t>
      </w:r>
      <w:r w:rsidRPr="156D568A">
        <w:rPr>
          <w:rFonts w:ascii="Arial" w:hAnsi="Arial" w:cs="Arial"/>
          <w:color w:val="1F1F1F"/>
          <w:rtl/>
        </w:rPr>
        <w:t xml:space="preserve"> </w:t>
      </w:r>
      <w:r w:rsidR="3504B862" w:rsidRPr="156D568A">
        <w:rPr>
          <w:rFonts w:ascii="Arial" w:hAnsi="Arial" w:cs="Arial"/>
          <w:color w:val="1F1F1F"/>
          <w:rtl/>
        </w:rPr>
        <w:t>والواقع،</w:t>
      </w:r>
      <w:r w:rsidRPr="156D568A">
        <w:rPr>
          <w:rFonts w:ascii="Arial" w:hAnsi="Arial" w:cs="Arial"/>
          <w:color w:val="1F1F1F"/>
          <w:rtl/>
        </w:rPr>
        <w:t xml:space="preserve"> </w:t>
      </w:r>
      <w:r w:rsidR="7F7167AE" w:rsidRPr="156D568A">
        <w:rPr>
          <w:rFonts w:ascii="Arial" w:hAnsi="Arial" w:cs="Arial"/>
          <w:color w:val="1F1F1F"/>
          <w:rtl/>
        </w:rPr>
        <w:t>والسياق المحلي ،</w:t>
      </w:r>
      <w:r w:rsidRPr="156D568A">
        <w:rPr>
          <w:rFonts w:ascii="Arial" w:hAnsi="Arial" w:cs="Arial"/>
          <w:color w:val="1F1F1F"/>
          <w:rtl/>
        </w:rPr>
        <w:t>والوطني.</w:t>
      </w:r>
    </w:p>
    <w:p w14:paraId="36244E5B" w14:textId="77777777" w:rsidR="004B6B6A" w:rsidRDefault="004B6B6A" w:rsidP="281FD0DE">
      <w:pPr>
        <w:pStyle w:val="NormalWeb"/>
        <w:shd w:val="clear" w:color="auto" w:fill="FFFFFF" w:themeFill="background1"/>
        <w:bidi/>
        <w:spacing w:before="360" w:beforeAutospacing="0" w:after="360" w:afterAutospacing="0"/>
        <w:jc w:val="both"/>
        <w:rPr>
          <w:rFonts w:ascii="Arial" w:hAnsi="Arial" w:cs="Arial"/>
          <w:color w:val="1F1F1F"/>
        </w:rPr>
      </w:pPr>
      <w:r w:rsidRPr="281FD0DE">
        <w:rPr>
          <w:rFonts w:ascii="Arial" w:hAnsi="Arial" w:cs="Arial"/>
          <w:color w:val="1F1F1F"/>
          <w:rtl/>
        </w:rPr>
        <w:t>تركز المؤسسة تدخلاتها وتصمم برامجها في مجالات التمكين الاقتصادي والاجتماعي للمرأة المصرية، وتطوير وتحسين البيئة التعليمية، ودعم القطاع الزراعي وخاصة صغار المزارعين، وتحسين الأداء الحكومي ودعم عمليات بناء الثقة بين شركاء التنمية من خلال تطبيق أدوات ومنهجيات الحوكمة والمساءلة المجتمعية، وذلك من خلال استثمار الطاقات والأفكار وتبني المشاريع التي تتوافق مع تنمية وتحسين الظروف الاقتصادية والمعيشية لهذه المجتمعات للتعامل مع معالجة الأسباب الجذرية للفقر.</w:t>
      </w:r>
    </w:p>
    <w:p w14:paraId="4800AC94" w14:textId="77777777" w:rsidR="004B6B6A" w:rsidRDefault="004B6B6A" w:rsidP="281FD0DE">
      <w:pPr>
        <w:pStyle w:val="NormalWeb"/>
        <w:shd w:val="clear" w:color="auto" w:fill="FFFFFF" w:themeFill="background1"/>
        <w:bidi/>
        <w:spacing w:before="360" w:beforeAutospacing="0" w:after="360" w:afterAutospacing="0"/>
        <w:jc w:val="both"/>
        <w:rPr>
          <w:rFonts w:ascii="Arial" w:hAnsi="Arial" w:cs="Arial"/>
          <w:color w:val="1F1F1F"/>
        </w:rPr>
      </w:pPr>
      <w:r w:rsidRPr="281FD0DE">
        <w:rPr>
          <w:rFonts w:ascii="Arial" w:hAnsi="Arial" w:cs="Arial"/>
          <w:color w:val="1F1F1F"/>
          <w:rtl/>
        </w:rPr>
        <w:t>كما تلتزم المؤسسة بتعزيز دور المجتمع المدني المحلي من خلال إشراكه كشريك في جميع مشاريع المؤسسة بطريقة تضمن بناء قدراته وتمكينه من القيام بالدور التنموي المطلوب في خطط وبرامج التنمية القطاعية والجغرافية للحكومة.</w:t>
      </w:r>
    </w:p>
    <w:p w14:paraId="03C5BD1D" w14:textId="77777777" w:rsidR="004B6B6A" w:rsidRDefault="004B6B6A" w:rsidP="281FD0DE">
      <w:pPr>
        <w:pStyle w:val="NormalWeb"/>
        <w:shd w:val="clear" w:color="auto" w:fill="FFFFFF" w:themeFill="background1"/>
        <w:bidi/>
        <w:spacing w:before="360" w:beforeAutospacing="0" w:after="360" w:afterAutospacing="0"/>
        <w:jc w:val="both"/>
        <w:rPr>
          <w:rFonts w:ascii="Arial" w:hAnsi="Arial" w:cs="Arial"/>
          <w:color w:val="1F1F1F"/>
        </w:rPr>
      </w:pPr>
      <w:r w:rsidRPr="281FD0DE">
        <w:rPr>
          <w:rFonts w:ascii="Arial" w:hAnsi="Arial" w:cs="Arial"/>
          <w:color w:val="1F1F1F"/>
          <w:rtl/>
        </w:rPr>
        <w:t>تعمل المؤسسة على استخلاص أهم التجارب الدولية في جميع مجالات التنمية وعرضها في السياقين المحلي والوطني، بالإضافة إلى العمل على تسليط الضوء على التجارب المحلية ونشرها على المستوى العالمي، وذلك للاستفادة من التجارب العالمية وتقديم النماذج التنموية المصرية إلى المهتمين والفاعلين على المستوى العالمي.</w:t>
      </w:r>
    </w:p>
    <w:p w14:paraId="5E29F7A2" w14:textId="0A187DD6" w:rsidR="00F05B51" w:rsidRPr="00F05B51" w:rsidRDefault="2FC44BA6" w:rsidP="00B0575C">
      <w:pPr>
        <w:pStyle w:val="Heading1"/>
        <w:bidi/>
        <w:jc w:val="both"/>
        <w:rPr>
          <w:rtl/>
        </w:rPr>
      </w:pPr>
      <w:r w:rsidRPr="00552F3D">
        <w:rPr>
          <w:rtl/>
        </w:rPr>
        <w:t xml:space="preserve">اسم البرنامج: برنامج بناء قدرات منظمات المجتمع المدني في مصر </w:t>
      </w:r>
    </w:p>
    <w:p w14:paraId="192FD606" w14:textId="2B96AB38" w:rsidR="00F05B51" w:rsidRPr="00552F3D" w:rsidRDefault="2FC44BA6" w:rsidP="156D568A">
      <w:pPr>
        <w:pStyle w:val="NormalWeb"/>
        <w:shd w:val="clear" w:color="auto" w:fill="FFFFFF" w:themeFill="background1"/>
        <w:bidi/>
        <w:spacing w:before="360" w:beforeAutospacing="0" w:after="360" w:afterAutospacing="0"/>
        <w:jc w:val="both"/>
        <w:rPr>
          <w:rFonts w:ascii="Arial" w:hAnsi="Arial" w:cs="Arial"/>
          <w:color w:val="1F1F1F"/>
          <w:rtl/>
        </w:rPr>
      </w:pPr>
      <w:r w:rsidRPr="156D568A">
        <w:rPr>
          <w:rFonts w:ascii="Arial" w:hAnsi="Arial" w:cs="Arial"/>
          <w:color w:val="1F1F1F"/>
          <w:rtl/>
        </w:rPr>
        <w:t xml:space="preserve">برنامج بناء قدرات منظمات المجتمع المدني في مصر يهدف </w:t>
      </w:r>
      <w:r w:rsidR="34937F35" w:rsidRPr="156D568A">
        <w:rPr>
          <w:rFonts w:ascii="Arial" w:hAnsi="Arial" w:cs="Arial"/>
          <w:color w:val="1F1F1F"/>
          <w:rtl/>
        </w:rPr>
        <w:t>إلى</w:t>
      </w:r>
      <w:r w:rsidRPr="156D568A">
        <w:rPr>
          <w:rFonts w:ascii="Arial" w:hAnsi="Arial" w:cs="Arial"/>
          <w:color w:val="1F1F1F"/>
          <w:rtl/>
        </w:rPr>
        <w:t xml:space="preserve"> بناء القدرات المؤسسية لمنظمات المجتمع المدني المصري بحيث تصبح مؤثرة في مجالات التنمية وتستجيب لاحتياجات </w:t>
      </w:r>
      <w:r w:rsidR="457F7CC1" w:rsidRPr="156D568A">
        <w:rPr>
          <w:rFonts w:ascii="Arial" w:hAnsi="Arial" w:cs="Arial"/>
          <w:color w:val="1F1F1F"/>
          <w:rtl/>
        </w:rPr>
        <w:t>مجتمعها.</w:t>
      </w:r>
      <w:r w:rsidRPr="156D568A">
        <w:rPr>
          <w:rFonts w:ascii="Arial" w:hAnsi="Arial" w:cs="Arial"/>
          <w:color w:val="1F1F1F"/>
          <w:rtl/>
        </w:rPr>
        <w:t xml:space="preserve"> </w:t>
      </w:r>
    </w:p>
    <w:p w14:paraId="6F2DA751" w14:textId="5A4D5C16" w:rsidR="00F05B51" w:rsidRPr="00552F3D" w:rsidRDefault="2FC44BA6" w:rsidP="156D568A">
      <w:pPr>
        <w:pStyle w:val="NormalWeb"/>
        <w:shd w:val="clear" w:color="auto" w:fill="FFFFFF" w:themeFill="background1"/>
        <w:bidi/>
        <w:spacing w:before="360" w:beforeAutospacing="0" w:after="360" w:afterAutospacing="0"/>
        <w:jc w:val="both"/>
        <w:rPr>
          <w:rFonts w:ascii="Arial" w:hAnsi="Arial" w:cs="Arial"/>
          <w:color w:val="1F1F1F"/>
          <w:rtl/>
        </w:rPr>
      </w:pPr>
      <w:r w:rsidRPr="156D568A">
        <w:rPr>
          <w:rFonts w:ascii="Arial" w:hAnsi="Arial" w:cs="Arial"/>
          <w:color w:val="1F1F1F"/>
          <w:rtl/>
        </w:rPr>
        <w:t xml:space="preserve">رؤية </w:t>
      </w:r>
      <w:r w:rsidR="02FC4892" w:rsidRPr="156D568A">
        <w:rPr>
          <w:rFonts w:ascii="Arial" w:hAnsi="Arial" w:cs="Arial"/>
          <w:color w:val="1F1F1F"/>
          <w:rtl/>
        </w:rPr>
        <w:t>البرنامج:</w:t>
      </w:r>
      <w:r w:rsidRPr="156D568A">
        <w:rPr>
          <w:rFonts w:ascii="Arial" w:hAnsi="Arial" w:cs="Arial"/>
          <w:color w:val="1F1F1F"/>
          <w:rtl/>
        </w:rPr>
        <w:t xml:space="preserve"> مجتمع مدني نابض بالحياة وديناميكي قادر علي تطبيق مداخل عمل فعالة وعلمية لتحقيق تغييرات مستدامة في حياة الناس</w:t>
      </w:r>
    </w:p>
    <w:p w14:paraId="3B5B435E" w14:textId="590E4F7E" w:rsidR="00F05B51" w:rsidRPr="00B0575C" w:rsidRDefault="41682B9C" w:rsidP="00EB1E6E">
      <w:pPr>
        <w:pStyle w:val="Heading1"/>
        <w:bidi/>
        <w:jc w:val="both"/>
        <w:rPr>
          <w:b/>
          <w:bCs/>
          <w:rtl/>
        </w:rPr>
      </w:pPr>
      <w:r w:rsidRPr="156D568A">
        <w:rPr>
          <w:rtl/>
        </w:rPr>
        <w:t>مشروع:</w:t>
      </w:r>
      <w:r w:rsidR="2FC44BA6" w:rsidRPr="156D568A">
        <w:rPr>
          <w:rtl/>
        </w:rPr>
        <w:t xml:space="preserve"> بناء قدرات المنظمات غير الحكومية المصرية </w:t>
      </w:r>
    </w:p>
    <w:p w14:paraId="5A39BBE3" w14:textId="6B67743F" w:rsidR="00F05B51" w:rsidRDefault="51DC2FD2" w:rsidP="156D568A">
      <w:pPr>
        <w:pStyle w:val="NormalWeb"/>
        <w:shd w:val="clear" w:color="auto" w:fill="FFFFFF" w:themeFill="background1"/>
        <w:bidi/>
        <w:spacing w:before="360" w:beforeAutospacing="0" w:after="360" w:afterAutospacing="0"/>
        <w:jc w:val="both"/>
        <w:rPr>
          <w:rStyle w:val="Strong"/>
          <w:rFonts w:ascii="Arial" w:hAnsi="Arial" w:cs="Arial"/>
          <w:color w:val="C45911" w:themeColor="accent2" w:themeShade="BF"/>
          <w:u w:val="single"/>
          <w:rtl/>
          <w:lang w:bidi="ar-EG"/>
        </w:rPr>
      </w:pPr>
      <w:r w:rsidRPr="156D568A">
        <w:rPr>
          <w:rStyle w:val="Strong"/>
          <w:rFonts w:ascii="Arial" w:hAnsi="Arial" w:cs="Arial"/>
          <w:color w:val="C45911" w:themeColor="accent2" w:themeShade="BF"/>
          <w:u w:val="single"/>
          <w:rtl/>
          <w:lang w:bidi="ar-EG"/>
        </w:rPr>
        <w:t>السياق:</w:t>
      </w:r>
      <w:r w:rsidR="2FC44BA6" w:rsidRPr="156D568A">
        <w:rPr>
          <w:rStyle w:val="Strong"/>
          <w:rFonts w:ascii="Arial" w:hAnsi="Arial" w:cs="Arial"/>
          <w:color w:val="C45911" w:themeColor="accent2" w:themeShade="BF"/>
          <w:u w:val="single"/>
          <w:rtl/>
          <w:lang w:bidi="ar-EG"/>
        </w:rPr>
        <w:t xml:space="preserve"> </w:t>
      </w:r>
    </w:p>
    <w:p w14:paraId="0FD93AA6" w14:textId="7D036878" w:rsidR="00B0575C" w:rsidRPr="00B0575C" w:rsidRDefault="4A5FAEC4" w:rsidP="156D568A">
      <w:pPr>
        <w:bidi/>
        <w:spacing w:before="96" w:after="0"/>
        <w:rPr>
          <w:rFonts w:ascii="Times New Roman" w:eastAsia="Times New Roman" w:hAnsi="Times New Roman" w:cs="Times New Roman"/>
          <w:b/>
          <w:bCs/>
          <w:sz w:val="24"/>
          <w:szCs w:val="24"/>
          <w:rtl/>
          <w:lang w:bidi="ar-EG"/>
        </w:rPr>
      </w:pPr>
      <w:r w:rsidRPr="4A5FAEC4">
        <w:rPr>
          <w:rFonts w:ascii="Times New Roman" w:eastAsia="Times New Roman" w:hAnsi="Times New Roman" w:cs="Times New Roman"/>
          <w:color w:val="202020"/>
          <w:sz w:val="24"/>
          <w:szCs w:val="24"/>
          <w:rtl/>
          <w:lang w:bidi="ar-EG"/>
        </w:rPr>
        <w:t xml:space="preserve">يهدف المشروع  </w:t>
      </w:r>
      <w:r w:rsidRPr="4A5FAEC4">
        <w:rPr>
          <w:rFonts w:ascii="Times New Roman" w:eastAsia="Times New Roman" w:hAnsi="Times New Roman" w:cs="Times New Roman"/>
          <w:color w:val="202020"/>
          <w:sz w:val="24"/>
          <w:szCs w:val="24"/>
          <w:rtl/>
        </w:rPr>
        <w:t xml:space="preserve"> </w:t>
      </w:r>
      <w:r w:rsidRPr="4A5FAEC4">
        <w:rPr>
          <w:rFonts w:ascii="Times New Roman" w:eastAsia="Times New Roman" w:hAnsi="Times New Roman" w:cs="Times New Roman"/>
          <w:color w:val="202020"/>
          <w:sz w:val="24"/>
          <w:szCs w:val="24"/>
          <w:rtl/>
          <w:lang w:bidi="ar-EG"/>
        </w:rPr>
        <w:t xml:space="preserve">بناء قدرات </w:t>
      </w:r>
      <w:r w:rsidRPr="4A5FAEC4">
        <w:rPr>
          <w:rFonts w:ascii="Times New Roman" w:eastAsia="Times New Roman" w:hAnsi="Times New Roman" w:cs="Times New Roman"/>
          <w:color w:val="202020"/>
          <w:sz w:val="24"/>
          <w:szCs w:val="24"/>
        </w:rPr>
        <w:t>190</w:t>
      </w:r>
      <w:r w:rsidRPr="4A5FAEC4">
        <w:rPr>
          <w:rFonts w:ascii="Times New Roman" w:eastAsia="Times New Roman" w:hAnsi="Times New Roman" w:cs="Times New Roman"/>
          <w:color w:val="202020"/>
          <w:sz w:val="24"/>
          <w:szCs w:val="24"/>
          <w:rtl/>
        </w:rPr>
        <w:t xml:space="preserve"> </w:t>
      </w:r>
      <w:r w:rsidRPr="4A5FAEC4">
        <w:rPr>
          <w:rFonts w:ascii="Times New Roman" w:eastAsia="Times New Roman" w:hAnsi="Times New Roman" w:cs="Times New Roman"/>
          <w:color w:val="202020"/>
          <w:sz w:val="24"/>
          <w:szCs w:val="24"/>
          <w:rtl/>
          <w:lang w:bidi="ar-EG"/>
        </w:rPr>
        <w:t xml:space="preserve">منظمة غير حكومية مصرية، ويتم تنفيذ البرنامج في </w:t>
      </w:r>
      <w:r w:rsidRPr="4A5FAEC4">
        <w:rPr>
          <w:rFonts w:ascii="Times New Roman" w:eastAsia="Times New Roman" w:hAnsi="Times New Roman" w:cs="Times New Roman"/>
          <w:color w:val="202020"/>
          <w:sz w:val="24"/>
          <w:szCs w:val="24"/>
        </w:rPr>
        <w:t>5</w:t>
      </w:r>
      <w:r w:rsidRPr="4A5FAEC4">
        <w:rPr>
          <w:rFonts w:ascii="Times New Roman" w:eastAsia="Times New Roman" w:hAnsi="Times New Roman" w:cs="Times New Roman"/>
          <w:color w:val="202020"/>
          <w:sz w:val="24"/>
          <w:szCs w:val="24"/>
          <w:rtl/>
        </w:rPr>
        <w:t xml:space="preserve"> </w:t>
      </w:r>
      <w:r w:rsidRPr="4A5FAEC4">
        <w:rPr>
          <w:rFonts w:ascii="Times New Roman" w:eastAsia="Times New Roman" w:hAnsi="Times New Roman" w:cs="Times New Roman"/>
          <w:color w:val="202020"/>
          <w:sz w:val="24"/>
          <w:szCs w:val="24"/>
          <w:rtl/>
          <w:lang w:bidi="ar-EG"/>
        </w:rPr>
        <w:t>محافظات في مصر طبقا لاستراتيجيات عمل مؤسستي ساويرس وكير، حيث تحسين قدرة منظمات المجتمع المدني في مجال تخطيط وتنفيذ البرامج التنموية الفعالة القائمة على الأدلة العلمية بغرض تعظيم الأثر التنموي على المجتمعات المستهدفة من قبل الجمعيات الشريكة، وتسديد حاجات منظمات المجتمع المدني المستهدفة والعمل على خلق بيئة تمكينيه وتكاملية تدعم تلك المنظمات وتتيح لهم إمكانية التخطيط والتنفيذ لبرامج تنموية فعالة في المحافظات الخمس المستهدفة.</w:t>
      </w:r>
    </w:p>
    <w:p w14:paraId="7F93C82D" w14:textId="1766D143" w:rsidR="00B0575C" w:rsidRPr="00B0575C" w:rsidRDefault="00B0575C" w:rsidP="156D568A">
      <w:pPr>
        <w:pStyle w:val="NormalWeb"/>
        <w:shd w:val="clear" w:color="auto" w:fill="FFFFFF" w:themeFill="background1"/>
        <w:bidi/>
        <w:spacing w:before="360" w:after="360"/>
        <w:jc w:val="both"/>
        <w:rPr>
          <w:color w:val="1F1F1F"/>
        </w:rPr>
      </w:pPr>
      <w:r w:rsidRPr="156D568A">
        <w:rPr>
          <w:color w:val="1F1F1F"/>
          <w:rtl/>
          <w:lang w:val="en-US" w:bidi="ar-EG"/>
        </w:rPr>
        <w:t xml:space="preserve">بنهاية سبتمبر </w:t>
      </w:r>
      <w:r w:rsidRPr="156D568A">
        <w:rPr>
          <w:color w:val="1F1F1F"/>
          <w:lang w:val="en-US" w:bidi="ar-EG"/>
        </w:rPr>
        <w:t>2025</w:t>
      </w:r>
      <w:r w:rsidRPr="156D568A">
        <w:rPr>
          <w:color w:val="1F1F1F"/>
          <w:rtl/>
          <w:lang w:val="en-US" w:bidi="ar-EG"/>
        </w:rPr>
        <w:t xml:space="preserve">، يكون قد تم تعظيم تأثير البرامج المقدمة (لها صفة الاستدامة، </w:t>
      </w:r>
      <w:r w:rsidR="4A56DB40" w:rsidRPr="156D568A">
        <w:rPr>
          <w:color w:val="1F1F1F"/>
          <w:rtl/>
          <w:lang w:val="en-US" w:bidi="ar-EG"/>
        </w:rPr>
        <w:t>والشرعية المجتمعية</w:t>
      </w:r>
      <w:r w:rsidRPr="156D568A">
        <w:rPr>
          <w:color w:val="1F1F1F"/>
          <w:rtl/>
          <w:lang w:val="en-US" w:bidi="ar-EG"/>
        </w:rPr>
        <w:t xml:space="preserve">) من عدد </w:t>
      </w:r>
      <w:r w:rsidRPr="156D568A">
        <w:rPr>
          <w:color w:val="1F1F1F"/>
          <w:lang w:val="en-US" w:bidi="ar-EG"/>
        </w:rPr>
        <w:t>190</w:t>
      </w:r>
      <w:r w:rsidRPr="156D568A">
        <w:rPr>
          <w:color w:val="1F1F1F"/>
          <w:rtl/>
          <w:lang w:val="en-US" w:bidi="ar-EG"/>
        </w:rPr>
        <w:t xml:space="preserve"> من المنظمات غير الحكومية عالية الأداء (</w:t>
      </w:r>
      <w:r w:rsidRPr="156D568A">
        <w:rPr>
          <w:color w:val="1F1F1F"/>
          <w:rtl/>
          <w:lang w:val="en-US"/>
        </w:rPr>
        <w:t>(</w:t>
      </w:r>
      <w:r w:rsidRPr="156D568A">
        <w:rPr>
          <w:color w:val="1F1F1F"/>
          <w:lang w:val="en-US"/>
        </w:rPr>
        <w:t>Hi-Per</w:t>
      </w:r>
      <w:r w:rsidRPr="156D568A">
        <w:rPr>
          <w:color w:val="1F1F1F"/>
          <w:rtl/>
          <w:lang w:val="en-US"/>
        </w:rPr>
        <w:t xml:space="preserve">، </w:t>
      </w:r>
      <w:r w:rsidRPr="156D568A">
        <w:rPr>
          <w:color w:val="1F1F1F"/>
          <w:rtl/>
          <w:lang w:val="en-US" w:bidi="ar-EG"/>
        </w:rPr>
        <w:t>والمنظمات غير الحكومية ذات الإمكانات العالية (</w:t>
      </w:r>
      <w:r w:rsidRPr="156D568A">
        <w:rPr>
          <w:color w:val="1F1F1F"/>
          <w:rtl/>
          <w:lang w:val="en-US"/>
        </w:rPr>
        <w:t>(</w:t>
      </w:r>
      <w:r w:rsidRPr="156D568A">
        <w:rPr>
          <w:color w:val="1F1F1F"/>
          <w:lang w:val="en-US"/>
        </w:rPr>
        <w:t>Hi-Po</w:t>
      </w:r>
      <w:r w:rsidRPr="156D568A">
        <w:rPr>
          <w:color w:val="1F1F1F"/>
          <w:rtl/>
          <w:lang w:val="en-US"/>
        </w:rPr>
        <w:t xml:space="preserve">، </w:t>
      </w:r>
      <w:r w:rsidRPr="156D568A">
        <w:rPr>
          <w:color w:val="1F1F1F"/>
          <w:rtl/>
          <w:lang w:val="en-US" w:bidi="ar-EG"/>
        </w:rPr>
        <w:t xml:space="preserve">والمنظمات </w:t>
      </w:r>
      <w:r w:rsidRPr="156D568A">
        <w:rPr>
          <w:color w:val="1F1F1F"/>
          <w:rtl/>
          <w:lang w:val="en-US" w:bidi="ar-EG"/>
        </w:rPr>
        <w:lastRenderedPageBreak/>
        <w:t>غير الحكومية متوسطة الأداء (</w:t>
      </w:r>
      <w:r w:rsidRPr="156D568A">
        <w:rPr>
          <w:color w:val="1F1F1F"/>
          <w:lang w:val="en-US"/>
        </w:rPr>
        <w:t>Med-Per</w:t>
      </w:r>
      <w:r w:rsidRPr="156D568A">
        <w:rPr>
          <w:color w:val="1F1F1F"/>
          <w:rtl/>
          <w:lang w:val="en-US" w:bidi="ar-EG"/>
        </w:rPr>
        <w:t xml:space="preserve">)، والمنظمات غير الحكومية المصرية بشكل عام (النظام الإيكولوجي) في خمس محافظات مصرية. </w:t>
      </w:r>
    </w:p>
    <w:p w14:paraId="2DF49FA8" w14:textId="77777777" w:rsidR="00EB1E6E" w:rsidRDefault="00B0575C" w:rsidP="00EB1E6E">
      <w:pPr>
        <w:pStyle w:val="NormalWeb"/>
        <w:shd w:val="clear" w:color="auto" w:fill="FFFFFF" w:themeFill="background1"/>
        <w:bidi/>
        <w:spacing w:before="360" w:beforeAutospacing="0" w:after="360" w:afterAutospacing="0" w:line="276" w:lineRule="auto"/>
        <w:jc w:val="both"/>
        <w:rPr>
          <w:color w:val="1F1F1F"/>
          <w:rtl/>
          <w:lang w:val="en-US" w:bidi="ar-EG"/>
        </w:rPr>
      </w:pPr>
      <w:r w:rsidRPr="156D568A">
        <w:rPr>
          <w:color w:val="1F1F1F"/>
          <w:rtl/>
          <w:lang w:val="en-US" w:bidi="ar-EG"/>
        </w:rPr>
        <w:t xml:space="preserve">كما سيسهم البرنامج بشكل كبير في دعم مجتمع مدني حيوي يتخذ من المجتمع </w:t>
      </w:r>
      <w:r w:rsidR="67B4E7A2" w:rsidRPr="156D568A">
        <w:rPr>
          <w:color w:val="1F1F1F"/>
          <w:rtl/>
          <w:lang w:val="en-US" w:bidi="ar-EG"/>
        </w:rPr>
        <w:t>شرعيته،</w:t>
      </w:r>
      <w:r w:rsidRPr="156D568A">
        <w:rPr>
          <w:color w:val="1F1F1F"/>
          <w:rtl/>
          <w:lang w:val="en-US" w:bidi="ar-EG"/>
        </w:rPr>
        <w:t xml:space="preserve"> ويعمل لخدمة المجتمعات المصرية الأكثر احتياجا وهشاشة</w:t>
      </w:r>
      <w:r w:rsidR="60540603" w:rsidRPr="156D568A">
        <w:rPr>
          <w:color w:val="1F1F1F"/>
          <w:rtl/>
          <w:lang w:val="en-US" w:bidi="ar-EG"/>
        </w:rPr>
        <w:t>.</w:t>
      </w:r>
    </w:p>
    <w:p w14:paraId="3C1D5D57" w14:textId="6970D212" w:rsidR="00846086" w:rsidRPr="00EB1E6E" w:rsidRDefault="4A5FAEC4" w:rsidP="00EB1E6E">
      <w:pPr>
        <w:pStyle w:val="NormalWeb"/>
        <w:shd w:val="clear" w:color="auto" w:fill="FFFFFF" w:themeFill="background1"/>
        <w:bidi/>
        <w:spacing w:before="360" w:beforeAutospacing="0" w:after="360" w:afterAutospacing="0" w:line="276" w:lineRule="auto"/>
        <w:rPr>
          <w:color w:val="1F1F1F"/>
          <w:lang w:val="en-US"/>
        </w:rPr>
      </w:pPr>
      <w:r w:rsidRPr="4A5FAEC4">
        <w:rPr>
          <w:b/>
          <w:bCs/>
          <w:rtl/>
          <w:lang w:val="en-US"/>
        </w:rPr>
        <w:t>المسمى الوظيفي:</w:t>
      </w:r>
      <w:r w:rsidRPr="4A5FAEC4">
        <w:rPr>
          <w:rtl/>
          <w:lang w:val="en-US"/>
        </w:rPr>
        <w:t xml:space="preserve"> استشاري بحثي – إعداد ورقة عمل تحليلية للمائدة المستديرة</w:t>
      </w:r>
      <w:r w:rsidR="00846086">
        <w:br/>
      </w:r>
      <w:r w:rsidRPr="4A5FAEC4">
        <w:rPr>
          <w:b/>
          <w:bCs/>
          <w:rtl/>
          <w:lang w:val="en-US"/>
        </w:rPr>
        <w:t>عنوان الفعالية:</w:t>
      </w:r>
      <w:r w:rsidRPr="4A5FAEC4">
        <w:rPr>
          <w:rtl/>
          <w:lang w:val="en-US"/>
        </w:rPr>
        <w:t xml:space="preserve"> </w:t>
      </w:r>
      <w:r w:rsidRPr="4A5FAEC4">
        <w:rPr>
          <w:i/>
          <w:iCs/>
          <w:rtl/>
          <w:lang w:val="en-US"/>
        </w:rPr>
        <w:t>المائدة المستديرة حول مستقبل المجتمع المدني المصري في ظل تقلّص فرص التمويل</w:t>
      </w:r>
      <w:r w:rsidR="00846086">
        <w:br/>
      </w:r>
      <w:r w:rsidRPr="4A5FAEC4">
        <w:rPr>
          <w:b/>
          <w:bCs/>
          <w:rtl/>
          <w:lang w:val="en-US"/>
        </w:rPr>
        <w:t>مدة المهمة:</w:t>
      </w:r>
      <w:r w:rsidRPr="4A5FAEC4">
        <w:rPr>
          <w:rtl/>
          <w:lang w:val="en-US"/>
        </w:rPr>
        <w:t xml:space="preserve"> بحد أقصى (</w:t>
      </w:r>
      <w:r w:rsidR="00EB1E6E">
        <w:rPr>
          <w:rFonts w:hint="cs"/>
          <w:rtl/>
          <w:lang w:val="en-US"/>
        </w:rPr>
        <w:t>8</w:t>
      </w:r>
      <w:r w:rsidRPr="4A5FAEC4">
        <w:rPr>
          <w:rtl/>
          <w:lang w:val="en-US"/>
        </w:rPr>
        <w:t>) أيام عمل شاملة كافة المهام التالية</w:t>
      </w:r>
      <w:r w:rsidR="00846086">
        <w:br/>
      </w:r>
      <w:r w:rsidRPr="4A5FAEC4">
        <w:rPr>
          <w:b/>
          <w:bCs/>
          <w:rtl/>
          <w:lang w:val="en-US"/>
        </w:rPr>
        <w:t>تاريخ التنفيذ المقترح للمائدة المستديرة</w:t>
      </w:r>
      <w:r w:rsidRPr="4A5FAEC4">
        <w:rPr>
          <w:rtl/>
          <w:lang w:val="en-US"/>
        </w:rPr>
        <w:t xml:space="preserve"> </w:t>
      </w:r>
      <w:r w:rsidRPr="4A5FAEC4">
        <w:rPr>
          <w:lang w:val="en-US"/>
        </w:rPr>
        <w:t>19</w:t>
      </w:r>
      <w:r w:rsidRPr="4A5FAEC4">
        <w:rPr>
          <w:rtl/>
          <w:lang w:val="en-US"/>
        </w:rPr>
        <w:t xml:space="preserve"> أغسطس </w:t>
      </w:r>
      <w:r w:rsidRPr="4A5FAEC4">
        <w:rPr>
          <w:lang w:val="en-US"/>
        </w:rPr>
        <w:t>2025</w:t>
      </w:r>
    </w:p>
    <w:p w14:paraId="4D929D75" w14:textId="77777777" w:rsidR="00846086" w:rsidRPr="00846086" w:rsidRDefault="00846086" w:rsidP="00846086">
      <w:pPr>
        <w:bidi/>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46086">
        <w:rPr>
          <w:rFonts w:ascii="Times New Roman" w:eastAsia="Times New Roman" w:hAnsi="Times New Roman" w:cs="Times New Roman"/>
          <w:b/>
          <w:bCs/>
          <w:sz w:val="27"/>
          <w:szCs w:val="27"/>
          <w:rtl/>
          <w:lang w:val="en-US"/>
        </w:rPr>
        <w:t>أولاً: خلفية عامة</w:t>
      </w:r>
    </w:p>
    <w:p w14:paraId="0CAF7CF4" w14:textId="77777777" w:rsidR="00846086" w:rsidRPr="00846086" w:rsidRDefault="00846086" w:rsidP="00846086">
      <w:p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t>تواجه منظمات المجتمع المدني المصري تحديات متزايدة في الحصول على التمويل، نتيجة تقلّص فرص الدعم الدولي، وزيادة القيود المؤسسية، وتغيّر أولويات الممولين. تأتي هذه المائدة المستديرة بهدف فتح حوار فعّال بين الأطراف الفاعلة حول واقع ومستقبل تمويل القطاع الأهلي، وتحديد الأطر البديلة والفرص المحتملة</w:t>
      </w:r>
      <w:r w:rsidRPr="00846086">
        <w:rPr>
          <w:rFonts w:ascii="Times New Roman" w:eastAsia="Times New Roman" w:hAnsi="Times New Roman" w:cs="Times New Roman"/>
          <w:sz w:val="24"/>
          <w:szCs w:val="24"/>
          <w:lang w:val="en-US"/>
        </w:rPr>
        <w:t>.</w:t>
      </w:r>
    </w:p>
    <w:p w14:paraId="571B0146" w14:textId="57D33930" w:rsidR="00846086" w:rsidRPr="00846086" w:rsidRDefault="00846086" w:rsidP="00EB1E6E">
      <w:p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t>ولتحقيق ذلك، سيتم الاستعانة باستشاري متخصص لإعداد ورقة عمل تحليلية متكاملة تُقدم كقاعدة للنقاش داخل الجلسة، بالإضافة إلى المشاركة في إدارتها وتوثيق مخرجاتها بشكل احترافي</w:t>
      </w:r>
      <w:r w:rsidRPr="00846086">
        <w:rPr>
          <w:rFonts w:ascii="Times New Roman" w:eastAsia="Times New Roman" w:hAnsi="Times New Roman" w:cs="Times New Roman"/>
          <w:sz w:val="24"/>
          <w:szCs w:val="24"/>
          <w:lang w:val="en-US"/>
        </w:rPr>
        <w:t>.</w:t>
      </w:r>
    </w:p>
    <w:p w14:paraId="420CB3F8" w14:textId="77777777" w:rsidR="00846086" w:rsidRPr="00846086" w:rsidRDefault="00846086" w:rsidP="00846086">
      <w:pPr>
        <w:bidi/>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46086">
        <w:rPr>
          <w:rFonts w:ascii="Times New Roman" w:eastAsia="Times New Roman" w:hAnsi="Times New Roman" w:cs="Times New Roman"/>
          <w:b/>
          <w:bCs/>
          <w:sz w:val="27"/>
          <w:szCs w:val="27"/>
          <w:rtl/>
          <w:lang w:val="en-US"/>
        </w:rPr>
        <w:t>ثانيًا: الهدف العام من المهمة</w:t>
      </w:r>
    </w:p>
    <w:p w14:paraId="3246607D" w14:textId="47A1089C" w:rsidR="00846086" w:rsidRPr="00846086" w:rsidRDefault="4A5FAEC4" w:rsidP="00EB1E6E">
      <w:pPr>
        <w:bidi/>
        <w:spacing w:before="100" w:beforeAutospacing="1" w:after="100" w:afterAutospacing="1" w:line="240" w:lineRule="auto"/>
        <w:rPr>
          <w:rFonts w:ascii="Times New Roman" w:eastAsia="Times New Roman" w:hAnsi="Times New Roman" w:cs="Times New Roman"/>
          <w:color w:val="FF0000"/>
          <w:sz w:val="24"/>
          <w:szCs w:val="24"/>
          <w:lang w:val="en-US"/>
        </w:rPr>
      </w:pPr>
      <w:r w:rsidRPr="4A5FAEC4">
        <w:rPr>
          <w:rFonts w:ascii="Times New Roman" w:eastAsia="Times New Roman" w:hAnsi="Times New Roman" w:cs="Times New Roman"/>
          <w:sz w:val="24"/>
          <w:szCs w:val="24"/>
          <w:rtl/>
          <w:lang w:val="en-US"/>
        </w:rPr>
        <w:t xml:space="preserve">إعداد ورقة عمل مبنية على الأدلة والتحليل العلمي تستعرض الوضع الراهن لتمويل المجتمع المدني المصري، وتسلط الضوء على النماذج السابقة، والتحديات الحالية، وفرص التمويل المستقبلية، وذلك بهدف اثراء النقاش داخل المائدة المستديرة وتقديم توصيات عملية قابلة للتنفيذ </w:t>
      </w:r>
      <w:r w:rsidRPr="00EB1E6E">
        <w:rPr>
          <w:rFonts w:ascii="Times New Roman" w:eastAsia="Times New Roman" w:hAnsi="Times New Roman" w:cs="Times New Roman"/>
          <w:sz w:val="24"/>
          <w:szCs w:val="24"/>
          <w:rtl/>
          <w:lang w:val="en-US"/>
        </w:rPr>
        <w:t>وطرح فرص للتشبيك والشراكة.</w:t>
      </w:r>
    </w:p>
    <w:p w14:paraId="50F06836" w14:textId="77777777" w:rsidR="00846086" w:rsidRPr="00846086" w:rsidRDefault="00846086" w:rsidP="00846086">
      <w:pPr>
        <w:bidi/>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46086">
        <w:rPr>
          <w:rFonts w:ascii="Times New Roman" w:eastAsia="Times New Roman" w:hAnsi="Times New Roman" w:cs="Times New Roman"/>
          <w:b/>
          <w:bCs/>
          <w:sz w:val="27"/>
          <w:szCs w:val="27"/>
          <w:rtl/>
          <w:lang w:val="en-US"/>
        </w:rPr>
        <w:t>ثالثًا: المهام والمسؤوليات التفصيلية</w:t>
      </w:r>
    </w:p>
    <w:p w14:paraId="31DAC06D" w14:textId="56DFDB16" w:rsidR="00846086" w:rsidRPr="00E356CC" w:rsidRDefault="00846086" w:rsidP="00E356CC">
      <w:pPr>
        <w:pStyle w:val="ListParagraph"/>
        <w:numPr>
          <w:ilvl w:val="0"/>
          <w:numId w:val="30"/>
        </w:numPr>
        <w:bidi/>
        <w:spacing w:before="100" w:beforeAutospacing="1" w:after="100" w:afterAutospacing="1"/>
        <w:outlineLvl w:val="3"/>
        <w:rPr>
          <w:rFonts w:ascii="Times New Roman" w:hAnsi="Times New Roman"/>
          <w:b/>
          <w:bCs/>
          <w:szCs w:val="24"/>
        </w:rPr>
      </w:pPr>
      <w:r w:rsidRPr="00E356CC">
        <w:rPr>
          <w:rFonts w:ascii="Times New Roman" w:hAnsi="Times New Roman"/>
          <w:b/>
          <w:bCs/>
          <w:szCs w:val="24"/>
          <w:rtl/>
        </w:rPr>
        <w:t>إعداد ورقة عمل تحليلية</w:t>
      </w:r>
      <w:r w:rsidRPr="00E356CC">
        <w:rPr>
          <w:rFonts w:ascii="Times New Roman" w:hAnsi="Times New Roman"/>
          <w:b/>
          <w:bCs/>
          <w:szCs w:val="24"/>
        </w:rPr>
        <w:t xml:space="preserve"> (Evidence-based Paper)</w:t>
      </w:r>
    </w:p>
    <w:p w14:paraId="3014E326" w14:textId="6F69A7FE" w:rsidR="00846086" w:rsidRPr="00846086" w:rsidRDefault="4A5FAEC4" w:rsidP="4A5FAEC4">
      <w:pPr>
        <w:numPr>
          <w:ilvl w:val="0"/>
          <w:numId w:val="21"/>
        </w:numPr>
        <w:bidi/>
        <w:spacing w:before="100" w:beforeAutospacing="1" w:after="100" w:afterAutospacing="1" w:line="240" w:lineRule="auto"/>
        <w:rPr>
          <w:rFonts w:ascii="Times New Roman" w:eastAsia="Times New Roman" w:hAnsi="Times New Roman" w:cs="Times New Roman"/>
          <w:sz w:val="24"/>
          <w:szCs w:val="24"/>
          <w:lang w:val="en-US"/>
        </w:rPr>
      </w:pPr>
      <w:r w:rsidRPr="4A5FAEC4">
        <w:rPr>
          <w:rFonts w:ascii="Times New Roman" w:eastAsia="Times New Roman" w:hAnsi="Times New Roman" w:cs="Times New Roman"/>
          <w:sz w:val="24"/>
          <w:szCs w:val="24"/>
          <w:rtl/>
          <w:lang w:val="en-US"/>
        </w:rPr>
        <w:t xml:space="preserve">تشمل الورقة تحليلاً تاريخيًا للنموذج </w:t>
      </w:r>
      <w:r w:rsidRPr="00EB1E6E">
        <w:rPr>
          <w:rFonts w:ascii="Times New Roman" w:eastAsia="Times New Roman" w:hAnsi="Times New Roman" w:cs="Times New Roman"/>
          <w:sz w:val="24"/>
          <w:szCs w:val="24"/>
          <w:rtl/>
          <w:lang w:val="en-US"/>
        </w:rPr>
        <w:t>السابق</w:t>
      </w:r>
      <w:r w:rsidRPr="4A5FAEC4">
        <w:rPr>
          <w:rFonts w:ascii="Times New Roman" w:eastAsia="Times New Roman" w:hAnsi="Times New Roman" w:cs="Times New Roman"/>
          <w:color w:val="FF0000"/>
          <w:sz w:val="24"/>
          <w:szCs w:val="24"/>
          <w:rtl/>
          <w:lang w:val="en-US"/>
        </w:rPr>
        <w:t xml:space="preserve"> </w:t>
      </w:r>
      <w:r w:rsidRPr="4A5FAEC4">
        <w:rPr>
          <w:rFonts w:ascii="Times New Roman" w:eastAsia="Times New Roman" w:hAnsi="Times New Roman" w:cs="Times New Roman"/>
          <w:sz w:val="24"/>
          <w:szCs w:val="24"/>
          <w:rtl/>
          <w:lang w:val="en-US"/>
        </w:rPr>
        <w:t>للتمويل (مصادره – نقاط القوة – أسباب الفشل أو النجاح).</w:t>
      </w:r>
    </w:p>
    <w:p w14:paraId="2C5B0292" w14:textId="77777777" w:rsidR="00846086" w:rsidRPr="00846086" w:rsidRDefault="00846086" w:rsidP="00846086">
      <w:pPr>
        <w:numPr>
          <w:ilvl w:val="0"/>
          <w:numId w:val="21"/>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t>تحليل دقيق للوضع الحالي للتمويل في المجتمع المدني المصري، بما يشمل الجهات الممولة، الأدوار الحكومية، القيود، والتحديات</w:t>
      </w:r>
      <w:r w:rsidRPr="00846086">
        <w:rPr>
          <w:rFonts w:ascii="Times New Roman" w:eastAsia="Times New Roman" w:hAnsi="Times New Roman" w:cs="Times New Roman"/>
          <w:sz w:val="24"/>
          <w:szCs w:val="24"/>
          <w:lang w:val="en-US"/>
        </w:rPr>
        <w:t>.</w:t>
      </w:r>
    </w:p>
    <w:p w14:paraId="3A7E65BE" w14:textId="77777777" w:rsidR="00846086" w:rsidRPr="00846086" w:rsidRDefault="00846086" w:rsidP="00846086">
      <w:pPr>
        <w:numPr>
          <w:ilvl w:val="0"/>
          <w:numId w:val="21"/>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t>عرض أطر جديدة ومقترحات عملية لفرص تمويل بديلة تتماشى مع المتغيرات المحلية والدولية</w:t>
      </w:r>
      <w:r w:rsidRPr="00846086">
        <w:rPr>
          <w:rFonts w:ascii="Times New Roman" w:eastAsia="Times New Roman" w:hAnsi="Times New Roman" w:cs="Times New Roman"/>
          <w:sz w:val="24"/>
          <w:szCs w:val="24"/>
          <w:lang w:val="en-US"/>
        </w:rPr>
        <w:t>.</w:t>
      </w:r>
    </w:p>
    <w:p w14:paraId="1E120789" w14:textId="77777777" w:rsidR="00846086" w:rsidRPr="00846086" w:rsidRDefault="00846086" w:rsidP="00846086">
      <w:pPr>
        <w:numPr>
          <w:ilvl w:val="0"/>
          <w:numId w:val="21"/>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t>استخدام البيانات والأرقام الرسمية (من تقارير – دراسات – مصادر حكومية/دولية) لتدعيم محتوى الورقة</w:t>
      </w:r>
      <w:r w:rsidRPr="00846086">
        <w:rPr>
          <w:rFonts w:ascii="Times New Roman" w:eastAsia="Times New Roman" w:hAnsi="Times New Roman" w:cs="Times New Roman"/>
          <w:sz w:val="24"/>
          <w:szCs w:val="24"/>
          <w:lang w:val="en-US"/>
        </w:rPr>
        <w:t>.</w:t>
      </w:r>
    </w:p>
    <w:p w14:paraId="34B7E09F" w14:textId="47A43995" w:rsidR="00846086" w:rsidRPr="00E356CC" w:rsidRDefault="00846086" w:rsidP="00E356CC">
      <w:pPr>
        <w:pStyle w:val="ListParagraph"/>
        <w:numPr>
          <w:ilvl w:val="0"/>
          <w:numId w:val="30"/>
        </w:numPr>
        <w:bidi/>
        <w:spacing w:before="100" w:beforeAutospacing="1" w:after="100" w:afterAutospacing="1"/>
        <w:outlineLvl w:val="3"/>
        <w:rPr>
          <w:rFonts w:ascii="Times New Roman" w:hAnsi="Times New Roman"/>
          <w:b/>
          <w:bCs/>
          <w:szCs w:val="24"/>
        </w:rPr>
      </w:pPr>
      <w:r w:rsidRPr="00E356CC">
        <w:rPr>
          <w:rFonts w:ascii="Times New Roman" w:hAnsi="Times New Roman"/>
          <w:b/>
          <w:bCs/>
          <w:szCs w:val="24"/>
          <w:rtl/>
        </w:rPr>
        <w:t>تحضير عرض تقديمي للمائدة المستديرة</w:t>
      </w:r>
    </w:p>
    <w:p w14:paraId="0D31030A" w14:textId="77777777" w:rsidR="00846086" w:rsidRPr="00846086" w:rsidRDefault="00846086" w:rsidP="00846086">
      <w:pPr>
        <w:numPr>
          <w:ilvl w:val="0"/>
          <w:numId w:val="22"/>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t>إعداد</w:t>
      </w:r>
      <w:r w:rsidRPr="00846086">
        <w:rPr>
          <w:rFonts w:ascii="Times New Roman" w:eastAsia="Times New Roman" w:hAnsi="Times New Roman" w:cs="Times New Roman"/>
          <w:sz w:val="24"/>
          <w:szCs w:val="24"/>
          <w:lang w:val="en-US"/>
        </w:rPr>
        <w:t xml:space="preserve"> PowerPoint Presentation </w:t>
      </w:r>
      <w:r w:rsidRPr="00846086">
        <w:rPr>
          <w:rFonts w:ascii="Times New Roman" w:eastAsia="Times New Roman" w:hAnsi="Times New Roman" w:cs="Times New Roman"/>
          <w:sz w:val="24"/>
          <w:szCs w:val="24"/>
          <w:rtl/>
          <w:lang w:val="en-US"/>
        </w:rPr>
        <w:t>احترافي يلخص محتوى ورقة العمل بصورة تفاعلية وموجزة للعرض في الجلسة</w:t>
      </w:r>
      <w:r w:rsidRPr="00846086">
        <w:rPr>
          <w:rFonts w:ascii="Times New Roman" w:eastAsia="Times New Roman" w:hAnsi="Times New Roman" w:cs="Times New Roman"/>
          <w:sz w:val="24"/>
          <w:szCs w:val="24"/>
          <w:lang w:val="en-US"/>
        </w:rPr>
        <w:t>.</w:t>
      </w:r>
    </w:p>
    <w:p w14:paraId="2C4E50DB" w14:textId="77777777" w:rsidR="00846086" w:rsidRPr="00846086" w:rsidRDefault="00846086" w:rsidP="00846086">
      <w:pPr>
        <w:numPr>
          <w:ilvl w:val="0"/>
          <w:numId w:val="22"/>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t>العرض يجب أن يكون باللغة العربية، ويخدم النقاش ويفتح المجال للحوار التفاعلي مع الحضور</w:t>
      </w:r>
      <w:r w:rsidRPr="00846086">
        <w:rPr>
          <w:rFonts w:ascii="Times New Roman" w:eastAsia="Times New Roman" w:hAnsi="Times New Roman" w:cs="Times New Roman"/>
          <w:sz w:val="24"/>
          <w:szCs w:val="24"/>
          <w:lang w:val="en-US"/>
        </w:rPr>
        <w:t>.</w:t>
      </w:r>
    </w:p>
    <w:p w14:paraId="53809A34" w14:textId="10A93174" w:rsidR="00846086" w:rsidRPr="00E356CC" w:rsidRDefault="00846086" w:rsidP="00E356CC">
      <w:pPr>
        <w:pStyle w:val="ListParagraph"/>
        <w:numPr>
          <w:ilvl w:val="0"/>
          <w:numId w:val="30"/>
        </w:numPr>
        <w:bidi/>
        <w:spacing w:before="100" w:beforeAutospacing="1" w:after="100" w:afterAutospacing="1"/>
        <w:outlineLvl w:val="3"/>
        <w:rPr>
          <w:rFonts w:ascii="Times New Roman" w:hAnsi="Times New Roman"/>
          <w:b/>
          <w:bCs/>
          <w:szCs w:val="24"/>
        </w:rPr>
      </w:pPr>
      <w:r w:rsidRPr="00E356CC">
        <w:rPr>
          <w:rFonts w:ascii="Times New Roman" w:hAnsi="Times New Roman"/>
          <w:b/>
          <w:bCs/>
          <w:szCs w:val="24"/>
          <w:rtl/>
        </w:rPr>
        <w:t>المشاركة في إدارة جلسة المائدة المستديرة</w:t>
      </w:r>
    </w:p>
    <w:p w14:paraId="07A8A306" w14:textId="77777777" w:rsidR="00846086" w:rsidRPr="00846086" w:rsidRDefault="00846086" w:rsidP="00846086">
      <w:pPr>
        <w:numPr>
          <w:ilvl w:val="0"/>
          <w:numId w:val="23"/>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t>العمل مع فريق التنظيم لتصميم الأسئلة الإرشادية للنقاش</w:t>
      </w:r>
      <w:r w:rsidRPr="00846086">
        <w:rPr>
          <w:rFonts w:ascii="Times New Roman" w:eastAsia="Times New Roman" w:hAnsi="Times New Roman" w:cs="Times New Roman"/>
          <w:sz w:val="24"/>
          <w:szCs w:val="24"/>
          <w:lang w:val="en-US"/>
        </w:rPr>
        <w:t>.</w:t>
      </w:r>
    </w:p>
    <w:p w14:paraId="6B82C065" w14:textId="77777777" w:rsidR="00846086" w:rsidRPr="00846086" w:rsidRDefault="00846086" w:rsidP="00846086">
      <w:pPr>
        <w:numPr>
          <w:ilvl w:val="0"/>
          <w:numId w:val="23"/>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t>تسهيل سير الجلسة إلى جانب الميسر الرئيسي</w:t>
      </w:r>
      <w:r w:rsidRPr="00846086">
        <w:rPr>
          <w:rFonts w:ascii="Times New Roman" w:eastAsia="Times New Roman" w:hAnsi="Times New Roman" w:cs="Times New Roman"/>
          <w:sz w:val="24"/>
          <w:szCs w:val="24"/>
          <w:lang w:val="en-US"/>
        </w:rPr>
        <w:t>.</w:t>
      </w:r>
    </w:p>
    <w:p w14:paraId="121BCAC5" w14:textId="77777777" w:rsidR="00846086" w:rsidRPr="00846086" w:rsidRDefault="00846086" w:rsidP="00846086">
      <w:pPr>
        <w:numPr>
          <w:ilvl w:val="0"/>
          <w:numId w:val="23"/>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lastRenderedPageBreak/>
        <w:t>التفاعل مع مداخلات الحضور وتوجيه الحوار لضمان إنتاجية المناقشة</w:t>
      </w:r>
      <w:r w:rsidRPr="00846086">
        <w:rPr>
          <w:rFonts w:ascii="Times New Roman" w:eastAsia="Times New Roman" w:hAnsi="Times New Roman" w:cs="Times New Roman"/>
          <w:sz w:val="24"/>
          <w:szCs w:val="24"/>
          <w:lang w:val="en-US"/>
        </w:rPr>
        <w:t>.</w:t>
      </w:r>
    </w:p>
    <w:p w14:paraId="4F3EA695" w14:textId="2AC66DE2" w:rsidR="00846086" w:rsidRPr="00E356CC" w:rsidRDefault="00846086" w:rsidP="00E356CC">
      <w:pPr>
        <w:pStyle w:val="ListParagraph"/>
        <w:numPr>
          <w:ilvl w:val="0"/>
          <w:numId w:val="30"/>
        </w:numPr>
        <w:bidi/>
        <w:spacing w:before="100" w:beforeAutospacing="1" w:after="100" w:afterAutospacing="1"/>
        <w:outlineLvl w:val="3"/>
        <w:rPr>
          <w:rFonts w:ascii="Times New Roman" w:hAnsi="Times New Roman"/>
          <w:b/>
          <w:bCs/>
          <w:szCs w:val="24"/>
        </w:rPr>
      </w:pPr>
      <w:r w:rsidRPr="00E356CC">
        <w:rPr>
          <w:rFonts w:ascii="Times New Roman" w:hAnsi="Times New Roman"/>
          <w:b/>
          <w:bCs/>
          <w:szCs w:val="24"/>
          <w:rtl/>
        </w:rPr>
        <w:t>إعداد تقرير ختامي مفصل</w:t>
      </w:r>
    </w:p>
    <w:p w14:paraId="318972C1" w14:textId="77777777" w:rsidR="00846086" w:rsidRPr="00846086" w:rsidRDefault="00846086" w:rsidP="00846086">
      <w:pPr>
        <w:numPr>
          <w:ilvl w:val="0"/>
          <w:numId w:val="24"/>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t>كتابة تقرير توثيقي يغطي مجريات الجلسة، والمداخلات الأساسية، والمقترحات التي تم عرضها</w:t>
      </w:r>
      <w:r w:rsidRPr="00846086">
        <w:rPr>
          <w:rFonts w:ascii="Times New Roman" w:eastAsia="Times New Roman" w:hAnsi="Times New Roman" w:cs="Times New Roman"/>
          <w:sz w:val="24"/>
          <w:szCs w:val="24"/>
          <w:lang w:val="en-US"/>
        </w:rPr>
        <w:t>.</w:t>
      </w:r>
    </w:p>
    <w:p w14:paraId="15801A0B" w14:textId="16E32AA7" w:rsidR="00846086" w:rsidRPr="00EB1E6E" w:rsidRDefault="00846086" w:rsidP="00EB1E6E">
      <w:pPr>
        <w:numPr>
          <w:ilvl w:val="0"/>
          <w:numId w:val="24"/>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t>استخلاص التوصيات والمخرجات العملية القابلة للمتابعة والبناء عليها</w:t>
      </w:r>
      <w:r w:rsidRPr="00846086">
        <w:rPr>
          <w:rFonts w:ascii="Times New Roman" w:eastAsia="Times New Roman" w:hAnsi="Times New Roman" w:cs="Times New Roman"/>
          <w:sz w:val="24"/>
          <w:szCs w:val="24"/>
          <w:lang w:val="en-US"/>
        </w:rPr>
        <w:t>.</w:t>
      </w:r>
    </w:p>
    <w:p w14:paraId="6E73DE81" w14:textId="77777777" w:rsidR="00846086" w:rsidRPr="00846086" w:rsidRDefault="00846086" w:rsidP="00846086">
      <w:pPr>
        <w:bidi/>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46086">
        <w:rPr>
          <w:rFonts w:ascii="Times New Roman" w:eastAsia="Times New Roman" w:hAnsi="Times New Roman" w:cs="Times New Roman"/>
          <w:b/>
          <w:bCs/>
          <w:sz w:val="27"/>
          <w:szCs w:val="27"/>
          <w:rtl/>
          <w:lang w:val="en-US"/>
        </w:rPr>
        <w:t>رابعًا: مخرجات المهمة</w:t>
      </w:r>
    </w:p>
    <w:p w14:paraId="6E2BDD47" w14:textId="77777777" w:rsidR="00846086" w:rsidRPr="00846086" w:rsidRDefault="00846086" w:rsidP="00846086">
      <w:pPr>
        <w:numPr>
          <w:ilvl w:val="0"/>
          <w:numId w:val="25"/>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t>ورقة عمل تحليلية (10-15 صفحة) باللغة العربية</w:t>
      </w:r>
      <w:r w:rsidRPr="00846086">
        <w:rPr>
          <w:rFonts w:ascii="Times New Roman" w:eastAsia="Times New Roman" w:hAnsi="Times New Roman" w:cs="Times New Roman"/>
          <w:sz w:val="24"/>
          <w:szCs w:val="24"/>
          <w:lang w:val="en-US"/>
        </w:rPr>
        <w:t>.</w:t>
      </w:r>
    </w:p>
    <w:p w14:paraId="23D4F04B" w14:textId="77777777" w:rsidR="00846086" w:rsidRPr="00846086" w:rsidRDefault="00846086" w:rsidP="00846086">
      <w:pPr>
        <w:numPr>
          <w:ilvl w:val="0"/>
          <w:numId w:val="25"/>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t>عرض تقديمي مبني على الورقة</w:t>
      </w:r>
      <w:r w:rsidRPr="00846086">
        <w:rPr>
          <w:rFonts w:ascii="Times New Roman" w:eastAsia="Times New Roman" w:hAnsi="Times New Roman" w:cs="Times New Roman"/>
          <w:sz w:val="24"/>
          <w:szCs w:val="24"/>
          <w:lang w:val="en-US"/>
        </w:rPr>
        <w:t>.</w:t>
      </w:r>
    </w:p>
    <w:p w14:paraId="3B133EB2" w14:textId="77777777" w:rsidR="00846086" w:rsidRPr="00846086" w:rsidRDefault="00846086" w:rsidP="00846086">
      <w:pPr>
        <w:numPr>
          <w:ilvl w:val="0"/>
          <w:numId w:val="25"/>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t>تقرير نهائي يوثق الجلسة وتوصياتها</w:t>
      </w:r>
      <w:r w:rsidRPr="00846086">
        <w:rPr>
          <w:rFonts w:ascii="Times New Roman" w:eastAsia="Times New Roman" w:hAnsi="Times New Roman" w:cs="Times New Roman"/>
          <w:sz w:val="24"/>
          <w:szCs w:val="24"/>
          <w:lang w:val="en-US"/>
        </w:rPr>
        <w:t>.</w:t>
      </w:r>
    </w:p>
    <w:p w14:paraId="2C0E4765" w14:textId="16E24939" w:rsidR="00846086" w:rsidRPr="00EB1E6E" w:rsidRDefault="00846086" w:rsidP="00EB1E6E">
      <w:pPr>
        <w:numPr>
          <w:ilvl w:val="0"/>
          <w:numId w:val="25"/>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t>جميع المواد يجب أن تُسلم بصيغة إلكترونية</w:t>
      </w:r>
      <w:r w:rsidRPr="00846086">
        <w:rPr>
          <w:rFonts w:ascii="Times New Roman" w:eastAsia="Times New Roman" w:hAnsi="Times New Roman" w:cs="Times New Roman"/>
          <w:sz w:val="24"/>
          <w:szCs w:val="24"/>
          <w:lang w:val="en-US"/>
        </w:rPr>
        <w:t xml:space="preserve"> (Word &amp; PDF &amp; PowerPoint).</w:t>
      </w:r>
    </w:p>
    <w:p w14:paraId="3AD5B865" w14:textId="77777777" w:rsidR="00846086" w:rsidRPr="00846086" w:rsidRDefault="00846086" w:rsidP="00846086">
      <w:pPr>
        <w:bidi/>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46086">
        <w:rPr>
          <w:rFonts w:ascii="Times New Roman" w:eastAsia="Times New Roman" w:hAnsi="Times New Roman" w:cs="Times New Roman"/>
          <w:b/>
          <w:bCs/>
          <w:sz w:val="27"/>
          <w:szCs w:val="27"/>
          <w:rtl/>
          <w:lang w:val="en-US"/>
        </w:rPr>
        <w:t>خامسًا: المؤهلات والخبرات المطلوبة</w:t>
      </w:r>
    </w:p>
    <w:p w14:paraId="340FD834" w14:textId="77777777" w:rsidR="00846086" w:rsidRPr="00846086" w:rsidRDefault="00846086" w:rsidP="00846086">
      <w:pPr>
        <w:numPr>
          <w:ilvl w:val="0"/>
          <w:numId w:val="26"/>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t>خبرة مثبتة في إعداد الأوراق البحثية والتحليلية خاصة في موضوعات التمويل والتنمية</w:t>
      </w:r>
      <w:r w:rsidRPr="00846086">
        <w:rPr>
          <w:rFonts w:ascii="Times New Roman" w:eastAsia="Times New Roman" w:hAnsi="Times New Roman" w:cs="Times New Roman"/>
          <w:sz w:val="24"/>
          <w:szCs w:val="24"/>
          <w:lang w:val="en-US"/>
        </w:rPr>
        <w:t>.</w:t>
      </w:r>
    </w:p>
    <w:p w14:paraId="5EE610BD" w14:textId="77777777" w:rsidR="00846086" w:rsidRPr="00846086" w:rsidRDefault="00846086" w:rsidP="00846086">
      <w:pPr>
        <w:numPr>
          <w:ilvl w:val="0"/>
          <w:numId w:val="26"/>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t>إلمام جيد بخارطة الجهات الممولة للمجتمع المدني المصري، محليًا ودوليًا</w:t>
      </w:r>
      <w:r w:rsidRPr="00846086">
        <w:rPr>
          <w:rFonts w:ascii="Times New Roman" w:eastAsia="Times New Roman" w:hAnsi="Times New Roman" w:cs="Times New Roman"/>
          <w:sz w:val="24"/>
          <w:szCs w:val="24"/>
          <w:lang w:val="en-US"/>
        </w:rPr>
        <w:t>.</w:t>
      </w:r>
    </w:p>
    <w:p w14:paraId="3B1D184C" w14:textId="77777777" w:rsidR="00846086" w:rsidRPr="00846086" w:rsidRDefault="00846086" w:rsidP="00846086">
      <w:pPr>
        <w:numPr>
          <w:ilvl w:val="0"/>
          <w:numId w:val="26"/>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t>قدرة على تسهيل الجلسات الحوارية والنقاشات الاستراتيجية</w:t>
      </w:r>
      <w:r w:rsidRPr="00846086">
        <w:rPr>
          <w:rFonts w:ascii="Times New Roman" w:eastAsia="Times New Roman" w:hAnsi="Times New Roman" w:cs="Times New Roman"/>
          <w:sz w:val="24"/>
          <w:szCs w:val="24"/>
          <w:lang w:val="en-US"/>
        </w:rPr>
        <w:t>.</w:t>
      </w:r>
    </w:p>
    <w:p w14:paraId="6639FC31" w14:textId="77777777" w:rsidR="00846086" w:rsidRPr="00846086" w:rsidRDefault="00846086" w:rsidP="00846086">
      <w:pPr>
        <w:numPr>
          <w:ilvl w:val="0"/>
          <w:numId w:val="26"/>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t>مهارة عالية في الكتابة التحليلية وصياغة التقارير النهائية</w:t>
      </w:r>
      <w:r w:rsidRPr="00846086">
        <w:rPr>
          <w:rFonts w:ascii="Times New Roman" w:eastAsia="Times New Roman" w:hAnsi="Times New Roman" w:cs="Times New Roman"/>
          <w:sz w:val="24"/>
          <w:szCs w:val="24"/>
          <w:lang w:val="en-US"/>
        </w:rPr>
        <w:t>.</w:t>
      </w:r>
    </w:p>
    <w:p w14:paraId="081A6555" w14:textId="4B8B919B" w:rsidR="00846086" w:rsidRPr="00EB1E6E" w:rsidRDefault="00846086" w:rsidP="00EB1E6E">
      <w:pPr>
        <w:numPr>
          <w:ilvl w:val="0"/>
          <w:numId w:val="26"/>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t>يفضل من لديه أعمال سابقة في مواضيع التمويل المستدام أو الحوكمة أو السياسات الاجتماعية</w:t>
      </w:r>
      <w:r w:rsidRPr="00846086">
        <w:rPr>
          <w:rFonts w:ascii="Times New Roman" w:eastAsia="Times New Roman" w:hAnsi="Times New Roman" w:cs="Times New Roman"/>
          <w:sz w:val="24"/>
          <w:szCs w:val="24"/>
          <w:lang w:val="en-US"/>
        </w:rPr>
        <w:t>.</w:t>
      </w:r>
    </w:p>
    <w:p w14:paraId="77AE1118" w14:textId="77777777" w:rsidR="00846086" w:rsidRPr="00846086" w:rsidRDefault="00846086" w:rsidP="00846086">
      <w:pPr>
        <w:bidi/>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46086">
        <w:rPr>
          <w:rFonts w:ascii="Times New Roman" w:eastAsia="Times New Roman" w:hAnsi="Times New Roman" w:cs="Times New Roman"/>
          <w:b/>
          <w:bCs/>
          <w:sz w:val="27"/>
          <w:szCs w:val="27"/>
          <w:rtl/>
          <w:lang w:val="en-US"/>
        </w:rPr>
        <w:t>سادسًا: الفئة المستهدفة للمائدة المستديرة</w:t>
      </w:r>
    </w:p>
    <w:p w14:paraId="6BD2ADCB" w14:textId="77777777" w:rsidR="00846086" w:rsidRPr="00846086" w:rsidRDefault="00846086" w:rsidP="00846086">
      <w:pPr>
        <w:numPr>
          <w:ilvl w:val="0"/>
          <w:numId w:val="27"/>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t>ممثلو قطاعات التمويل المختلفة، بما يشمل</w:t>
      </w:r>
      <w:r w:rsidRPr="00846086">
        <w:rPr>
          <w:rFonts w:ascii="Times New Roman" w:eastAsia="Times New Roman" w:hAnsi="Times New Roman" w:cs="Times New Roman"/>
          <w:sz w:val="24"/>
          <w:szCs w:val="24"/>
          <w:lang w:val="en-US"/>
        </w:rPr>
        <w:t>:</w:t>
      </w:r>
    </w:p>
    <w:p w14:paraId="0C622A21" w14:textId="77777777" w:rsidR="00846086" w:rsidRPr="00846086" w:rsidRDefault="00846086" w:rsidP="00846086">
      <w:pPr>
        <w:numPr>
          <w:ilvl w:val="1"/>
          <w:numId w:val="27"/>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t xml:space="preserve">وحدات </w:t>
      </w:r>
      <w:r w:rsidRPr="00846086">
        <w:rPr>
          <w:rFonts w:ascii="Times New Roman" w:eastAsia="Times New Roman" w:hAnsi="Times New Roman" w:cs="Times New Roman"/>
          <w:b/>
          <w:bCs/>
          <w:sz w:val="24"/>
          <w:szCs w:val="24"/>
          <w:rtl/>
          <w:lang w:val="en-US"/>
        </w:rPr>
        <w:t>المسؤولية المجتمعية للشركات</w:t>
      </w:r>
      <w:r w:rsidRPr="00846086">
        <w:rPr>
          <w:rFonts w:ascii="Times New Roman" w:eastAsia="Times New Roman" w:hAnsi="Times New Roman" w:cs="Times New Roman"/>
          <w:b/>
          <w:bCs/>
          <w:sz w:val="24"/>
          <w:szCs w:val="24"/>
          <w:lang w:val="en-US"/>
        </w:rPr>
        <w:t xml:space="preserve"> (CSR)</w:t>
      </w:r>
    </w:p>
    <w:p w14:paraId="2CF6DE53" w14:textId="1724181B" w:rsidR="00846086" w:rsidRPr="00846086" w:rsidRDefault="00846086" w:rsidP="0057186F">
      <w:pPr>
        <w:numPr>
          <w:ilvl w:val="1"/>
          <w:numId w:val="27"/>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b/>
          <w:bCs/>
          <w:sz w:val="24"/>
          <w:szCs w:val="24"/>
          <w:rtl/>
          <w:lang w:val="en-US"/>
        </w:rPr>
        <w:t>صناديق ومؤسسات تمويل محلية</w:t>
      </w:r>
      <w:r w:rsidRPr="00846086">
        <w:rPr>
          <w:rFonts w:ascii="Times New Roman" w:eastAsia="Times New Roman" w:hAnsi="Times New Roman" w:cs="Times New Roman"/>
          <w:sz w:val="24"/>
          <w:szCs w:val="24"/>
          <w:rtl/>
          <w:lang w:val="en-US"/>
        </w:rPr>
        <w:t xml:space="preserve"> </w:t>
      </w:r>
      <w:r w:rsidR="0057186F">
        <w:rPr>
          <w:rFonts w:ascii="Times New Roman" w:eastAsia="Times New Roman" w:hAnsi="Times New Roman" w:cs="Times New Roman" w:hint="cs"/>
          <w:sz w:val="24"/>
          <w:szCs w:val="24"/>
          <w:rtl/>
          <w:lang w:val="en-US"/>
        </w:rPr>
        <w:t>(</w:t>
      </w:r>
      <w:r w:rsidRPr="00846086">
        <w:rPr>
          <w:rFonts w:ascii="Times New Roman" w:eastAsia="Times New Roman" w:hAnsi="Times New Roman" w:cs="Times New Roman"/>
          <w:sz w:val="24"/>
          <w:szCs w:val="24"/>
          <w:rtl/>
          <w:lang w:val="en-US"/>
        </w:rPr>
        <w:t>مثل صندوق دعم الجمعيات، مؤسسة ساويرس، التضامن الاجتماعي</w:t>
      </w:r>
      <w:r w:rsidR="0057186F">
        <w:rPr>
          <w:rFonts w:ascii="Times New Roman" w:eastAsia="Times New Roman" w:hAnsi="Times New Roman" w:cs="Times New Roman" w:hint="cs"/>
          <w:sz w:val="24"/>
          <w:szCs w:val="24"/>
          <w:rtl/>
          <w:lang w:val="en-US"/>
        </w:rPr>
        <w:t>)</w:t>
      </w:r>
    </w:p>
    <w:p w14:paraId="15BBE1AF" w14:textId="77777777" w:rsidR="00846086" w:rsidRPr="00846086" w:rsidRDefault="00846086" w:rsidP="00846086">
      <w:pPr>
        <w:numPr>
          <w:ilvl w:val="1"/>
          <w:numId w:val="27"/>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b/>
          <w:bCs/>
          <w:sz w:val="24"/>
          <w:szCs w:val="24"/>
          <w:rtl/>
          <w:lang w:val="en-US"/>
        </w:rPr>
        <w:t>مؤسسات التمويل الدولية</w:t>
      </w:r>
      <w:r w:rsidRPr="00846086">
        <w:rPr>
          <w:rFonts w:ascii="Times New Roman" w:eastAsia="Times New Roman" w:hAnsi="Times New Roman" w:cs="Times New Roman"/>
          <w:sz w:val="24"/>
          <w:szCs w:val="24"/>
          <w:rtl/>
          <w:lang w:val="en-US"/>
        </w:rPr>
        <w:t xml:space="preserve"> والمنظمات غير الحكومية</w:t>
      </w:r>
    </w:p>
    <w:p w14:paraId="63CDADA5" w14:textId="77777777" w:rsidR="00846086" w:rsidRPr="00846086" w:rsidRDefault="00846086" w:rsidP="00846086">
      <w:pPr>
        <w:numPr>
          <w:ilvl w:val="1"/>
          <w:numId w:val="27"/>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t xml:space="preserve">ممثلو </w:t>
      </w:r>
      <w:r w:rsidRPr="00846086">
        <w:rPr>
          <w:rFonts w:ascii="Times New Roman" w:eastAsia="Times New Roman" w:hAnsi="Times New Roman" w:cs="Times New Roman"/>
          <w:b/>
          <w:bCs/>
          <w:sz w:val="24"/>
          <w:szCs w:val="24"/>
          <w:rtl/>
          <w:lang w:val="en-US"/>
        </w:rPr>
        <w:t>البنوك</w:t>
      </w:r>
      <w:r w:rsidRPr="00846086">
        <w:rPr>
          <w:rFonts w:ascii="Times New Roman" w:eastAsia="Times New Roman" w:hAnsi="Times New Roman" w:cs="Times New Roman"/>
          <w:sz w:val="24"/>
          <w:szCs w:val="24"/>
          <w:rtl/>
          <w:lang w:val="en-US"/>
        </w:rPr>
        <w:t xml:space="preserve"> والقطاع المصرفي المعني بتمويل التنمية</w:t>
      </w:r>
    </w:p>
    <w:p w14:paraId="56C184D5" w14:textId="0AD4D5D2" w:rsidR="00846086" w:rsidRPr="00EB1E6E" w:rsidRDefault="00846086" w:rsidP="00EB1E6E">
      <w:pPr>
        <w:numPr>
          <w:ilvl w:val="1"/>
          <w:numId w:val="27"/>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t>الجهات الحكومية ذات الصلة</w:t>
      </w:r>
    </w:p>
    <w:p w14:paraId="5911BF96" w14:textId="77777777" w:rsidR="00846086" w:rsidRPr="00846086" w:rsidRDefault="00846086" w:rsidP="00846086">
      <w:pPr>
        <w:bidi/>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46086">
        <w:rPr>
          <w:rFonts w:ascii="Times New Roman" w:eastAsia="Times New Roman" w:hAnsi="Times New Roman" w:cs="Times New Roman"/>
          <w:b/>
          <w:bCs/>
          <w:sz w:val="27"/>
          <w:szCs w:val="27"/>
          <w:rtl/>
          <w:lang w:val="en-US"/>
        </w:rPr>
        <w:t>سابعًا: المتطلبات الفنية من الاستشاري</w:t>
      </w:r>
    </w:p>
    <w:p w14:paraId="18EFC007" w14:textId="77777777" w:rsidR="00846086" w:rsidRPr="00846086" w:rsidRDefault="00846086" w:rsidP="00846086">
      <w:pPr>
        <w:numPr>
          <w:ilvl w:val="0"/>
          <w:numId w:val="28"/>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t xml:space="preserve">الالتزام باستخدام </w:t>
      </w:r>
      <w:r w:rsidRPr="00846086">
        <w:rPr>
          <w:rFonts w:ascii="Times New Roman" w:eastAsia="Times New Roman" w:hAnsi="Times New Roman" w:cs="Times New Roman"/>
          <w:b/>
          <w:bCs/>
          <w:sz w:val="24"/>
          <w:szCs w:val="24"/>
          <w:rtl/>
          <w:lang w:val="en-US"/>
        </w:rPr>
        <w:t>اللغة العربية الفصيحة</w:t>
      </w:r>
      <w:r w:rsidRPr="00846086">
        <w:rPr>
          <w:rFonts w:ascii="Times New Roman" w:eastAsia="Times New Roman" w:hAnsi="Times New Roman" w:cs="Times New Roman"/>
          <w:sz w:val="24"/>
          <w:szCs w:val="24"/>
          <w:rtl/>
          <w:lang w:val="en-US"/>
        </w:rPr>
        <w:t xml:space="preserve"> مع مراعاة الدقة والوضوح</w:t>
      </w:r>
      <w:r w:rsidRPr="00846086">
        <w:rPr>
          <w:rFonts w:ascii="Times New Roman" w:eastAsia="Times New Roman" w:hAnsi="Times New Roman" w:cs="Times New Roman"/>
          <w:sz w:val="24"/>
          <w:szCs w:val="24"/>
          <w:lang w:val="en-US"/>
        </w:rPr>
        <w:t>.</w:t>
      </w:r>
    </w:p>
    <w:p w14:paraId="40A67A8D" w14:textId="77777777" w:rsidR="00846086" w:rsidRPr="00846086" w:rsidRDefault="00846086" w:rsidP="00846086">
      <w:pPr>
        <w:numPr>
          <w:ilvl w:val="0"/>
          <w:numId w:val="28"/>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t xml:space="preserve">تقديم تحليل مبني على </w:t>
      </w:r>
      <w:r w:rsidRPr="00846086">
        <w:rPr>
          <w:rFonts w:ascii="Times New Roman" w:eastAsia="Times New Roman" w:hAnsi="Times New Roman" w:cs="Times New Roman"/>
          <w:b/>
          <w:bCs/>
          <w:sz w:val="24"/>
          <w:szCs w:val="24"/>
          <w:rtl/>
          <w:lang w:val="en-US"/>
        </w:rPr>
        <w:t>بيانات حديثة ومراجع موثوقة</w:t>
      </w:r>
      <w:r w:rsidRPr="00846086">
        <w:rPr>
          <w:rFonts w:ascii="Times New Roman" w:eastAsia="Times New Roman" w:hAnsi="Times New Roman" w:cs="Times New Roman"/>
          <w:sz w:val="24"/>
          <w:szCs w:val="24"/>
          <w:lang w:val="en-US"/>
        </w:rPr>
        <w:t>.</w:t>
      </w:r>
    </w:p>
    <w:p w14:paraId="0A39B264" w14:textId="2CAA02D9" w:rsidR="00B76469" w:rsidRPr="00B76469" w:rsidRDefault="00846086" w:rsidP="00B76469">
      <w:pPr>
        <w:numPr>
          <w:ilvl w:val="0"/>
          <w:numId w:val="28"/>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t xml:space="preserve">الالتزام بإبراز </w:t>
      </w:r>
      <w:r w:rsidRPr="00846086">
        <w:rPr>
          <w:rFonts w:ascii="Times New Roman" w:eastAsia="Times New Roman" w:hAnsi="Times New Roman" w:cs="Times New Roman"/>
          <w:b/>
          <w:bCs/>
          <w:sz w:val="24"/>
          <w:szCs w:val="24"/>
          <w:rtl/>
          <w:lang w:val="en-US"/>
        </w:rPr>
        <w:t>الواقع المصري</w:t>
      </w:r>
      <w:r w:rsidRPr="00846086">
        <w:rPr>
          <w:rFonts w:ascii="Times New Roman" w:eastAsia="Times New Roman" w:hAnsi="Times New Roman" w:cs="Times New Roman"/>
          <w:sz w:val="24"/>
          <w:szCs w:val="24"/>
          <w:rtl/>
          <w:lang w:val="en-US"/>
        </w:rPr>
        <w:t xml:space="preserve"> بشكل واضح ومحدد دون تعميم، مع مراعاة الخصوصية القطاعية</w:t>
      </w:r>
      <w:r w:rsidR="00B76469">
        <w:rPr>
          <w:rFonts w:ascii="Times New Roman" w:eastAsia="Times New Roman" w:hAnsi="Times New Roman" w:cs="Times New Roman" w:hint="cs"/>
          <w:sz w:val="24"/>
          <w:szCs w:val="24"/>
          <w:rtl/>
          <w:lang w:val="en-US"/>
        </w:rPr>
        <w:t>.</w:t>
      </w:r>
    </w:p>
    <w:p w14:paraId="34340D4E" w14:textId="0420CB6C" w:rsidR="00613BA5" w:rsidRDefault="00846086" w:rsidP="00613BA5">
      <w:pPr>
        <w:numPr>
          <w:ilvl w:val="0"/>
          <w:numId w:val="28"/>
        </w:numPr>
        <w:bidi/>
        <w:spacing w:before="100" w:beforeAutospacing="1" w:after="100" w:afterAutospacing="1" w:line="240" w:lineRule="auto"/>
        <w:rPr>
          <w:rFonts w:ascii="Times New Roman" w:eastAsia="Times New Roman" w:hAnsi="Times New Roman" w:cs="Times New Roman"/>
          <w:sz w:val="24"/>
          <w:szCs w:val="24"/>
          <w:lang w:val="en-US"/>
        </w:rPr>
      </w:pPr>
      <w:r w:rsidRPr="00846086">
        <w:rPr>
          <w:rFonts w:ascii="Times New Roman" w:eastAsia="Times New Roman" w:hAnsi="Times New Roman" w:cs="Times New Roman"/>
          <w:sz w:val="24"/>
          <w:szCs w:val="24"/>
          <w:rtl/>
          <w:lang w:val="en-US"/>
        </w:rPr>
        <w:t>تسليم جميع المخرجات في الموعد المتفق عليه (</w:t>
      </w:r>
      <w:r w:rsidR="005210DA">
        <w:rPr>
          <w:rFonts w:ascii="Times New Roman" w:eastAsia="Times New Roman" w:hAnsi="Times New Roman" w:cs="Times New Roman" w:hint="cs"/>
          <w:sz w:val="24"/>
          <w:szCs w:val="24"/>
          <w:rtl/>
          <w:lang w:val="en-US"/>
        </w:rPr>
        <w:t>8</w:t>
      </w:r>
      <w:r w:rsidRPr="00846086">
        <w:rPr>
          <w:rFonts w:ascii="Times New Roman" w:eastAsia="Times New Roman" w:hAnsi="Times New Roman" w:cs="Times New Roman"/>
          <w:sz w:val="24"/>
          <w:szCs w:val="24"/>
          <w:rtl/>
          <w:lang w:val="en-US"/>
        </w:rPr>
        <w:t xml:space="preserve"> أيام عمل من تاريخ بدء المهمة)</w:t>
      </w:r>
      <w:r w:rsidRPr="00846086">
        <w:rPr>
          <w:rFonts w:ascii="Times New Roman" w:eastAsia="Times New Roman" w:hAnsi="Times New Roman" w:cs="Times New Roman"/>
          <w:sz w:val="24"/>
          <w:szCs w:val="24"/>
          <w:lang w:val="en-US"/>
        </w:rPr>
        <w:t>.</w:t>
      </w:r>
    </w:p>
    <w:p w14:paraId="14640F5D" w14:textId="3A33BC27" w:rsidR="00613BA5" w:rsidRPr="00B76469" w:rsidRDefault="00B76469" w:rsidP="00B76469">
      <w:pPr>
        <w:bidi/>
        <w:spacing w:before="100" w:beforeAutospacing="1" w:after="100" w:afterAutospacing="1" w:line="240" w:lineRule="auto"/>
        <w:outlineLvl w:val="2"/>
        <w:rPr>
          <w:rFonts w:ascii="Times New Roman" w:eastAsia="Times New Roman" w:hAnsi="Times New Roman" w:cs="Times New Roman"/>
          <w:b/>
          <w:bCs/>
          <w:sz w:val="27"/>
          <w:szCs w:val="27"/>
          <w:rtl/>
          <w:lang w:val="en-US"/>
        </w:rPr>
      </w:pPr>
      <w:r w:rsidRPr="00B76469">
        <w:rPr>
          <w:rFonts w:ascii="Times New Roman" w:eastAsia="Times New Roman" w:hAnsi="Times New Roman" w:cs="Times New Roman" w:hint="cs"/>
          <w:b/>
          <w:bCs/>
          <w:sz w:val="27"/>
          <w:szCs w:val="27"/>
          <w:rtl/>
          <w:lang w:val="en-US"/>
        </w:rPr>
        <w:t>ثامنا:</w:t>
      </w:r>
      <w:r w:rsidR="00613BA5" w:rsidRPr="00B76469">
        <w:rPr>
          <w:rFonts w:ascii="Times New Roman" w:eastAsia="Times New Roman" w:hAnsi="Times New Roman" w:cs="Times New Roman" w:hint="cs"/>
          <w:b/>
          <w:bCs/>
          <w:sz w:val="27"/>
          <w:szCs w:val="27"/>
          <w:rtl/>
          <w:lang w:val="en-US"/>
        </w:rPr>
        <w:t>مدة المهمة الاستشارية</w:t>
      </w:r>
    </w:p>
    <w:p w14:paraId="27912C20" w14:textId="0E75429B" w:rsidR="00613BA5" w:rsidRPr="00A73556" w:rsidRDefault="00613BA5" w:rsidP="00613BA5">
      <w:pPr>
        <w:numPr>
          <w:ilvl w:val="0"/>
          <w:numId w:val="28"/>
        </w:numPr>
        <w:bidi/>
        <w:spacing w:before="100" w:beforeAutospacing="1" w:after="100" w:afterAutospacing="1" w:line="240" w:lineRule="auto"/>
        <w:rPr>
          <w:rFonts w:ascii="Times New Roman" w:eastAsia="Times New Roman" w:hAnsi="Times New Roman" w:cs="Times New Roman"/>
          <w:sz w:val="24"/>
          <w:szCs w:val="24"/>
          <w:highlight w:val="yellow"/>
          <w:lang w:val="en-US"/>
        </w:rPr>
      </w:pPr>
      <w:r w:rsidRPr="00A73556">
        <w:rPr>
          <w:rFonts w:ascii="Times New Roman" w:eastAsia="Times New Roman" w:hAnsi="Times New Roman" w:cs="Times New Roman" w:hint="cs"/>
          <w:sz w:val="24"/>
          <w:szCs w:val="24"/>
          <w:highlight w:val="yellow"/>
          <w:rtl/>
          <w:lang w:val="en-US"/>
        </w:rPr>
        <w:t>من المتوقع</w:t>
      </w:r>
      <w:r w:rsidR="005125F7">
        <w:rPr>
          <w:rFonts w:ascii="Times New Roman" w:eastAsia="Times New Roman" w:hAnsi="Times New Roman" w:cs="Times New Roman" w:hint="cs"/>
          <w:sz w:val="24"/>
          <w:szCs w:val="24"/>
          <w:highlight w:val="yellow"/>
          <w:rtl/>
          <w:lang w:val="en-US"/>
        </w:rPr>
        <w:t xml:space="preserve"> الانتهاء من </w:t>
      </w:r>
      <w:r w:rsidRPr="00A73556">
        <w:rPr>
          <w:rFonts w:ascii="Times New Roman" w:eastAsia="Times New Roman" w:hAnsi="Times New Roman" w:cs="Times New Roman" w:hint="cs"/>
          <w:sz w:val="24"/>
          <w:szCs w:val="24"/>
          <w:highlight w:val="yellow"/>
          <w:rtl/>
          <w:lang w:val="en-US"/>
        </w:rPr>
        <w:t xml:space="preserve"> المهمة الاستشارية بتاريخ : </w:t>
      </w:r>
      <w:r w:rsidR="005125F7">
        <w:rPr>
          <w:rFonts w:ascii="Times New Roman" w:eastAsia="Times New Roman" w:hAnsi="Times New Roman" w:cs="Times New Roman" w:hint="cs"/>
          <w:sz w:val="24"/>
          <w:szCs w:val="24"/>
          <w:highlight w:val="yellow"/>
          <w:rtl/>
          <w:lang w:val="en-US" w:bidi="ar-EG"/>
        </w:rPr>
        <w:t xml:space="preserve">1/09/2025 </w:t>
      </w:r>
    </w:p>
    <w:p w14:paraId="3BAB58FF" w14:textId="14F22EBF" w:rsidR="2FC44BA6" w:rsidRPr="00BD20E7" w:rsidRDefault="4A5FAEC4" w:rsidP="001363DB">
      <w:pPr>
        <w:pStyle w:val="Title"/>
        <w:numPr>
          <w:ilvl w:val="0"/>
          <w:numId w:val="19"/>
        </w:numPr>
        <w:bidi/>
        <w:spacing w:line="276" w:lineRule="auto"/>
        <w:jc w:val="both"/>
        <w:rPr>
          <w:rFonts w:ascii="Times New Roman" w:hAnsi="Times New Roman"/>
          <w:sz w:val="24"/>
          <w:szCs w:val="24"/>
        </w:rPr>
      </w:pPr>
      <w:r w:rsidRPr="001363DB">
        <w:rPr>
          <w:rFonts w:ascii="Times New Roman" w:hAnsi="Times New Roman"/>
          <w:sz w:val="24"/>
          <w:szCs w:val="24"/>
          <w:rtl/>
        </w:rPr>
        <w:t>تقديم العرض الفني والمالي</w:t>
      </w:r>
      <w:r w:rsidR="00E3381D" w:rsidRPr="001363DB">
        <w:rPr>
          <w:rFonts w:ascii="Times New Roman" w:hAnsi="Times New Roman" w:hint="cs"/>
          <w:sz w:val="24"/>
          <w:szCs w:val="24"/>
          <w:rtl/>
        </w:rPr>
        <w:t xml:space="preserve"> يوم</w:t>
      </w:r>
      <w:r w:rsidRPr="001363DB">
        <w:rPr>
          <w:rFonts w:ascii="Times New Roman" w:hAnsi="Times New Roman"/>
          <w:sz w:val="24"/>
          <w:szCs w:val="24"/>
          <w:rtl/>
        </w:rPr>
        <w:t xml:space="preserve"> </w:t>
      </w:r>
      <w:r w:rsidRPr="001363DB">
        <w:rPr>
          <w:rFonts w:ascii="Times New Roman" w:hAnsi="Times New Roman"/>
          <w:sz w:val="24"/>
          <w:szCs w:val="24"/>
        </w:rPr>
        <w:t>5</w:t>
      </w:r>
      <w:r w:rsidRPr="001363DB">
        <w:rPr>
          <w:rFonts w:ascii="Times New Roman" w:hAnsi="Times New Roman"/>
          <w:sz w:val="24"/>
          <w:szCs w:val="24"/>
          <w:rtl/>
        </w:rPr>
        <w:t xml:space="preserve"> اغسطس </w:t>
      </w:r>
      <w:r w:rsidRPr="001363DB">
        <w:rPr>
          <w:rFonts w:ascii="Times New Roman" w:hAnsi="Times New Roman"/>
          <w:sz w:val="24"/>
          <w:szCs w:val="24"/>
        </w:rPr>
        <w:t>2025</w:t>
      </w:r>
      <w:r w:rsidRPr="001363DB">
        <w:rPr>
          <w:rFonts w:ascii="Times New Roman" w:hAnsi="Times New Roman"/>
          <w:sz w:val="24"/>
          <w:szCs w:val="24"/>
          <w:rtl/>
        </w:rPr>
        <w:t xml:space="preserve"> </w:t>
      </w:r>
    </w:p>
    <w:p w14:paraId="7CB1F128" w14:textId="1930228E" w:rsidR="2FC44BA6" w:rsidRDefault="4A5FAEC4" w:rsidP="4A5FAEC4">
      <w:pPr>
        <w:pStyle w:val="Title"/>
        <w:numPr>
          <w:ilvl w:val="0"/>
          <w:numId w:val="19"/>
        </w:numPr>
        <w:bidi/>
        <w:spacing w:before="120" w:after="120" w:line="276" w:lineRule="auto"/>
        <w:jc w:val="left"/>
        <w:rPr>
          <w:rFonts w:ascii="Times New Roman" w:hAnsi="Times New Roman"/>
          <w:bCs/>
          <w:color w:val="C45911" w:themeColor="accent2" w:themeShade="BF"/>
          <w:sz w:val="24"/>
          <w:szCs w:val="24"/>
          <w:u w:val="single"/>
          <w:rtl/>
          <w:lang w:val="ar" w:bidi="ar"/>
        </w:rPr>
      </w:pPr>
      <w:r w:rsidRPr="4A5FAEC4">
        <w:rPr>
          <w:rFonts w:ascii="Times New Roman" w:hAnsi="Times New Roman"/>
          <w:sz w:val="24"/>
          <w:szCs w:val="24"/>
          <w:rtl/>
        </w:rPr>
        <w:t xml:space="preserve"> يرسل العرض الفني والمالي كما هو موضح في الإعلان في موعد أقصاه </w:t>
      </w:r>
      <w:r w:rsidR="0057186F" w:rsidRPr="001363DB">
        <w:rPr>
          <w:rFonts w:ascii="Times New Roman" w:hAnsi="Times New Roman"/>
          <w:sz w:val="24"/>
          <w:szCs w:val="24"/>
        </w:rPr>
        <w:t>5</w:t>
      </w:r>
      <w:r w:rsidR="0057186F" w:rsidRPr="001363DB">
        <w:rPr>
          <w:rFonts w:ascii="Times New Roman" w:hAnsi="Times New Roman"/>
          <w:sz w:val="24"/>
          <w:szCs w:val="24"/>
          <w:rtl/>
        </w:rPr>
        <w:t xml:space="preserve"> اغسطس </w:t>
      </w:r>
      <w:r w:rsidR="0057186F" w:rsidRPr="001363DB">
        <w:rPr>
          <w:rFonts w:ascii="Times New Roman" w:hAnsi="Times New Roman"/>
          <w:sz w:val="24"/>
          <w:szCs w:val="24"/>
        </w:rPr>
        <w:t>2025</w:t>
      </w:r>
      <w:r w:rsidR="0057186F" w:rsidRPr="001363DB">
        <w:rPr>
          <w:rFonts w:ascii="Times New Roman" w:hAnsi="Times New Roman"/>
          <w:sz w:val="24"/>
          <w:szCs w:val="24"/>
          <w:rtl/>
        </w:rPr>
        <w:t xml:space="preserve"> </w:t>
      </w:r>
      <w:r w:rsidRPr="4A5FAEC4">
        <w:rPr>
          <w:rFonts w:ascii="Calibri" w:eastAsia="Calibri" w:hAnsi="Calibri" w:cs="Calibri"/>
          <w:color w:val="C45911" w:themeColor="accent2" w:themeShade="BF"/>
          <w:rtl/>
          <w:lang w:bidi="ar-EG"/>
        </w:rPr>
        <w:t xml:space="preserve"> </w:t>
      </w:r>
      <w:r w:rsidRPr="4A5FAEC4">
        <w:rPr>
          <w:rFonts w:ascii="Times New Roman" w:hAnsi="Times New Roman"/>
          <w:bCs/>
          <w:color w:val="C45911" w:themeColor="accent2" w:themeShade="BF"/>
          <w:sz w:val="24"/>
          <w:szCs w:val="24"/>
          <w:u w:val="single"/>
          <w:rtl/>
        </w:rPr>
        <w:t>لن يتم النظر في أي مقترحات يتم تلقيها بعد الموعد النهائي، ولا يوجد أي استثناءات</w:t>
      </w:r>
      <w:r w:rsidRPr="4A5FAEC4">
        <w:rPr>
          <w:rFonts w:ascii="Times New Roman" w:hAnsi="Times New Roman"/>
          <w:bCs/>
          <w:color w:val="C45911" w:themeColor="accent2" w:themeShade="BF"/>
          <w:sz w:val="24"/>
          <w:szCs w:val="24"/>
          <w:u w:val="single"/>
          <w:rtl/>
          <w:lang w:val="ar"/>
        </w:rPr>
        <w:t xml:space="preserve">. </w:t>
      </w:r>
    </w:p>
    <w:p w14:paraId="1A861E60" w14:textId="77777777" w:rsidR="001363DB" w:rsidRDefault="001363DB" w:rsidP="001363DB">
      <w:pPr>
        <w:pStyle w:val="Title"/>
        <w:bidi/>
        <w:spacing w:before="120" w:after="120" w:line="276" w:lineRule="auto"/>
        <w:ind w:left="420"/>
        <w:jc w:val="left"/>
        <w:rPr>
          <w:rFonts w:ascii="Times New Roman" w:hAnsi="Times New Roman"/>
          <w:bCs/>
          <w:color w:val="C45911" w:themeColor="accent2" w:themeShade="BF"/>
          <w:sz w:val="24"/>
          <w:szCs w:val="24"/>
          <w:u w:val="single"/>
          <w:rtl/>
          <w:lang w:val="ar" w:bidi="ar"/>
        </w:rPr>
      </w:pPr>
    </w:p>
    <w:p w14:paraId="2DF9CFD7" w14:textId="77777777" w:rsidR="005E2EF9" w:rsidRPr="001363DB" w:rsidRDefault="005E2EF9" w:rsidP="00023986">
      <w:pPr>
        <w:pStyle w:val="Title"/>
        <w:bidi/>
        <w:spacing w:line="360" w:lineRule="auto"/>
        <w:jc w:val="left"/>
        <w:rPr>
          <w:rFonts w:ascii="Times New Roman" w:hAnsi="Times New Roman"/>
          <w:bCs/>
          <w:sz w:val="27"/>
          <w:szCs w:val="27"/>
          <w:rtl/>
        </w:rPr>
      </w:pPr>
      <w:r w:rsidRPr="001363DB">
        <w:rPr>
          <w:rFonts w:ascii="Times New Roman" w:hAnsi="Times New Roman"/>
          <w:bCs/>
          <w:sz w:val="27"/>
          <w:szCs w:val="27"/>
          <w:rtl/>
        </w:rPr>
        <w:lastRenderedPageBreak/>
        <w:t>طلب العرض الفنى والمالى :</w:t>
      </w:r>
    </w:p>
    <w:p w14:paraId="63A73342" w14:textId="77777777" w:rsidR="005E2EF9" w:rsidRPr="004404E7" w:rsidRDefault="005E2EF9" w:rsidP="00023986">
      <w:pPr>
        <w:bidi/>
        <w:spacing w:line="360" w:lineRule="auto"/>
        <w:rPr>
          <w:rFonts w:ascii="Arial" w:hAnsi="Arial" w:cs="Arial"/>
          <w:b/>
          <w:color w:val="000000"/>
          <w:lang w:bidi="ar-EG"/>
        </w:rPr>
      </w:pPr>
      <w:r w:rsidRPr="004404E7">
        <w:rPr>
          <w:rFonts w:ascii="Arial" w:hAnsi="Arial" w:cs="Arial"/>
          <w:b/>
          <w:color w:val="000000"/>
          <w:rtl/>
          <w:lang w:bidi="ar-EG"/>
        </w:rPr>
        <w:t>يقوم الاستشارى بتقديم عرض فنى ومالي كامل موضحا به استراتيجية العمل المقترحة وصولآ إلى النتائج المرجوة من تنفيذ المهمة الاستشارية موضحا  فيها:</w:t>
      </w:r>
    </w:p>
    <w:p w14:paraId="2066681C" w14:textId="77777777" w:rsidR="005E2EF9" w:rsidRPr="004404E7" w:rsidRDefault="005E2EF9" w:rsidP="00023986">
      <w:pPr>
        <w:pStyle w:val="ListParagraph"/>
        <w:numPr>
          <w:ilvl w:val="0"/>
          <w:numId w:val="31"/>
        </w:numPr>
        <w:bidi/>
        <w:spacing w:line="360" w:lineRule="auto"/>
        <w:rPr>
          <w:rFonts w:ascii="Arial" w:hAnsi="Arial" w:cs="Arial"/>
          <w:b/>
          <w:color w:val="000000"/>
          <w:szCs w:val="24"/>
          <w:lang w:bidi="ar-EG"/>
        </w:rPr>
      </w:pPr>
      <w:r w:rsidRPr="004404E7">
        <w:rPr>
          <w:rFonts w:ascii="Arial" w:hAnsi="Arial" w:cs="Arial"/>
          <w:b/>
          <w:color w:val="000000"/>
          <w:szCs w:val="24"/>
          <w:rtl/>
          <w:lang w:bidi="ar-EG"/>
        </w:rPr>
        <w:t>السيرة الذاتية للاستشاري</w:t>
      </w:r>
    </w:p>
    <w:p w14:paraId="13B4BAB0" w14:textId="77777777" w:rsidR="005E2EF9" w:rsidRPr="004404E7" w:rsidRDefault="005E2EF9" w:rsidP="00023986">
      <w:pPr>
        <w:pStyle w:val="ListParagraph"/>
        <w:numPr>
          <w:ilvl w:val="0"/>
          <w:numId w:val="31"/>
        </w:numPr>
        <w:bidi/>
        <w:spacing w:line="360" w:lineRule="auto"/>
        <w:rPr>
          <w:rFonts w:ascii="Arial" w:hAnsi="Arial" w:cs="Arial"/>
          <w:b/>
          <w:color w:val="000000"/>
          <w:szCs w:val="24"/>
          <w:lang w:bidi="ar-EG"/>
        </w:rPr>
      </w:pPr>
      <w:r w:rsidRPr="004404E7">
        <w:rPr>
          <w:rFonts w:ascii="Arial" w:hAnsi="Arial" w:cs="Arial"/>
          <w:b/>
          <w:color w:val="000000"/>
          <w:szCs w:val="24"/>
          <w:rtl/>
          <w:lang w:bidi="ar-EG"/>
        </w:rPr>
        <w:t xml:space="preserve">خطة العمل والاطار الزمنى . </w:t>
      </w:r>
    </w:p>
    <w:p w14:paraId="176AB47A" w14:textId="77777777" w:rsidR="005E2EF9" w:rsidRDefault="005E2EF9" w:rsidP="00023986">
      <w:pPr>
        <w:pStyle w:val="ListParagraph"/>
        <w:numPr>
          <w:ilvl w:val="0"/>
          <w:numId w:val="31"/>
        </w:numPr>
        <w:bidi/>
        <w:spacing w:line="360" w:lineRule="auto"/>
        <w:rPr>
          <w:rFonts w:ascii="Arial" w:hAnsi="Arial" w:cs="Arial"/>
          <w:b/>
          <w:color w:val="000000"/>
          <w:szCs w:val="24"/>
          <w:lang w:bidi="ar-EG"/>
        </w:rPr>
      </w:pPr>
      <w:r w:rsidRPr="004404E7">
        <w:rPr>
          <w:rFonts w:ascii="Arial" w:hAnsi="Arial" w:cs="Arial"/>
          <w:b/>
          <w:color w:val="000000"/>
          <w:szCs w:val="24"/>
          <w:rtl/>
          <w:lang w:bidi="ar-EG"/>
        </w:rPr>
        <w:t xml:space="preserve">العرض المالي </w:t>
      </w:r>
      <w:r w:rsidRPr="004404E7">
        <w:rPr>
          <w:rFonts w:ascii="Arial" w:hAnsi="Arial" w:cs="Arial" w:hint="cs"/>
          <w:b/>
          <w:color w:val="000000"/>
          <w:szCs w:val="24"/>
          <w:rtl/>
          <w:lang w:bidi="ar-EG"/>
        </w:rPr>
        <w:t>مفصل (الاجر اليومي للاستشاري ، المواصلات، الأدوات المستخدمه،،،، الخ)</w:t>
      </w:r>
      <w:r w:rsidRPr="004404E7">
        <w:rPr>
          <w:rFonts w:ascii="Arial" w:hAnsi="Arial" w:cs="Arial"/>
          <w:b/>
          <w:color w:val="000000"/>
          <w:szCs w:val="24"/>
          <w:rtl/>
          <w:lang w:bidi="ar-EG"/>
        </w:rPr>
        <w:t>.</w:t>
      </w:r>
    </w:p>
    <w:p w14:paraId="739A6B2F" w14:textId="77777777" w:rsidR="005E2EF9" w:rsidRPr="001363DB" w:rsidRDefault="005E2EF9" w:rsidP="001363DB">
      <w:pPr>
        <w:pStyle w:val="ListParagraph"/>
        <w:numPr>
          <w:ilvl w:val="0"/>
          <w:numId w:val="31"/>
        </w:numPr>
        <w:bidi/>
        <w:spacing w:line="360" w:lineRule="auto"/>
        <w:rPr>
          <w:rFonts w:ascii="Arial" w:hAnsi="Arial" w:cs="Arial"/>
          <w:b/>
          <w:color w:val="000000"/>
          <w:szCs w:val="24"/>
          <w:lang w:bidi="ar-EG"/>
        </w:rPr>
      </w:pPr>
      <w:r w:rsidRPr="001363DB">
        <w:rPr>
          <w:rFonts w:cs="Arial" w:hint="cs"/>
          <w:b/>
          <w:szCs w:val="24"/>
          <w:rtl/>
          <w:lang w:bidi="ar-EG"/>
        </w:rPr>
        <w:t xml:space="preserve">التكاليف الخاصه باجر الاستشاري والفريق الذي يعمل معه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310"/>
        <w:gridCol w:w="1913"/>
        <w:gridCol w:w="1965"/>
        <w:gridCol w:w="1960"/>
      </w:tblGrid>
      <w:tr w:rsidR="005E2EF9" w:rsidRPr="00CC4271" w14:paraId="5DBE61AE" w14:textId="77777777" w:rsidTr="007D29CE">
        <w:tc>
          <w:tcPr>
            <w:tcW w:w="1425" w:type="dxa"/>
          </w:tcPr>
          <w:p w14:paraId="060ED321" w14:textId="77777777" w:rsidR="005E2EF9" w:rsidRPr="00A469A3" w:rsidRDefault="005E2EF9" w:rsidP="007D29CE">
            <w:pPr>
              <w:jc w:val="center"/>
              <w:rPr>
                <w:rFonts w:cs="Arial"/>
                <w:highlight w:val="yellow"/>
              </w:rPr>
            </w:pPr>
            <w:r w:rsidRPr="00A469A3">
              <w:rPr>
                <w:rFonts w:cs="Arial" w:hint="cs"/>
                <w:highlight w:val="yellow"/>
                <w:rtl/>
              </w:rPr>
              <w:t>الاجمالي</w:t>
            </w:r>
          </w:p>
        </w:tc>
        <w:tc>
          <w:tcPr>
            <w:tcW w:w="1310" w:type="dxa"/>
          </w:tcPr>
          <w:p w14:paraId="01C63F95" w14:textId="77777777" w:rsidR="005E2EF9" w:rsidRPr="00A469A3" w:rsidRDefault="005E2EF9" w:rsidP="007D29CE">
            <w:pPr>
              <w:jc w:val="center"/>
              <w:rPr>
                <w:rFonts w:cs="Arial"/>
                <w:highlight w:val="yellow"/>
              </w:rPr>
            </w:pPr>
            <w:r w:rsidRPr="00A469A3">
              <w:rPr>
                <w:rFonts w:cs="Arial" w:hint="cs"/>
                <w:highlight w:val="yellow"/>
                <w:rtl/>
              </w:rPr>
              <w:t>سعر الوحدة</w:t>
            </w:r>
          </w:p>
        </w:tc>
        <w:tc>
          <w:tcPr>
            <w:tcW w:w="1913" w:type="dxa"/>
          </w:tcPr>
          <w:p w14:paraId="2D81D926" w14:textId="77777777" w:rsidR="005E2EF9" w:rsidRPr="00A469A3" w:rsidRDefault="005E2EF9" w:rsidP="007D29CE">
            <w:pPr>
              <w:jc w:val="center"/>
              <w:rPr>
                <w:rFonts w:cs="Arial"/>
                <w:highlight w:val="yellow"/>
              </w:rPr>
            </w:pPr>
            <w:r w:rsidRPr="00A469A3">
              <w:rPr>
                <w:rFonts w:cs="Arial" w:hint="cs"/>
                <w:highlight w:val="yellow"/>
                <w:rtl/>
              </w:rPr>
              <w:t>وحدة القياس</w:t>
            </w:r>
          </w:p>
        </w:tc>
        <w:tc>
          <w:tcPr>
            <w:tcW w:w="1965" w:type="dxa"/>
          </w:tcPr>
          <w:p w14:paraId="69744C1D" w14:textId="77777777" w:rsidR="005E2EF9" w:rsidRPr="00A469A3" w:rsidRDefault="005E2EF9" w:rsidP="007D29CE">
            <w:pPr>
              <w:jc w:val="center"/>
              <w:rPr>
                <w:rFonts w:cs="Arial"/>
                <w:highlight w:val="yellow"/>
              </w:rPr>
            </w:pPr>
            <w:r w:rsidRPr="00A469A3">
              <w:rPr>
                <w:rFonts w:cs="Arial" w:hint="cs"/>
                <w:highlight w:val="yellow"/>
                <w:rtl/>
              </w:rPr>
              <w:t>الكمية</w:t>
            </w:r>
          </w:p>
        </w:tc>
        <w:tc>
          <w:tcPr>
            <w:tcW w:w="1960" w:type="dxa"/>
          </w:tcPr>
          <w:p w14:paraId="2D98E60E" w14:textId="77777777" w:rsidR="005E2EF9" w:rsidRPr="00A469A3" w:rsidRDefault="005E2EF9" w:rsidP="007D29CE">
            <w:pPr>
              <w:jc w:val="center"/>
              <w:rPr>
                <w:rFonts w:cs="Arial"/>
                <w:highlight w:val="yellow"/>
                <w:rtl/>
                <w:lang w:bidi="ar-EG"/>
              </w:rPr>
            </w:pPr>
            <w:r w:rsidRPr="00A469A3">
              <w:rPr>
                <w:rFonts w:cs="Arial" w:hint="cs"/>
                <w:highlight w:val="yellow"/>
                <w:rtl/>
                <w:lang w:bidi="ar-EG"/>
              </w:rPr>
              <w:t>الوصف / المخرجات</w:t>
            </w:r>
          </w:p>
        </w:tc>
      </w:tr>
      <w:tr w:rsidR="005E2EF9" w:rsidRPr="00CC4271" w14:paraId="7687EEB8" w14:textId="77777777" w:rsidTr="007D29CE">
        <w:tc>
          <w:tcPr>
            <w:tcW w:w="1425" w:type="dxa"/>
          </w:tcPr>
          <w:p w14:paraId="6BB62BB2" w14:textId="77777777" w:rsidR="005E2EF9" w:rsidRPr="00CC4271" w:rsidRDefault="005E2EF9" w:rsidP="007D29CE">
            <w:pPr>
              <w:rPr>
                <w:rFonts w:cs="Arial"/>
              </w:rPr>
            </w:pPr>
          </w:p>
        </w:tc>
        <w:tc>
          <w:tcPr>
            <w:tcW w:w="1310" w:type="dxa"/>
          </w:tcPr>
          <w:p w14:paraId="46B7438D" w14:textId="77777777" w:rsidR="005E2EF9" w:rsidRPr="00CC4271" w:rsidRDefault="005E2EF9" w:rsidP="007D29CE">
            <w:pPr>
              <w:rPr>
                <w:rFonts w:cs="Arial"/>
              </w:rPr>
            </w:pPr>
          </w:p>
        </w:tc>
        <w:tc>
          <w:tcPr>
            <w:tcW w:w="1913" w:type="dxa"/>
          </w:tcPr>
          <w:p w14:paraId="7FA743AC" w14:textId="77777777" w:rsidR="005E2EF9" w:rsidRPr="00CC4271" w:rsidRDefault="005E2EF9" w:rsidP="007D29CE">
            <w:pPr>
              <w:rPr>
                <w:rFonts w:cs="Arial"/>
              </w:rPr>
            </w:pPr>
          </w:p>
        </w:tc>
        <w:tc>
          <w:tcPr>
            <w:tcW w:w="1965" w:type="dxa"/>
          </w:tcPr>
          <w:p w14:paraId="4EDC1A50" w14:textId="77777777" w:rsidR="005E2EF9" w:rsidRPr="00CC4271" w:rsidRDefault="005E2EF9" w:rsidP="007D29CE">
            <w:pPr>
              <w:rPr>
                <w:rFonts w:cs="Arial"/>
              </w:rPr>
            </w:pPr>
          </w:p>
        </w:tc>
        <w:tc>
          <w:tcPr>
            <w:tcW w:w="1960" w:type="dxa"/>
          </w:tcPr>
          <w:p w14:paraId="6CEA6094" w14:textId="670A0CFD" w:rsidR="005E2EF9" w:rsidRPr="00CC4271" w:rsidRDefault="00581C40" w:rsidP="00581C40">
            <w:pPr>
              <w:jc w:val="right"/>
              <w:rPr>
                <w:rFonts w:cs="Arial"/>
              </w:rPr>
            </w:pPr>
            <w:r>
              <w:rPr>
                <w:rFonts w:cs="Arial" w:hint="cs"/>
                <w:rtl/>
              </w:rPr>
              <w:t xml:space="preserve">ورقة العمل من 10-15 ورقة تتضمن تفاصيل حول </w:t>
            </w:r>
            <w:r w:rsidR="00CE79BA">
              <w:rPr>
                <w:rFonts w:cs="Arial" w:hint="cs"/>
                <w:rtl/>
              </w:rPr>
              <w:t>الم</w:t>
            </w:r>
            <w:r w:rsidR="00925C6B">
              <w:rPr>
                <w:rFonts w:cs="Arial" w:hint="cs"/>
                <w:rtl/>
              </w:rPr>
              <w:t>حتوى موضوع الحدث</w:t>
            </w:r>
            <w:r w:rsidR="00CE79BA">
              <w:rPr>
                <w:rFonts w:cs="Arial" w:hint="cs"/>
                <w:rtl/>
              </w:rPr>
              <w:t xml:space="preserve"> </w:t>
            </w:r>
          </w:p>
        </w:tc>
      </w:tr>
      <w:tr w:rsidR="005E2EF9" w:rsidRPr="00CC4271" w14:paraId="237B1605" w14:textId="77777777" w:rsidTr="007D29CE">
        <w:tc>
          <w:tcPr>
            <w:tcW w:w="1425" w:type="dxa"/>
          </w:tcPr>
          <w:p w14:paraId="57DE0AD8" w14:textId="77777777" w:rsidR="005E2EF9" w:rsidRPr="00CC4271" w:rsidRDefault="005E2EF9" w:rsidP="007D29CE">
            <w:pPr>
              <w:rPr>
                <w:rFonts w:cs="Arial"/>
              </w:rPr>
            </w:pPr>
          </w:p>
        </w:tc>
        <w:tc>
          <w:tcPr>
            <w:tcW w:w="1310" w:type="dxa"/>
          </w:tcPr>
          <w:p w14:paraId="7C52E000" w14:textId="77777777" w:rsidR="005E2EF9" w:rsidRPr="00CC4271" w:rsidRDefault="005E2EF9" w:rsidP="007D29CE">
            <w:pPr>
              <w:rPr>
                <w:rFonts w:cs="Arial"/>
              </w:rPr>
            </w:pPr>
          </w:p>
        </w:tc>
        <w:tc>
          <w:tcPr>
            <w:tcW w:w="1913" w:type="dxa"/>
          </w:tcPr>
          <w:p w14:paraId="1268508C" w14:textId="77777777" w:rsidR="005E2EF9" w:rsidRPr="00CC4271" w:rsidRDefault="005E2EF9" w:rsidP="007D29CE">
            <w:pPr>
              <w:rPr>
                <w:rFonts w:cs="Arial"/>
              </w:rPr>
            </w:pPr>
          </w:p>
        </w:tc>
        <w:tc>
          <w:tcPr>
            <w:tcW w:w="1965" w:type="dxa"/>
          </w:tcPr>
          <w:p w14:paraId="46E6B7BE" w14:textId="77777777" w:rsidR="005E2EF9" w:rsidRPr="00CC4271" w:rsidRDefault="005E2EF9" w:rsidP="007D29CE">
            <w:pPr>
              <w:rPr>
                <w:rFonts w:cs="Arial"/>
              </w:rPr>
            </w:pPr>
          </w:p>
        </w:tc>
        <w:tc>
          <w:tcPr>
            <w:tcW w:w="1960" w:type="dxa"/>
          </w:tcPr>
          <w:p w14:paraId="1C23C64C" w14:textId="580C1A88" w:rsidR="005E2EF9" w:rsidRPr="00CC4271" w:rsidRDefault="00CE79BA" w:rsidP="006D43DD">
            <w:pPr>
              <w:bidi/>
              <w:rPr>
                <w:rFonts w:cs="Arial"/>
              </w:rPr>
            </w:pPr>
            <w:r>
              <w:rPr>
                <w:rFonts w:cs="Arial" w:hint="cs"/>
                <w:rtl/>
              </w:rPr>
              <w:t xml:space="preserve">شرائح العرض </w:t>
            </w:r>
            <w:r w:rsidR="002E7236">
              <w:rPr>
                <w:rFonts w:cs="Arial" w:hint="cs"/>
                <w:rtl/>
              </w:rPr>
              <w:t xml:space="preserve">تتضمن  المحاور الرئيسية فى ورقة العمل </w:t>
            </w:r>
          </w:p>
        </w:tc>
      </w:tr>
      <w:tr w:rsidR="005E2EF9" w:rsidRPr="00CC4271" w14:paraId="6BB80A4D" w14:textId="77777777" w:rsidTr="007D29CE">
        <w:tc>
          <w:tcPr>
            <w:tcW w:w="1425" w:type="dxa"/>
          </w:tcPr>
          <w:p w14:paraId="44089170" w14:textId="77777777" w:rsidR="005E2EF9" w:rsidRPr="00CC4271" w:rsidRDefault="005E2EF9" w:rsidP="007D29CE">
            <w:pPr>
              <w:rPr>
                <w:rFonts w:cs="Arial"/>
              </w:rPr>
            </w:pPr>
          </w:p>
        </w:tc>
        <w:tc>
          <w:tcPr>
            <w:tcW w:w="1310" w:type="dxa"/>
          </w:tcPr>
          <w:p w14:paraId="17C04471" w14:textId="77777777" w:rsidR="005E2EF9" w:rsidRPr="00CC4271" w:rsidRDefault="005E2EF9" w:rsidP="007D29CE">
            <w:pPr>
              <w:rPr>
                <w:rFonts w:cs="Arial"/>
              </w:rPr>
            </w:pPr>
          </w:p>
        </w:tc>
        <w:tc>
          <w:tcPr>
            <w:tcW w:w="1913" w:type="dxa"/>
          </w:tcPr>
          <w:p w14:paraId="460E52DB" w14:textId="77777777" w:rsidR="005E2EF9" w:rsidRPr="00CC4271" w:rsidRDefault="005E2EF9" w:rsidP="007D29CE">
            <w:pPr>
              <w:rPr>
                <w:rFonts w:cs="Arial"/>
              </w:rPr>
            </w:pPr>
          </w:p>
        </w:tc>
        <w:tc>
          <w:tcPr>
            <w:tcW w:w="1965" w:type="dxa"/>
          </w:tcPr>
          <w:p w14:paraId="2E8D710E" w14:textId="77777777" w:rsidR="005E2EF9" w:rsidRPr="00CC4271" w:rsidRDefault="005E2EF9" w:rsidP="007D29CE">
            <w:pPr>
              <w:rPr>
                <w:rFonts w:cs="Arial"/>
              </w:rPr>
            </w:pPr>
          </w:p>
        </w:tc>
        <w:tc>
          <w:tcPr>
            <w:tcW w:w="1960" w:type="dxa"/>
          </w:tcPr>
          <w:p w14:paraId="0336E33B" w14:textId="327104F7" w:rsidR="005E2EF9" w:rsidRPr="00CC4271" w:rsidRDefault="002E7236" w:rsidP="006D43DD">
            <w:pPr>
              <w:bidi/>
              <w:rPr>
                <w:rFonts w:cs="Arial"/>
              </w:rPr>
            </w:pPr>
            <w:r>
              <w:rPr>
                <w:rFonts w:cs="Arial" w:hint="cs"/>
                <w:rtl/>
              </w:rPr>
              <w:t xml:space="preserve">تقرير ختامى عن </w:t>
            </w:r>
            <w:r w:rsidR="006D43DD">
              <w:rPr>
                <w:rFonts w:cs="Arial" w:hint="cs"/>
                <w:rtl/>
              </w:rPr>
              <w:t>الحدث شاملا اهم التوصيات /وفرص التشبيك والشراكة بمنظمات المجتمع المدنى</w:t>
            </w:r>
          </w:p>
        </w:tc>
      </w:tr>
    </w:tbl>
    <w:p w14:paraId="0FE19126" w14:textId="0698D8E6" w:rsidR="2FC44BA6" w:rsidRDefault="2FC44BA6" w:rsidP="2FC44BA6">
      <w:pPr>
        <w:bidi/>
        <w:spacing w:before="120" w:after="120" w:line="276" w:lineRule="auto"/>
        <w:jc w:val="both"/>
        <w:rPr>
          <w:rFonts w:ascii="Calibri" w:eastAsia="Calibri" w:hAnsi="Calibri" w:cs="Calibri"/>
          <w:color w:val="C45911" w:themeColor="accent2" w:themeShade="BF"/>
        </w:rPr>
      </w:pPr>
    </w:p>
    <w:p w14:paraId="5736B5F6" w14:textId="1370C065" w:rsidR="2FC44BA6" w:rsidRPr="00552F3D" w:rsidRDefault="4A5FAEC4" w:rsidP="0057186F">
      <w:pPr>
        <w:pStyle w:val="Title"/>
        <w:bidi/>
        <w:spacing w:line="276" w:lineRule="auto"/>
        <w:ind w:left="60"/>
        <w:jc w:val="both"/>
        <w:rPr>
          <w:rFonts w:ascii="Times New Roman" w:hAnsi="Times New Roman"/>
          <w:sz w:val="24"/>
          <w:szCs w:val="24"/>
          <w:rtl/>
        </w:rPr>
      </w:pPr>
      <w:r w:rsidRPr="4A5FAEC4">
        <w:rPr>
          <w:rFonts w:ascii="Times New Roman" w:hAnsi="Times New Roman"/>
          <w:sz w:val="24"/>
          <w:szCs w:val="24"/>
          <w:rtl/>
        </w:rPr>
        <w:t xml:space="preserve">لا تتردد في التواصل بنا عبر البريد الإلكتروني </w:t>
      </w:r>
      <w:hyperlink r:id="rId11" w:history="1">
        <w:r w:rsidR="0057186F" w:rsidRPr="00231D6C">
          <w:rPr>
            <w:rStyle w:val="Hyperlink"/>
            <w:rFonts w:ascii="Times New Roman" w:hAnsi="Times New Roman"/>
            <w:sz w:val="24"/>
            <w:szCs w:val="24"/>
          </w:rPr>
          <w:t>Nermin.Kadry@cef-eg.org</w:t>
        </w:r>
      </w:hyperlink>
    </w:p>
    <w:p w14:paraId="76DCE245" w14:textId="564F0BE6" w:rsidR="2FC44BA6" w:rsidRPr="00552F3D" w:rsidRDefault="4A5FAEC4" w:rsidP="0057186F">
      <w:pPr>
        <w:pStyle w:val="Title"/>
        <w:numPr>
          <w:ilvl w:val="0"/>
          <w:numId w:val="5"/>
        </w:numPr>
        <w:bidi/>
        <w:spacing w:line="276" w:lineRule="auto"/>
        <w:jc w:val="both"/>
        <w:rPr>
          <w:rFonts w:ascii="Times New Roman" w:hAnsi="Times New Roman"/>
          <w:sz w:val="24"/>
          <w:szCs w:val="24"/>
        </w:rPr>
      </w:pPr>
      <w:r w:rsidRPr="4A5FAEC4">
        <w:rPr>
          <w:rFonts w:ascii="Times New Roman" w:hAnsi="Times New Roman"/>
          <w:sz w:val="24"/>
          <w:szCs w:val="24"/>
          <w:rtl/>
        </w:rPr>
        <w:t xml:space="preserve">لمزيد من التفاصيل أو الاستفسار قبل </w:t>
      </w:r>
      <w:r w:rsidR="0057186F">
        <w:rPr>
          <w:rFonts w:ascii="Times New Roman" w:hAnsi="Times New Roman"/>
          <w:sz w:val="24"/>
          <w:szCs w:val="24"/>
        </w:rPr>
        <w:t>4</w:t>
      </w:r>
      <w:r w:rsidRPr="4A5FAEC4">
        <w:rPr>
          <w:rFonts w:ascii="Times New Roman" w:hAnsi="Times New Roman"/>
          <w:sz w:val="24"/>
          <w:szCs w:val="24"/>
          <w:rtl/>
        </w:rPr>
        <w:t xml:space="preserve"> اغسطس </w:t>
      </w:r>
      <w:r w:rsidRPr="4A5FAEC4">
        <w:rPr>
          <w:rFonts w:ascii="Times New Roman" w:hAnsi="Times New Roman"/>
          <w:sz w:val="24"/>
          <w:szCs w:val="24"/>
        </w:rPr>
        <w:t>2025</w:t>
      </w:r>
      <w:r w:rsidRPr="4A5FAEC4">
        <w:rPr>
          <w:rFonts w:ascii="Times New Roman" w:hAnsi="Times New Roman"/>
          <w:sz w:val="24"/>
          <w:szCs w:val="24"/>
          <w:rtl/>
        </w:rPr>
        <w:t>.</w:t>
      </w:r>
    </w:p>
    <w:p w14:paraId="58B52FFB" w14:textId="3188489A" w:rsidR="2FC44BA6" w:rsidRPr="00552F3D" w:rsidRDefault="4A5FAEC4" w:rsidP="0057186F">
      <w:pPr>
        <w:pStyle w:val="Title"/>
        <w:numPr>
          <w:ilvl w:val="0"/>
          <w:numId w:val="5"/>
        </w:numPr>
        <w:bidi/>
        <w:spacing w:line="276" w:lineRule="auto"/>
        <w:jc w:val="both"/>
        <w:rPr>
          <w:rFonts w:ascii="Times New Roman" w:hAnsi="Times New Roman"/>
          <w:sz w:val="24"/>
          <w:szCs w:val="24"/>
        </w:rPr>
      </w:pPr>
      <w:r w:rsidRPr="4A5FAEC4">
        <w:rPr>
          <w:rFonts w:ascii="Times New Roman" w:hAnsi="Times New Roman"/>
          <w:sz w:val="24"/>
          <w:szCs w:val="24"/>
          <w:rtl/>
        </w:rPr>
        <w:t>ستقوم مؤسسة كير للتنمية باستقطاع الضرائب المستحقة على أي معاملة مالية قبل تسديد مستحقات المورد، وستقوم المؤسسة بتوريدها لمصلحة الضرائب) .</w:t>
      </w:r>
    </w:p>
    <w:p w14:paraId="765035EB" w14:textId="7EBB9FFE" w:rsidR="2FC44BA6" w:rsidRPr="00552F3D" w:rsidRDefault="193CA802" w:rsidP="0057186F">
      <w:pPr>
        <w:pStyle w:val="Title"/>
        <w:numPr>
          <w:ilvl w:val="0"/>
          <w:numId w:val="5"/>
        </w:numPr>
        <w:bidi/>
        <w:spacing w:line="276" w:lineRule="auto"/>
        <w:jc w:val="both"/>
        <w:rPr>
          <w:rFonts w:ascii="Times New Roman" w:hAnsi="Times New Roman"/>
          <w:sz w:val="24"/>
          <w:szCs w:val="24"/>
        </w:rPr>
      </w:pPr>
      <w:r w:rsidRPr="73AF382E">
        <w:rPr>
          <w:rFonts w:ascii="Times New Roman" w:hAnsi="Times New Roman"/>
          <w:sz w:val="24"/>
          <w:szCs w:val="24"/>
          <w:rtl/>
        </w:rPr>
        <w:t xml:space="preserve">سوف يتم الدفع بعد </w:t>
      </w:r>
      <w:r w:rsidR="0057186F">
        <w:rPr>
          <w:rFonts w:ascii="Times New Roman" w:hAnsi="Times New Roman"/>
          <w:sz w:val="24"/>
          <w:szCs w:val="24"/>
          <w:rtl/>
        </w:rPr>
        <w:t>انتهاء المهمة الاستشارية (خلال</w:t>
      </w:r>
      <w:r w:rsidR="0057186F">
        <w:rPr>
          <w:rFonts w:ascii="Times New Roman" w:hAnsi="Times New Roman" w:hint="cs"/>
          <w:sz w:val="24"/>
          <w:szCs w:val="24"/>
          <w:rtl/>
          <w:lang w:bidi="ar-EG"/>
        </w:rPr>
        <w:t xml:space="preserve"> ثلاثون </w:t>
      </w:r>
      <w:r w:rsidR="0057186F">
        <w:rPr>
          <w:rFonts w:ascii="Times New Roman" w:hAnsi="Times New Roman"/>
          <w:sz w:val="24"/>
          <w:szCs w:val="24"/>
          <w:rtl/>
          <w:lang w:bidi="ar-EG"/>
        </w:rPr>
        <w:t>–</w:t>
      </w:r>
      <w:r w:rsidR="0057186F">
        <w:rPr>
          <w:rFonts w:ascii="Times New Roman" w:hAnsi="Times New Roman" w:hint="cs"/>
          <w:sz w:val="24"/>
          <w:szCs w:val="24"/>
          <w:rtl/>
          <w:lang w:bidi="ar-EG"/>
        </w:rPr>
        <w:t xml:space="preserve"> خمسة وأربعون </w:t>
      </w:r>
      <w:r w:rsidRPr="73AF382E">
        <w:rPr>
          <w:rFonts w:ascii="Times New Roman" w:hAnsi="Times New Roman"/>
          <w:sz w:val="24"/>
          <w:szCs w:val="24"/>
          <w:rtl/>
        </w:rPr>
        <w:t>يوم عمل من نهاية تقديم الخدمة طبقاً للجدول الزمني وتقديم فاتورة/ بيان بأيام العمل).</w:t>
      </w:r>
    </w:p>
    <w:p w14:paraId="1C190508" w14:textId="312B9F52" w:rsidR="2FC44BA6" w:rsidRPr="00552F3D" w:rsidRDefault="2FC44BA6" w:rsidP="156D568A">
      <w:pPr>
        <w:pStyle w:val="Title"/>
        <w:numPr>
          <w:ilvl w:val="0"/>
          <w:numId w:val="4"/>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ضرورة تقديم فاتورة الكترونية / إيصال الكتروني </w:t>
      </w:r>
    </w:p>
    <w:p w14:paraId="3D6C428A" w14:textId="403E7E91" w:rsidR="2FC44BA6" w:rsidRPr="00552F3D" w:rsidRDefault="2FC44BA6" w:rsidP="156D568A">
      <w:pPr>
        <w:pStyle w:val="Title"/>
        <w:numPr>
          <w:ilvl w:val="0"/>
          <w:numId w:val="3"/>
        </w:numPr>
        <w:bidi/>
        <w:spacing w:line="276" w:lineRule="auto"/>
        <w:jc w:val="both"/>
        <w:rPr>
          <w:rFonts w:ascii="Times New Roman" w:hAnsi="Times New Roman"/>
          <w:sz w:val="24"/>
          <w:szCs w:val="24"/>
        </w:rPr>
      </w:pPr>
      <w:r w:rsidRPr="156D568A">
        <w:rPr>
          <w:rFonts w:ascii="Times New Roman" w:hAnsi="Times New Roman"/>
          <w:sz w:val="24"/>
          <w:szCs w:val="24"/>
          <w:rtl/>
        </w:rPr>
        <w:t>ستقوم المؤسسة بإبلاغ المتقدمين بقبول العرض أو الرفض في خلا</w:t>
      </w:r>
      <w:r w:rsidR="0063349A">
        <w:rPr>
          <w:rFonts w:ascii="Times New Roman" w:hAnsi="Times New Roman" w:hint="cs"/>
          <w:sz w:val="24"/>
          <w:szCs w:val="24"/>
          <w:rtl/>
          <w:lang w:bidi="ar-EG"/>
        </w:rPr>
        <w:t xml:space="preserve">ل </w:t>
      </w:r>
      <w:r w:rsidR="00CB109C">
        <w:rPr>
          <w:rFonts w:ascii="Times New Roman" w:hAnsi="Times New Roman" w:hint="cs"/>
          <w:sz w:val="24"/>
          <w:szCs w:val="24"/>
          <w:rtl/>
          <w:lang w:bidi="ar-EG"/>
        </w:rPr>
        <w:t>4</w:t>
      </w:r>
      <w:r w:rsidRPr="156D568A">
        <w:rPr>
          <w:rFonts w:ascii="Times New Roman" w:hAnsi="Times New Roman"/>
          <w:sz w:val="24"/>
          <w:szCs w:val="24"/>
          <w:rtl/>
        </w:rPr>
        <w:t xml:space="preserve"> أيام عمل </w:t>
      </w:r>
    </w:p>
    <w:p w14:paraId="625985BD" w14:textId="409A34C0" w:rsidR="2FC44BA6" w:rsidRPr="00552F3D" w:rsidRDefault="2FC44BA6" w:rsidP="156D568A">
      <w:pPr>
        <w:pStyle w:val="Title"/>
        <w:numPr>
          <w:ilvl w:val="0"/>
          <w:numId w:val="2"/>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 وتحتفظ المؤسسة بالحق في عدم إبداء أسباب الرفض. كما تحتفظ المؤسسة بالحق بمراجعة المتقدمين للمهمة الاستشارية وطلب عرض معدل (أن تطلب ذلك) أو تقديم مستندات إضافية. </w:t>
      </w:r>
    </w:p>
    <w:p w14:paraId="28832753" w14:textId="4F885F3E" w:rsidR="2FC44BA6" w:rsidRPr="00E535B6" w:rsidRDefault="2FC44BA6" w:rsidP="156D568A">
      <w:pPr>
        <w:pStyle w:val="Title"/>
        <w:numPr>
          <w:ilvl w:val="0"/>
          <w:numId w:val="1"/>
        </w:numPr>
        <w:bidi/>
        <w:spacing w:line="276" w:lineRule="auto"/>
        <w:jc w:val="both"/>
        <w:rPr>
          <w:rFonts w:ascii="Calibri" w:eastAsia="Calibri" w:hAnsi="Calibri" w:cs="Calibri"/>
          <w:bCs/>
          <w:color w:val="C45911" w:themeColor="accent2" w:themeShade="BF"/>
          <w:szCs w:val="36"/>
          <w:rtl/>
          <w:lang w:val="ar" w:bidi="ar"/>
        </w:rPr>
      </w:pPr>
      <w:r w:rsidRPr="156D568A">
        <w:rPr>
          <w:rFonts w:ascii="Times New Roman" w:hAnsi="Times New Roman"/>
          <w:sz w:val="24"/>
          <w:szCs w:val="24"/>
          <w:rtl/>
        </w:rPr>
        <w:t>كما تحتفظ المؤسسة بحق تقسيم المهمة الاستشارية بين أكثر من استشاري إذا كانت هناك عدة أفكار ملائمة للعرض المطلوب من استشاريين مختلفين</w:t>
      </w:r>
      <w:r w:rsidRPr="156D568A">
        <w:rPr>
          <w:rFonts w:ascii="Calibri" w:eastAsia="Calibri" w:hAnsi="Calibri" w:cs="Calibri"/>
          <w:rtl/>
          <w:lang w:val="ar"/>
        </w:rPr>
        <w:t>.</w:t>
      </w:r>
    </w:p>
    <w:p w14:paraId="5077D1DF" w14:textId="5690CF02" w:rsidR="00E535B6" w:rsidRDefault="00E535B6" w:rsidP="00E535B6">
      <w:pPr>
        <w:pStyle w:val="Heading1"/>
        <w:bidi/>
        <w:jc w:val="both"/>
        <w:rPr>
          <w:rFonts w:eastAsia="Times New Roman"/>
          <w:rtl/>
          <w:lang w:eastAsia="en-GB"/>
        </w:rPr>
      </w:pPr>
      <w:r>
        <w:rPr>
          <w:rFonts w:eastAsia="Times New Roman" w:hint="cs"/>
          <w:rtl/>
          <w:lang w:eastAsia="en-GB"/>
        </w:rPr>
        <w:t>معايير تقييم العروض المقدمة</w:t>
      </w:r>
    </w:p>
    <w:p w14:paraId="0C62719F" w14:textId="7DC63CCC" w:rsidR="00E535B6" w:rsidRDefault="00E535B6" w:rsidP="00E535B6">
      <w:pPr>
        <w:pStyle w:val="Title"/>
        <w:numPr>
          <w:ilvl w:val="0"/>
          <w:numId w:val="1"/>
        </w:numPr>
        <w:bidi/>
        <w:spacing w:line="276" w:lineRule="auto"/>
        <w:jc w:val="both"/>
        <w:rPr>
          <w:rFonts w:ascii="Times New Roman" w:hAnsi="Times New Roman"/>
          <w:sz w:val="24"/>
          <w:szCs w:val="24"/>
        </w:rPr>
      </w:pPr>
      <w:r w:rsidRPr="00E535B6">
        <w:rPr>
          <w:rFonts w:ascii="Times New Roman" w:hAnsi="Times New Roman" w:hint="cs"/>
          <w:sz w:val="24"/>
          <w:szCs w:val="24"/>
          <w:rtl/>
        </w:rPr>
        <w:t>50% لخبرة الإست</w:t>
      </w:r>
      <w:r>
        <w:rPr>
          <w:rFonts w:ascii="Times New Roman" w:hAnsi="Times New Roman" w:hint="cs"/>
          <w:sz w:val="24"/>
          <w:szCs w:val="24"/>
          <w:rtl/>
        </w:rPr>
        <w:t xml:space="preserve">شاري في </w:t>
      </w:r>
      <w:r w:rsidR="009A435E">
        <w:rPr>
          <w:rFonts w:ascii="Times New Roman" w:hAnsi="Times New Roman" w:hint="cs"/>
          <w:sz w:val="24"/>
          <w:szCs w:val="24"/>
          <w:rtl/>
        </w:rPr>
        <w:t xml:space="preserve">اعداد اوراق العمل البحثية </w:t>
      </w:r>
    </w:p>
    <w:p w14:paraId="096BA610" w14:textId="247B2E4C" w:rsidR="00E535B6" w:rsidRDefault="00E535B6" w:rsidP="00E535B6">
      <w:pPr>
        <w:pStyle w:val="Title"/>
        <w:numPr>
          <w:ilvl w:val="0"/>
          <w:numId w:val="1"/>
        </w:numPr>
        <w:bidi/>
        <w:spacing w:line="276" w:lineRule="auto"/>
        <w:jc w:val="both"/>
        <w:rPr>
          <w:rFonts w:ascii="Times New Roman" w:hAnsi="Times New Roman"/>
          <w:sz w:val="24"/>
          <w:szCs w:val="24"/>
        </w:rPr>
      </w:pPr>
      <w:r>
        <w:rPr>
          <w:rFonts w:ascii="Times New Roman" w:hAnsi="Times New Roman" w:hint="cs"/>
          <w:sz w:val="24"/>
          <w:szCs w:val="24"/>
          <w:rtl/>
          <w:lang w:bidi="ar-EG"/>
        </w:rPr>
        <w:t xml:space="preserve">30% للعرض المالي </w:t>
      </w:r>
    </w:p>
    <w:p w14:paraId="5DE96AEB" w14:textId="2D7B7091" w:rsidR="00C17513" w:rsidRPr="0057186F" w:rsidRDefault="4A5FAEC4" w:rsidP="0057186F">
      <w:pPr>
        <w:pStyle w:val="Title"/>
        <w:numPr>
          <w:ilvl w:val="0"/>
          <w:numId w:val="1"/>
        </w:numPr>
        <w:bidi/>
        <w:spacing w:line="276" w:lineRule="auto"/>
        <w:jc w:val="both"/>
        <w:rPr>
          <w:rFonts w:ascii="Times New Roman" w:hAnsi="Times New Roman"/>
          <w:sz w:val="24"/>
          <w:szCs w:val="24"/>
          <w:rtl/>
        </w:rPr>
      </w:pPr>
      <w:r w:rsidRPr="00841D94">
        <w:rPr>
          <w:rFonts w:ascii="Times New Roman" w:hAnsi="Times New Roman"/>
          <w:b w:val="0"/>
          <w:bCs/>
          <w:sz w:val="24"/>
          <w:szCs w:val="24"/>
          <w:lang w:bidi="ar-EG"/>
        </w:rPr>
        <w:t>20</w:t>
      </w:r>
      <w:r w:rsidRPr="4A5FAEC4">
        <w:rPr>
          <w:rFonts w:ascii="Times New Roman" w:hAnsi="Times New Roman"/>
          <w:sz w:val="24"/>
          <w:szCs w:val="24"/>
          <w:rtl/>
          <w:lang w:bidi="ar-EG"/>
        </w:rPr>
        <w:t xml:space="preserve"> % لمدي إستيقاء العرض المقددم لمحتوى المائدة المستديرة وتوقيت التنفيذ والمعايير المقدمة</w:t>
      </w:r>
    </w:p>
    <w:sectPr w:rsidR="00C17513" w:rsidRPr="0057186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E73BA" w14:textId="77777777" w:rsidR="0090094B" w:rsidRDefault="0090094B" w:rsidP="004B6B6A">
      <w:pPr>
        <w:spacing w:after="0" w:line="240" w:lineRule="auto"/>
      </w:pPr>
      <w:r>
        <w:separator/>
      </w:r>
    </w:p>
  </w:endnote>
  <w:endnote w:type="continuationSeparator" w:id="0">
    <w:p w14:paraId="267B26B5" w14:textId="77777777" w:rsidR="0090094B" w:rsidRDefault="0090094B" w:rsidP="004B6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A71E6" w14:textId="77777777" w:rsidR="00CF47BD" w:rsidRDefault="00CF47BD" w:rsidP="00CF47BD">
    <w:pPr>
      <w:pStyle w:val="Footer"/>
      <w:bidi/>
      <w:rPr>
        <w:rtl/>
      </w:rPr>
    </w:pPr>
    <w:r>
      <w:t>_____________________________________________________________________________</w:t>
    </w:r>
    <w:proofErr w:type="gramStart"/>
    <w:r>
      <w:t>_</w:t>
    </w:r>
    <w:r>
      <w:rPr>
        <w:rFonts w:hint="cs"/>
        <w:rtl/>
      </w:rPr>
      <w:t xml:space="preserve"> </w:t>
    </w:r>
    <w:r>
      <w:t xml:space="preserve"> </w:t>
    </w:r>
    <w:r>
      <w:rPr>
        <w:rFonts w:cs="Arial"/>
        <w:rtl/>
      </w:rPr>
      <w:t>شارع</w:t>
    </w:r>
    <w:proofErr w:type="gramEnd"/>
    <w:r>
      <w:rPr>
        <w:rFonts w:cs="Arial"/>
        <w:rtl/>
      </w:rPr>
      <w:t xml:space="preserve"> أسماء فهمى (قطعة رقم 1 – مربع ى)  - قسم أول مدينة نصر - القاهرة - الدور الخامس</w:t>
    </w:r>
  </w:p>
  <w:p w14:paraId="0A8A6A9A" w14:textId="77777777" w:rsidR="00CF47BD" w:rsidRDefault="00CF47BD" w:rsidP="00CF47BD">
    <w:pPr>
      <w:pStyle w:val="Footer"/>
      <w:bidi/>
    </w:pPr>
    <w:r>
      <w:t xml:space="preserve">Tel: +2 02 224171953 / +2 02 224171993 / +2 02 224171973 </w:t>
    </w:r>
    <w:proofErr w:type="gramStart"/>
    <w:r>
      <w:t>|  Fax</w:t>
    </w:r>
    <w:proofErr w:type="gramEnd"/>
    <w:r>
      <w:t>: +2 02 224171953</w:t>
    </w:r>
  </w:p>
  <w:p w14:paraId="53128261" w14:textId="77777777" w:rsidR="00CF47BD" w:rsidRDefault="00CF4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6DB66" w14:textId="77777777" w:rsidR="0090094B" w:rsidRDefault="0090094B" w:rsidP="004B6B6A">
      <w:pPr>
        <w:spacing w:after="0" w:line="240" w:lineRule="auto"/>
      </w:pPr>
      <w:r>
        <w:separator/>
      </w:r>
    </w:p>
  </w:footnote>
  <w:footnote w:type="continuationSeparator" w:id="0">
    <w:p w14:paraId="4A3D2007" w14:textId="77777777" w:rsidR="0090094B" w:rsidRDefault="0090094B" w:rsidP="004B6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2D22F" w14:textId="77777777" w:rsidR="004B6B6A" w:rsidRDefault="004B6B6A">
    <w:pPr>
      <w:pStyle w:val="Header"/>
    </w:pPr>
    <w:r>
      <w:rPr>
        <w:noProof/>
        <w:lang w:val="en-US"/>
      </w:rPr>
      <w:drawing>
        <wp:anchor distT="0" distB="0" distL="114300" distR="114300" simplePos="0" relativeHeight="251658240" behindDoc="1" locked="0" layoutInCell="1" allowOverlap="1" wp14:anchorId="019BD2C1" wp14:editId="07777777">
          <wp:simplePos x="0" y="0"/>
          <wp:positionH relativeFrom="column">
            <wp:posOffset>4241554</wp:posOffset>
          </wp:positionH>
          <wp:positionV relativeFrom="paragraph">
            <wp:posOffset>-312483</wp:posOffset>
          </wp:positionV>
          <wp:extent cx="2250440" cy="728980"/>
          <wp:effectExtent l="0" t="0" r="0" b="0"/>
          <wp:wrapTight wrapText="bothSides">
            <wp:wrapPolygon edited="0">
              <wp:start x="16273" y="2822"/>
              <wp:lineTo x="3291" y="7902"/>
              <wp:lineTo x="2560" y="7902"/>
              <wp:lineTo x="2560" y="12983"/>
              <wp:lineTo x="1828" y="13547"/>
              <wp:lineTo x="2194" y="15240"/>
              <wp:lineTo x="16090" y="18063"/>
              <wp:lineTo x="17919" y="18063"/>
              <wp:lineTo x="18102" y="16934"/>
              <wp:lineTo x="19381" y="12983"/>
              <wp:lineTo x="19564" y="10160"/>
              <wp:lineTo x="18833" y="5080"/>
              <wp:lineTo x="17919" y="2822"/>
              <wp:lineTo x="16273" y="282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 egypt AR-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0440" cy="7289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77EA"/>
    <w:multiLevelType w:val="hybridMultilevel"/>
    <w:tmpl w:val="616E4064"/>
    <w:lvl w:ilvl="0" w:tplc="C3F65736">
      <w:start w:val="1"/>
      <w:numFmt w:val="bullet"/>
      <w:lvlText w:val="-"/>
      <w:lvlJc w:val="left"/>
      <w:pPr>
        <w:ind w:left="720" w:hanging="360"/>
      </w:pPr>
      <w:rPr>
        <w:rFonts w:ascii="Calibri" w:hAnsi="Calibri" w:hint="default"/>
      </w:rPr>
    </w:lvl>
    <w:lvl w:ilvl="1" w:tplc="13422984">
      <w:start w:val="1"/>
      <w:numFmt w:val="bullet"/>
      <w:lvlText w:val="o"/>
      <w:lvlJc w:val="left"/>
      <w:pPr>
        <w:ind w:left="1440" w:hanging="360"/>
      </w:pPr>
      <w:rPr>
        <w:rFonts w:ascii="Courier New" w:hAnsi="Courier New" w:hint="default"/>
      </w:rPr>
    </w:lvl>
    <w:lvl w:ilvl="2" w:tplc="F8D0CFB4">
      <w:start w:val="1"/>
      <w:numFmt w:val="bullet"/>
      <w:lvlText w:val=""/>
      <w:lvlJc w:val="left"/>
      <w:pPr>
        <w:ind w:left="2160" w:hanging="360"/>
      </w:pPr>
      <w:rPr>
        <w:rFonts w:ascii="Wingdings" w:hAnsi="Wingdings" w:hint="default"/>
      </w:rPr>
    </w:lvl>
    <w:lvl w:ilvl="3" w:tplc="BB2028F2">
      <w:start w:val="1"/>
      <w:numFmt w:val="bullet"/>
      <w:lvlText w:val=""/>
      <w:lvlJc w:val="left"/>
      <w:pPr>
        <w:ind w:left="2880" w:hanging="360"/>
      </w:pPr>
      <w:rPr>
        <w:rFonts w:ascii="Symbol" w:hAnsi="Symbol" w:hint="default"/>
      </w:rPr>
    </w:lvl>
    <w:lvl w:ilvl="4" w:tplc="49768638">
      <w:start w:val="1"/>
      <w:numFmt w:val="bullet"/>
      <w:lvlText w:val="o"/>
      <w:lvlJc w:val="left"/>
      <w:pPr>
        <w:ind w:left="3600" w:hanging="360"/>
      </w:pPr>
      <w:rPr>
        <w:rFonts w:ascii="Courier New" w:hAnsi="Courier New" w:hint="default"/>
      </w:rPr>
    </w:lvl>
    <w:lvl w:ilvl="5" w:tplc="BB8695D6">
      <w:start w:val="1"/>
      <w:numFmt w:val="bullet"/>
      <w:lvlText w:val=""/>
      <w:lvlJc w:val="left"/>
      <w:pPr>
        <w:ind w:left="4320" w:hanging="360"/>
      </w:pPr>
      <w:rPr>
        <w:rFonts w:ascii="Wingdings" w:hAnsi="Wingdings" w:hint="default"/>
      </w:rPr>
    </w:lvl>
    <w:lvl w:ilvl="6" w:tplc="BF9A172C">
      <w:start w:val="1"/>
      <w:numFmt w:val="bullet"/>
      <w:lvlText w:val=""/>
      <w:lvlJc w:val="left"/>
      <w:pPr>
        <w:ind w:left="5040" w:hanging="360"/>
      </w:pPr>
      <w:rPr>
        <w:rFonts w:ascii="Symbol" w:hAnsi="Symbol" w:hint="default"/>
      </w:rPr>
    </w:lvl>
    <w:lvl w:ilvl="7" w:tplc="3FE82E3E">
      <w:start w:val="1"/>
      <w:numFmt w:val="bullet"/>
      <w:lvlText w:val="o"/>
      <w:lvlJc w:val="left"/>
      <w:pPr>
        <w:ind w:left="5760" w:hanging="360"/>
      </w:pPr>
      <w:rPr>
        <w:rFonts w:ascii="Courier New" w:hAnsi="Courier New" w:hint="default"/>
      </w:rPr>
    </w:lvl>
    <w:lvl w:ilvl="8" w:tplc="8FBA6356">
      <w:start w:val="1"/>
      <w:numFmt w:val="bullet"/>
      <w:lvlText w:val=""/>
      <w:lvlJc w:val="left"/>
      <w:pPr>
        <w:ind w:left="6480" w:hanging="360"/>
      </w:pPr>
      <w:rPr>
        <w:rFonts w:ascii="Wingdings" w:hAnsi="Wingdings" w:hint="default"/>
      </w:rPr>
    </w:lvl>
  </w:abstractNum>
  <w:abstractNum w:abstractNumId="1" w15:restartNumberingAfterBreak="0">
    <w:nsid w:val="0A84910C"/>
    <w:multiLevelType w:val="hybridMultilevel"/>
    <w:tmpl w:val="C836586A"/>
    <w:lvl w:ilvl="0" w:tplc="51A0EBF6">
      <w:start w:val="1"/>
      <w:numFmt w:val="bullet"/>
      <w:lvlText w:val="§"/>
      <w:lvlJc w:val="left"/>
      <w:pPr>
        <w:ind w:left="720" w:hanging="360"/>
      </w:pPr>
      <w:rPr>
        <w:rFonts w:ascii="Wingdings" w:hAnsi="Wingdings" w:hint="default"/>
      </w:rPr>
    </w:lvl>
    <w:lvl w:ilvl="1" w:tplc="EDDEFDB2">
      <w:start w:val="1"/>
      <w:numFmt w:val="bullet"/>
      <w:lvlText w:val="o"/>
      <w:lvlJc w:val="left"/>
      <w:pPr>
        <w:ind w:left="1440" w:hanging="360"/>
      </w:pPr>
      <w:rPr>
        <w:rFonts w:ascii="Courier New" w:hAnsi="Courier New" w:hint="default"/>
      </w:rPr>
    </w:lvl>
    <w:lvl w:ilvl="2" w:tplc="35EC0E92">
      <w:start w:val="1"/>
      <w:numFmt w:val="bullet"/>
      <w:lvlText w:val=""/>
      <w:lvlJc w:val="left"/>
      <w:pPr>
        <w:ind w:left="2160" w:hanging="360"/>
      </w:pPr>
      <w:rPr>
        <w:rFonts w:ascii="Wingdings" w:hAnsi="Wingdings" w:hint="default"/>
      </w:rPr>
    </w:lvl>
    <w:lvl w:ilvl="3" w:tplc="65E8F698">
      <w:start w:val="1"/>
      <w:numFmt w:val="bullet"/>
      <w:lvlText w:val=""/>
      <w:lvlJc w:val="left"/>
      <w:pPr>
        <w:ind w:left="2880" w:hanging="360"/>
      </w:pPr>
      <w:rPr>
        <w:rFonts w:ascii="Symbol" w:hAnsi="Symbol" w:hint="default"/>
      </w:rPr>
    </w:lvl>
    <w:lvl w:ilvl="4" w:tplc="B8726590">
      <w:start w:val="1"/>
      <w:numFmt w:val="bullet"/>
      <w:lvlText w:val="o"/>
      <w:lvlJc w:val="left"/>
      <w:pPr>
        <w:ind w:left="3600" w:hanging="360"/>
      </w:pPr>
      <w:rPr>
        <w:rFonts w:ascii="Courier New" w:hAnsi="Courier New" w:hint="default"/>
      </w:rPr>
    </w:lvl>
    <w:lvl w:ilvl="5" w:tplc="E5EC439A">
      <w:start w:val="1"/>
      <w:numFmt w:val="bullet"/>
      <w:lvlText w:val=""/>
      <w:lvlJc w:val="left"/>
      <w:pPr>
        <w:ind w:left="4320" w:hanging="360"/>
      </w:pPr>
      <w:rPr>
        <w:rFonts w:ascii="Wingdings" w:hAnsi="Wingdings" w:hint="default"/>
      </w:rPr>
    </w:lvl>
    <w:lvl w:ilvl="6" w:tplc="E578EE9C">
      <w:start w:val="1"/>
      <w:numFmt w:val="bullet"/>
      <w:lvlText w:val=""/>
      <w:lvlJc w:val="left"/>
      <w:pPr>
        <w:ind w:left="5040" w:hanging="360"/>
      </w:pPr>
      <w:rPr>
        <w:rFonts w:ascii="Symbol" w:hAnsi="Symbol" w:hint="default"/>
      </w:rPr>
    </w:lvl>
    <w:lvl w:ilvl="7" w:tplc="7BE21A86">
      <w:start w:val="1"/>
      <w:numFmt w:val="bullet"/>
      <w:lvlText w:val="o"/>
      <w:lvlJc w:val="left"/>
      <w:pPr>
        <w:ind w:left="5760" w:hanging="360"/>
      </w:pPr>
      <w:rPr>
        <w:rFonts w:ascii="Courier New" w:hAnsi="Courier New" w:hint="default"/>
      </w:rPr>
    </w:lvl>
    <w:lvl w:ilvl="8" w:tplc="E676F756">
      <w:start w:val="1"/>
      <w:numFmt w:val="bullet"/>
      <w:lvlText w:val=""/>
      <w:lvlJc w:val="left"/>
      <w:pPr>
        <w:ind w:left="6480" w:hanging="360"/>
      </w:pPr>
      <w:rPr>
        <w:rFonts w:ascii="Wingdings" w:hAnsi="Wingdings" w:hint="default"/>
      </w:rPr>
    </w:lvl>
  </w:abstractNum>
  <w:abstractNum w:abstractNumId="2" w15:restartNumberingAfterBreak="0">
    <w:nsid w:val="0CE603AD"/>
    <w:multiLevelType w:val="hybridMultilevel"/>
    <w:tmpl w:val="6EDEB31E"/>
    <w:lvl w:ilvl="0" w:tplc="BCB6369E">
      <w:start w:val="2022"/>
      <w:numFmt w:val="bullet"/>
      <w:lvlText w:val="-"/>
      <w:lvlJc w:val="left"/>
      <w:pPr>
        <w:ind w:left="720" w:hanging="360"/>
      </w:pPr>
      <w:rPr>
        <w:rFonts w:ascii="Arial" w:eastAsiaTheme="minorHAnsi" w:hAnsi="Arial" w:cs="Arial" w:hint="default"/>
      </w:rPr>
    </w:lvl>
    <w:lvl w:ilvl="1" w:tplc="84D0C75C">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63554"/>
    <w:multiLevelType w:val="multilevel"/>
    <w:tmpl w:val="2E4E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AB232"/>
    <w:multiLevelType w:val="hybridMultilevel"/>
    <w:tmpl w:val="9488C7EE"/>
    <w:lvl w:ilvl="0" w:tplc="9754E6F2">
      <w:start w:val="1"/>
      <w:numFmt w:val="bullet"/>
      <w:lvlText w:val="§"/>
      <w:lvlJc w:val="left"/>
      <w:pPr>
        <w:ind w:left="720" w:hanging="360"/>
      </w:pPr>
      <w:rPr>
        <w:rFonts w:ascii="Wingdings" w:hAnsi="Wingdings" w:hint="default"/>
      </w:rPr>
    </w:lvl>
    <w:lvl w:ilvl="1" w:tplc="7602AB46">
      <w:start w:val="1"/>
      <w:numFmt w:val="bullet"/>
      <w:lvlText w:val="o"/>
      <w:lvlJc w:val="left"/>
      <w:pPr>
        <w:ind w:left="1440" w:hanging="360"/>
      </w:pPr>
      <w:rPr>
        <w:rFonts w:ascii="Courier New" w:hAnsi="Courier New" w:hint="default"/>
      </w:rPr>
    </w:lvl>
    <w:lvl w:ilvl="2" w:tplc="212CE4BC">
      <w:start w:val="1"/>
      <w:numFmt w:val="bullet"/>
      <w:lvlText w:val=""/>
      <w:lvlJc w:val="left"/>
      <w:pPr>
        <w:ind w:left="2160" w:hanging="360"/>
      </w:pPr>
      <w:rPr>
        <w:rFonts w:ascii="Wingdings" w:hAnsi="Wingdings" w:hint="default"/>
      </w:rPr>
    </w:lvl>
    <w:lvl w:ilvl="3" w:tplc="9982A1AA">
      <w:start w:val="1"/>
      <w:numFmt w:val="bullet"/>
      <w:lvlText w:val=""/>
      <w:lvlJc w:val="left"/>
      <w:pPr>
        <w:ind w:left="2880" w:hanging="360"/>
      </w:pPr>
      <w:rPr>
        <w:rFonts w:ascii="Symbol" w:hAnsi="Symbol" w:hint="default"/>
      </w:rPr>
    </w:lvl>
    <w:lvl w:ilvl="4" w:tplc="9C981B7A">
      <w:start w:val="1"/>
      <w:numFmt w:val="bullet"/>
      <w:lvlText w:val="o"/>
      <w:lvlJc w:val="left"/>
      <w:pPr>
        <w:ind w:left="3600" w:hanging="360"/>
      </w:pPr>
      <w:rPr>
        <w:rFonts w:ascii="Courier New" w:hAnsi="Courier New" w:hint="default"/>
      </w:rPr>
    </w:lvl>
    <w:lvl w:ilvl="5" w:tplc="729C632C">
      <w:start w:val="1"/>
      <w:numFmt w:val="bullet"/>
      <w:lvlText w:val=""/>
      <w:lvlJc w:val="left"/>
      <w:pPr>
        <w:ind w:left="4320" w:hanging="360"/>
      </w:pPr>
      <w:rPr>
        <w:rFonts w:ascii="Wingdings" w:hAnsi="Wingdings" w:hint="default"/>
      </w:rPr>
    </w:lvl>
    <w:lvl w:ilvl="6" w:tplc="149CFA72">
      <w:start w:val="1"/>
      <w:numFmt w:val="bullet"/>
      <w:lvlText w:val=""/>
      <w:lvlJc w:val="left"/>
      <w:pPr>
        <w:ind w:left="5040" w:hanging="360"/>
      </w:pPr>
      <w:rPr>
        <w:rFonts w:ascii="Symbol" w:hAnsi="Symbol" w:hint="default"/>
      </w:rPr>
    </w:lvl>
    <w:lvl w:ilvl="7" w:tplc="735CFFCC">
      <w:start w:val="1"/>
      <w:numFmt w:val="bullet"/>
      <w:lvlText w:val="o"/>
      <w:lvlJc w:val="left"/>
      <w:pPr>
        <w:ind w:left="5760" w:hanging="360"/>
      </w:pPr>
      <w:rPr>
        <w:rFonts w:ascii="Courier New" w:hAnsi="Courier New" w:hint="default"/>
      </w:rPr>
    </w:lvl>
    <w:lvl w:ilvl="8" w:tplc="01CA21A8">
      <w:start w:val="1"/>
      <w:numFmt w:val="bullet"/>
      <w:lvlText w:val=""/>
      <w:lvlJc w:val="left"/>
      <w:pPr>
        <w:ind w:left="6480" w:hanging="360"/>
      </w:pPr>
      <w:rPr>
        <w:rFonts w:ascii="Wingdings" w:hAnsi="Wingdings" w:hint="default"/>
      </w:rPr>
    </w:lvl>
  </w:abstractNum>
  <w:abstractNum w:abstractNumId="5" w15:restartNumberingAfterBreak="0">
    <w:nsid w:val="16A97C05"/>
    <w:multiLevelType w:val="multilevel"/>
    <w:tmpl w:val="470A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07381"/>
    <w:multiLevelType w:val="multilevel"/>
    <w:tmpl w:val="DE527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805F39"/>
    <w:multiLevelType w:val="hybridMultilevel"/>
    <w:tmpl w:val="0D36257C"/>
    <w:lvl w:ilvl="0" w:tplc="84D0C75C">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7161C"/>
    <w:multiLevelType w:val="hybridMultilevel"/>
    <w:tmpl w:val="2DD833F4"/>
    <w:lvl w:ilvl="0" w:tplc="929256AA">
      <w:start w:val="1"/>
      <w:numFmt w:val="bullet"/>
      <w:lvlText w:val="§"/>
      <w:lvlJc w:val="left"/>
      <w:pPr>
        <w:ind w:left="720" w:hanging="360"/>
      </w:pPr>
      <w:rPr>
        <w:rFonts w:ascii="Wingdings" w:hAnsi="Wingdings" w:hint="default"/>
      </w:rPr>
    </w:lvl>
    <w:lvl w:ilvl="1" w:tplc="1EF626AE">
      <w:start w:val="1"/>
      <w:numFmt w:val="bullet"/>
      <w:lvlText w:val="o"/>
      <w:lvlJc w:val="left"/>
      <w:pPr>
        <w:ind w:left="1440" w:hanging="360"/>
      </w:pPr>
      <w:rPr>
        <w:rFonts w:ascii="Courier New" w:hAnsi="Courier New" w:hint="default"/>
      </w:rPr>
    </w:lvl>
    <w:lvl w:ilvl="2" w:tplc="4E2EA41A">
      <w:start w:val="1"/>
      <w:numFmt w:val="bullet"/>
      <w:lvlText w:val=""/>
      <w:lvlJc w:val="left"/>
      <w:pPr>
        <w:ind w:left="2160" w:hanging="360"/>
      </w:pPr>
      <w:rPr>
        <w:rFonts w:ascii="Wingdings" w:hAnsi="Wingdings" w:hint="default"/>
      </w:rPr>
    </w:lvl>
    <w:lvl w:ilvl="3" w:tplc="25FEC3F6">
      <w:start w:val="1"/>
      <w:numFmt w:val="bullet"/>
      <w:lvlText w:val=""/>
      <w:lvlJc w:val="left"/>
      <w:pPr>
        <w:ind w:left="2880" w:hanging="360"/>
      </w:pPr>
      <w:rPr>
        <w:rFonts w:ascii="Symbol" w:hAnsi="Symbol" w:hint="default"/>
      </w:rPr>
    </w:lvl>
    <w:lvl w:ilvl="4" w:tplc="3850AA7A">
      <w:start w:val="1"/>
      <w:numFmt w:val="bullet"/>
      <w:lvlText w:val="o"/>
      <w:lvlJc w:val="left"/>
      <w:pPr>
        <w:ind w:left="3600" w:hanging="360"/>
      </w:pPr>
      <w:rPr>
        <w:rFonts w:ascii="Courier New" w:hAnsi="Courier New" w:hint="default"/>
      </w:rPr>
    </w:lvl>
    <w:lvl w:ilvl="5" w:tplc="A74CAEE8">
      <w:start w:val="1"/>
      <w:numFmt w:val="bullet"/>
      <w:lvlText w:val=""/>
      <w:lvlJc w:val="left"/>
      <w:pPr>
        <w:ind w:left="4320" w:hanging="360"/>
      </w:pPr>
      <w:rPr>
        <w:rFonts w:ascii="Wingdings" w:hAnsi="Wingdings" w:hint="default"/>
      </w:rPr>
    </w:lvl>
    <w:lvl w:ilvl="6" w:tplc="95742D12">
      <w:start w:val="1"/>
      <w:numFmt w:val="bullet"/>
      <w:lvlText w:val=""/>
      <w:lvlJc w:val="left"/>
      <w:pPr>
        <w:ind w:left="5040" w:hanging="360"/>
      </w:pPr>
      <w:rPr>
        <w:rFonts w:ascii="Symbol" w:hAnsi="Symbol" w:hint="default"/>
      </w:rPr>
    </w:lvl>
    <w:lvl w:ilvl="7" w:tplc="6C465CA2">
      <w:start w:val="1"/>
      <w:numFmt w:val="bullet"/>
      <w:lvlText w:val="o"/>
      <w:lvlJc w:val="left"/>
      <w:pPr>
        <w:ind w:left="5760" w:hanging="360"/>
      </w:pPr>
      <w:rPr>
        <w:rFonts w:ascii="Courier New" w:hAnsi="Courier New" w:hint="default"/>
      </w:rPr>
    </w:lvl>
    <w:lvl w:ilvl="8" w:tplc="2E281CFE">
      <w:start w:val="1"/>
      <w:numFmt w:val="bullet"/>
      <w:lvlText w:val=""/>
      <w:lvlJc w:val="left"/>
      <w:pPr>
        <w:ind w:left="6480" w:hanging="360"/>
      </w:pPr>
      <w:rPr>
        <w:rFonts w:ascii="Wingdings" w:hAnsi="Wingdings" w:hint="default"/>
      </w:rPr>
    </w:lvl>
  </w:abstractNum>
  <w:abstractNum w:abstractNumId="9" w15:restartNumberingAfterBreak="0">
    <w:nsid w:val="366590DD"/>
    <w:multiLevelType w:val="hybridMultilevel"/>
    <w:tmpl w:val="7136999A"/>
    <w:lvl w:ilvl="0" w:tplc="4C5A7496">
      <w:start w:val="1"/>
      <w:numFmt w:val="bullet"/>
      <w:lvlText w:val="-"/>
      <w:lvlJc w:val="left"/>
      <w:pPr>
        <w:ind w:left="720" w:hanging="360"/>
      </w:pPr>
      <w:rPr>
        <w:rFonts w:ascii="Calibri" w:hAnsi="Calibri" w:hint="default"/>
      </w:rPr>
    </w:lvl>
    <w:lvl w:ilvl="1" w:tplc="3D1A5788">
      <w:start w:val="1"/>
      <w:numFmt w:val="bullet"/>
      <w:lvlText w:val="o"/>
      <w:lvlJc w:val="left"/>
      <w:pPr>
        <w:ind w:left="1440" w:hanging="360"/>
      </w:pPr>
      <w:rPr>
        <w:rFonts w:ascii="Courier New" w:hAnsi="Courier New" w:hint="default"/>
      </w:rPr>
    </w:lvl>
    <w:lvl w:ilvl="2" w:tplc="95F4611C">
      <w:start w:val="1"/>
      <w:numFmt w:val="bullet"/>
      <w:lvlText w:val=""/>
      <w:lvlJc w:val="left"/>
      <w:pPr>
        <w:ind w:left="2160" w:hanging="360"/>
      </w:pPr>
      <w:rPr>
        <w:rFonts w:ascii="Wingdings" w:hAnsi="Wingdings" w:hint="default"/>
      </w:rPr>
    </w:lvl>
    <w:lvl w:ilvl="3" w:tplc="006ECCE8">
      <w:start w:val="1"/>
      <w:numFmt w:val="bullet"/>
      <w:lvlText w:val=""/>
      <w:lvlJc w:val="left"/>
      <w:pPr>
        <w:ind w:left="2880" w:hanging="360"/>
      </w:pPr>
      <w:rPr>
        <w:rFonts w:ascii="Symbol" w:hAnsi="Symbol" w:hint="default"/>
      </w:rPr>
    </w:lvl>
    <w:lvl w:ilvl="4" w:tplc="7D9C3150">
      <w:start w:val="1"/>
      <w:numFmt w:val="bullet"/>
      <w:lvlText w:val="o"/>
      <w:lvlJc w:val="left"/>
      <w:pPr>
        <w:ind w:left="3600" w:hanging="360"/>
      </w:pPr>
      <w:rPr>
        <w:rFonts w:ascii="Courier New" w:hAnsi="Courier New" w:hint="default"/>
      </w:rPr>
    </w:lvl>
    <w:lvl w:ilvl="5" w:tplc="4B3A73E0">
      <w:start w:val="1"/>
      <w:numFmt w:val="bullet"/>
      <w:lvlText w:val=""/>
      <w:lvlJc w:val="left"/>
      <w:pPr>
        <w:ind w:left="4320" w:hanging="360"/>
      </w:pPr>
      <w:rPr>
        <w:rFonts w:ascii="Wingdings" w:hAnsi="Wingdings" w:hint="default"/>
      </w:rPr>
    </w:lvl>
    <w:lvl w:ilvl="6" w:tplc="EE827A08">
      <w:start w:val="1"/>
      <w:numFmt w:val="bullet"/>
      <w:lvlText w:val=""/>
      <w:lvlJc w:val="left"/>
      <w:pPr>
        <w:ind w:left="5040" w:hanging="360"/>
      </w:pPr>
      <w:rPr>
        <w:rFonts w:ascii="Symbol" w:hAnsi="Symbol" w:hint="default"/>
      </w:rPr>
    </w:lvl>
    <w:lvl w:ilvl="7" w:tplc="201C5AF2">
      <w:start w:val="1"/>
      <w:numFmt w:val="bullet"/>
      <w:lvlText w:val="o"/>
      <w:lvlJc w:val="left"/>
      <w:pPr>
        <w:ind w:left="5760" w:hanging="360"/>
      </w:pPr>
      <w:rPr>
        <w:rFonts w:ascii="Courier New" w:hAnsi="Courier New" w:hint="default"/>
      </w:rPr>
    </w:lvl>
    <w:lvl w:ilvl="8" w:tplc="5DB42968">
      <w:start w:val="1"/>
      <w:numFmt w:val="bullet"/>
      <w:lvlText w:val=""/>
      <w:lvlJc w:val="left"/>
      <w:pPr>
        <w:ind w:left="6480" w:hanging="360"/>
      </w:pPr>
      <w:rPr>
        <w:rFonts w:ascii="Wingdings" w:hAnsi="Wingdings" w:hint="default"/>
      </w:rPr>
    </w:lvl>
  </w:abstractNum>
  <w:abstractNum w:abstractNumId="10" w15:restartNumberingAfterBreak="0">
    <w:nsid w:val="388C18A7"/>
    <w:multiLevelType w:val="hybridMultilevel"/>
    <w:tmpl w:val="C7F22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F9131B"/>
    <w:multiLevelType w:val="hybridMultilevel"/>
    <w:tmpl w:val="4F2A67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43201C"/>
    <w:multiLevelType w:val="multilevel"/>
    <w:tmpl w:val="2CE8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091859"/>
    <w:multiLevelType w:val="multilevel"/>
    <w:tmpl w:val="661C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8858F4"/>
    <w:multiLevelType w:val="hybridMultilevel"/>
    <w:tmpl w:val="F706373C"/>
    <w:lvl w:ilvl="0" w:tplc="6ADCD3A6">
      <w:start w:val="1"/>
      <w:numFmt w:val="bullet"/>
      <w:lvlText w:val=""/>
      <w:lvlJc w:val="left"/>
      <w:pPr>
        <w:ind w:left="720" w:hanging="360"/>
      </w:pPr>
      <w:rPr>
        <w:rFonts w:ascii="Symbol" w:hAnsi="Symbol" w:hint="default"/>
      </w:rPr>
    </w:lvl>
    <w:lvl w:ilvl="1" w:tplc="474A45D0">
      <w:start w:val="1"/>
      <w:numFmt w:val="bullet"/>
      <w:lvlText w:val=""/>
      <w:lvlJc w:val="left"/>
      <w:pPr>
        <w:ind w:left="1440" w:hanging="360"/>
      </w:pPr>
      <w:rPr>
        <w:rFonts w:ascii="Symbol" w:hAnsi="Symbol" w:hint="default"/>
      </w:rPr>
    </w:lvl>
    <w:lvl w:ilvl="2" w:tplc="D1D440FE">
      <w:start w:val="1"/>
      <w:numFmt w:val="bullet"/>
      <w:lvlText w:val=""/>
      <w:lvlJc w:val="left"/>
      <w:pPr>
        <w:ind w:left="2160" w:hanging="360"/>
      </w:pPr>
      <w:rPr>
        <w:rFonts w:ascii="Wingdings" w:hAnsi="Wingdings" w:hint="default"/>
      </w:rPr>
    </w:lvl>
    <w:lvl w:ilvl="3" w:tplc="C106AC06">
      <w:start w:val="1"/>
      <w:numFmt w:val="bullet"/>
      <w:lvlText w:val=""/>
      <w:lvlJc w:val="left"/>
      <w:pPr>
        <w:ind w:left="2880" w:hanging="360"/>
      </w:pPr>
      <w:rPr>
        <w:rFonts w:ascii="Symbol" w:hAnsi="Symbol" w:hint="default"/>
      </w:rPr>
    </w:lvl>
    <w:lvl w:ilvl="4" w:tplc="F70070BE">
      <w:start w:val="1"/>
      <w:numFmt w:val="bullet"/>
      <w:lvlText w:val="o"/>
      <w:lvlJc w:val="left"/>
      <w:pPr>
        <w:ind w:left="3600" w:hanging="360"/>
      </w:pPr>
      <w:rPr>
        <w:rFonts w:ascii="Courier New" w:hAnsi="Courier New" w:hint="default"/>
      </w:rPr>
    </w:lvl>
    <w:lvl w:ilvl="5" w:tplc="9A846A18">
      <w:start w:val="1"/>
      <w:numFmt w:val="bullet"/>
      <w:lvlText w:val=""/>
      <w:lvlJc w:val="left"/>
      <w:pPr>
        <w:ind w:left="4320" w:hanging="360"/>
      </w:pPr>
      <w:rPr>
        <w:rFonts w:ascii="Wingdings" w:hAnsi="Wingdings" w:hint="default"/>
      </w:rPr>
    </w:lvl>
    <w:lvl w:ilvl="6" w:tplc="B8763A48">
      <w:start w:val="1"/>
      <w:numFmt w:val="bullet"/>
      <w:lvlText w:val=""/>
      <w:lvlJc w:val="left"/>
      <w:pPr>
        <w:ind w:left="5040" w:hanging="360"/>
      </w:pPr>
      <w:rPr>
        <w:rFonts w:ascii="Symbol" w:hAnsi="Symbol" w:hint="default"/>
      </w:rPr>
    </w:lvl>
    <w:lvl w:ilvl="7" w:tplc="5E34657A">
      <w:start w:val="1"/>
      <w:numFmt w:val="bullet"/>
      <w:lvlText w:val="o"/>
      <w:lvlJc w:val="left"/>
      <w:pPr>
        <w:ind w:left="5760" w:hanging="360"/>
      </w:pPr>
      <w:rPr>
        <w:rFonts w:ascii="Courier New" w:hAnsi="Courier New" w:hint="default"/>
      </w:rPr>
    </w:lvl>
    <w:lvl w:ilvl="8" w:tplc="6D4EE5DC">
      <w:start w:val="1"/>
      <w:numFmt w:val="bullet"/>
      <w:lvlText w:val=""/>
      <w:lvlJc w:val="left"/>
      <w:pPr>
        <w:ind w:left="6480" w:hanging="360"/>
      </w:pPr>
      <w:rPr>
        <w:rFonts w:ascii="Wingdings" w:hAnsi="Wingdings" w:hint="default"/>
      </w:rPr>
    </w:lvl>
  </w:abstractNum>
  <w:abstractNum w:abstractNumId="15" w15:restartNumberingAfterBreak="0">
    <w:nsid w:val="47F7633B"/>
    <w:multiLevelType w:val="hybridMultilevel"/>
    <w:tmpl w:val="CA68814C"/>
    <w:lvl w:ilvl="0" w:tplc="DF02EAAC">
      <w:start w:val="1"/>
      <w:numFmt w:val="bullet"/>
      <w:lvlText w:val="-"/>
      <w:lvlJc w:val="left"/>
      <w:pPr>
        <w:ind w:left="720" w:hanging="360"/>
      </w:pPr>
      <w:rPr>
        <w:rFonts w:ascii="Calibri" w:hAnsi="Calibri" w:hint="default"/>
      </w:rPr>
    </w:lvl>
    <w:lvl w:ilvl="1" w:tplc="6C6C00D4">
      <w:start w:val="1"/>
      <w:numFmt w:val="bullet"/>
      <w:lvlText w:val="o"/>
      <w:lvlJc w:val="left"/>
      <w:pPr>
        <w:ind w:left="1440" w:hanging="360"/>
      </w:pPr>
      <w:rPr>
        <w:rFonts w:ascii="Courier New" w:hAnsi="Courier New" w:hint="default"/>
      </w:rPr>
    </w:lvl>
    <w:lvl w:ilvl="2" w:tplc="1D661B68">
      <w:start w:val="1"/>
      <w:numFmt w:val="bullet"/>
      <w:lvlText w:val=""/>
      <w:lvlJc w:val="left"/>
      <w:pPr>
        <w:ind w:left="2160" w:hanging="360"/>
      </w:pPr>
      <w:rPr>
        <w:rFonts w:ascii="Wingdings" w:hAnsi="Wingdings" w:hint="default"/>
      </w:rPr>
    </w:lvl>
    <w:lvl w:ilvl="3" w:tplc="B8982C8A">
      <w:start w:val="1"/>
      <w:numFmt w:val="bullet"/>
      <w:lvlText w:val=""/>
      <w:lvlJc w:val="left"/>
      <w:pPr>
        <w:ind w:left="2880" w:hanging="360"/>
      </w:pPr>
      <w:rPr>
        <w:rFonts w:ascii="Symbol" w:hAnsi="Symbol" w:hint="default"/>
      </w:rPr>
    </w:lvl>
    <w:lvl w:ilvl="4" w:tplc="106C4EA2">
      <w:start w:val="1"/>
      <w:numFmt w:val="bullet"/>
      <w:lvlText w:val="o"/>
      <w:lvlJc w:val="left"/>
      <w:pPr>
        <w:ind w:left="3600" w:hanging="360"/>
      </w:pPr>
      <w:rPr>
        <w:rFonts w:ascii="Courier New" w:hAnsi="Courier New" w:hint="default"/>
      </w:rPr>
    </w:lvl>
    <w:lvl w:ilvl="5" w:tplc="0AEE9BF0">
      <w:start w:val="1"/>
      <w:numFmt w:val="bullet"/>
      <w:lvlText w:val=""/>
      <w:lvlJc w:val="left"/>
      <w:pPr>
        <w:ind w:left="4320" w:hanging="360"/>
      </w:pPr>
      <w:rPr>
        <w:rFonts w:ascii="Wingdings" w:hAnsi="Wingdings" w:hint="default"/>
      </w:rPr>
    </w:lvl>
    <w:lvl w:ilvl="6" w:tplc="AEF69196">
      <w:start w:val="1"/>
      <w:numFmt w:val="bullet"/>
      <w:lvlText w:val=""/>
      <w:lvlJc w:val="left"/>
      <w:pPr>
        <w:ind w:left="5040" w:hanging="360"/>
      </w:pPr>
      <w:rPr>
        <w:rFonts w:ascii="Symbol" w:hAnsi="Symbol" w:hint="default"/>
      </w:rPr>
    </w:lvl>
    <w:lvl w:ilvl="7" w:tplc="C214F772">
      <w:start w:val="1"/>
      <w:numFmt w:val="bullet"/>
      <w:lvlText w:val="o"/>
      <w:lvlJc w:val="left"/>
      <w:pPr>
        <w:ind w:left="5760" w:hanging="360"/>
      </w:pPr>
      <w:rPr>
        <w:rFonts w:ascii="Courier New" w:hAnsi="Courier New" w:hint="default"/>
      </w:rPr>
    </w:lvl>
    <w:lvl w:ilvl="8" w:tplc="5C06BAA4">
      <w:start w:val="1"/>
      <w:numFmt w:val="bullet"/>
      <w:lvlText w:val=""/>
      <w:lvlJc w:val="left"/>
      <w:pPr>
        <w:ind w:left="6480" w:hanging="360"/>
      </w:pPr>
      <w:rPr>
        <w:rFonts w:ascii="Wingdings" w:hAnsi="Wingdings" w:hint="default"/>
      </w:rPr>
    </w:lvl>
  </w:abstractNum>
  <w:abstractNum w:abstractNumId="16" w15:restartNumberingAfterBreak="0">
    <w:nsid w:val="52733C1B"/>
    <w:multiLevelType w:val="hybridMultilevel"/>
    <w:tmpl w:val="19DEC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A0053D"/>
    <w:multiLevelType w:val="hybridMultilevel"/>
    <w:tmpl w:val="47AADB42"/>
    <w:lvl w:ilvl="0" w:tplc="FFFFFFFF">
      <w:start w:val="1"/>
      <w:numFmt w:val="bullet"/>
      <w:lvlText w:val="-"/>
      <w:lvlJc w:val="left"/>
      <w:pPr>
        <w:ind w:left="4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A74FB"/>
    <w:multiLevelType w:val="multilevel"/>
    <w:tmpl w:val="4B34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4547E0"/>
    <w:multiLevelType w:val="multilevel"/>
    <w:tmpl w:val="20C8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263C07"/>
    <w:multiLevelType w:val="hybridMultilevel"/>
    <w:tmpl w:val="803E5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492CE8"/>
    <w:multiLevelType w:val="hybridMultilevel"/>
    <w:tmpl w:val="360E06A0"/>
    <w:lvl w:ilvl="0" w:tplc="15C6C3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F142E1"/>
    <w:multiLevelType w:val="multilevel"/>
    <w:tmpl w:val="0D24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943604"/>
    <w:multiLevelType w:val="hybridMultilevel"/>
    <w:tmpl w:val="5B6A5E62"/>
    <w:lvl w:ilvl="0" w:tplc="412E0134">
      <w:start w:val="1"/>
      <w:numFmt w:val="decimal"/>
      <w:lvlText w:val="%1-"/>
      <w:lvlJc w:val="left"/>
      <w:pPr>
        <w:ind w:left="720" w:hanging="360"/>
      </w:pPr>
    </w:lvl>
    <w:lvl w:ilvl="1" w:tplc="8FC60E08">
      <w:start w:val="1"/>
      <w:numFmt w:val="lowerLetter"/>
      <w:lvlText w:val="%2."/>
      <w:lvlJc w:val="left"/>
      <w:pPr>
        <w:ind w:left="1440" w:hanging="360"/>
      </w:pPr>
    </w:lvl>
    <w:lvl w:ilvl="2" w:tplc="8B8AD75E">
      <w:start w:val="1"/>
      <w:numFmt w:val="lowerRoman"/>
      <w:lvlText w:val="%3."/>
      <w:lvlJc w:val="right"/>
      <w:pPr>
        <w:ind w:left="2160" w:hanging="180"/>
      </w:pPr>
    </w:lvl>
    <w:lvl w:ilvl="3" w:tplc="B442D152">
      <w:start w:val="1"/>
      <w:numFmt w:val="decimal"/>
      <w:lvlText w:val="%4."/>
      <w:lvlJc w:val="left"/>
      <w:pPr>
        <w:ind w:left="2880" w:hanging="360"/>
      </w:pPr>
    </w:lvl>
    <w:lvl w:ilvl="4" w:tplc="AE743A3E">
      <w:start w:val="1"/>
      <w:numFmt w:val="lowerLetter"/>
      <w:lvlText w:val="%5."/>
      <w:lvlJc w:val="left"/>
      <w:pPr>
        <w:ind w:left="3600" w:hanging="360"/>
      </w:pPr>
    </w:lvl>
    <w:lvl w:ilvl="5" w:tplc="DFC4F5C2">
      <w:start w:val="1"/>
      <w:numFmt w:val="lowerRoman"/>
      <w:lvlText w:val="%6."/>
      <w:lvlJc w:val="right"/>
      <w:pPr>
        <w:ind w:left="4320" w:hanging="180"/>
      </w:pPr>
    </w:lvl>
    <w:lvl w:ilvl="6" w:tplc="A2648036">
      <w:start w:val="1"/>
      <w:numFmt w:val="decimal"/>
      <w:lvlText w:val="%7."/>
      <w:lvlJc w:val="left"/>
      <w:pPr>
        <w:ind w:left="5040" w:hanging="360"/>
      </w:pPr>
    </w:lvl>
    <w:lvl w:ilvl="7" w:tplc="FF1A31B8">
      <w:start w:val="1"/>
      <w:numFmt w:val="lowerLetter"/>
      <w:lvlText w:val="%8."/>
      <w:lvlJc w:val="left"/>
      <w:pPr>
        <w:ind w:left="5760" w:hanging="360"/>
      </w:pPr>
    </w:lvl>
    <w:lvl w:ilvl="8" w:tplc="D97E5DB2">
      <w:start w:val="1"/>
      <w:numFmt w:val="lowerRoman"/>
      <w:lvlText w:val="%9."/>
      <w:lvlJc w:val="right"/>
      <w:pPr>
        <w:ind w:left="6480" w:hanging="180"/>
      </w:pPr>
    </w:lvl>
  </w:abstractNum>
  <w:abstractNum w:abstractNumId="24" w15:restartNumberingAfterBreak="0">
    <w:nsid w:val="686247AF"/>
    <w:multiLevelType w:val="hybridMultilevel"/>
    <w:tmpl w:val="355C59B4"/>
    <w:lvl w:ilvl="0" w:tplc="BDE0E5C2">
      <w:start w:val="1"/>
      <w:numFmt w:val="bullet"/>
      <w:lvlText w:val="-"/>
      <w:lvlJc w:val="left"/>
      <w:pPr>
        <w:ind w:left="720" w:hanging="360"/>
      </w:pPr>
      <w:rPr>
        <w:rFonts w:ascii="Calibri" w:hAnsi="Calibri" w:hint="default"/>
      </w:rPr>
    </w:lvl>
    <w:lvl w:ilvl="1" w:tplc="02D055E4">
      <w:start w:val="1"/>
      <w:numFmt w:val="bullet"/>
      <w:lvlText w:val="o"/>
      <w:lvlJc w:val="left"/>
      <w:pPr>
        <w:ind w:left="1440" w:hanging="360"/>
      </w:pPr>
      <w:rPr>
        <w:rFonts w:ascii="Courier New" w:hAnsi="Courier New" w:hint="default"/>
      </w:rPr>
    </w:lvl>
    <w:lvl w:ilvl="2" w:tplc="65F49AFA">
      <w:start w:val="1"/>
      <w:numFmt w:val="bullet"/>
      <w:lvlText w:val=""/>
      <w:lvlJc w:val="left"/>
      <w:pPr>
        <w:ind w:left="2160" w:hanging="360"/>
      </w:pPr>
      <w:rPr>
        <w:rFonts w:ascii="Wingdings" w:hAnsi="Wingdings" w:hint="default"/>
      </w:rPr>
    </w:lvl>
    <w:lvl w:ilvl="3" w:tplc="0C4C1A3A">
      <w:start w:val="1"/>
      <w:numFmt w:val="bullet"/>
      <w:lvlText w:val=""/>
      <w:lvlJc w:val="left"/>
      <w:pPr>
        <w:ind w:left="2880" w:hanging="360"/>
      </w:pPr>
      <w:rPr>
        <w:rFonts w:ascii="Symbol" w:hAnsi="Symbol" w:hint="default"/>
      </w:rPr>
    </w:lvl>
    <w:lvl w:ilvl="4" w:tplc="961AFE6C">
      <w:start w:val="1"/>
      <w:numFmt w:val="bullet"/>
      <w:lvlText w:val="o"/>
      <w:lvlJc w:val="left"/>
      <w:pPr>
        <w:ind w:left="3600" w:hanging="360"/>
      </w:pPr>
      <w:rPr>
        <w:rFonts w:ascii="Courier New" w:hAnsi="Courier New" w:hint="default"/>
      </w:rPr>
    </w:lvl>
    <w:lvl w:ilvl="5" w:tplc="35E4CD9C">
      <w:start w:val="1"/>
      <w:numFmt w:val="bullet"/>
      <w:lvlText w:val=""/>
      <w:lvlJc w:val="left"/>
      <w:pPr>
        <w:ind w:left="4320" w:hanging="360"/>
      </w:pPr>
      <w:rPr>
        <w:rFonts w:ascii="Wingdings" w:hAnsi="Wingdings" w:hint="default"/>
      </w:rPr>
    </w:lvl>
    <w:lvl w:ilvl="6" w:tplc="779C1D80">
      <w:start w:val="1"/>
      <w:numFmt w:val="bullet"/>
      <w:lvlText w:val=""/>
      <w:lvlJc w:val="left"/>
      <w:pPr>
        <w:ind w:left="5040" w:hanging="360"/>
      </w:pPr>
      <w:rPr>
        <w:rFonts w:ascii="Symbol" w:hAnsi="Symbol" w:hint="default"/>
      </w:rPr>
    </w:lvl>
    <w:lvl w:ilvl="7" w:tplc="407EB20E">
      <w:start w:val="1"/>
      <w:numFmt w:val="bullet"/>
      <w:lvlText w:val="o"/>
      <w:lvlJc w:val="left"/>
      <w:pPr>
        <w:ind w:left="5760" w:hanging="360"/>
      </w:pPr>
      <w:rPr>
        <w:rFonts w:ascii="Courier New" w:hAnsi="Courier New" w:hint="default"/>
      </w:rPr>
    </w:lvl>
    <w:lvl w:ilvl="8" w:tplc="3E24793A">
      <w:start w:val="1"/>
      <w:numFmt w:val="bullet"/>
      <w:lvlText w:val=""/>
      <w:lvlJc w:val="left"/>
      <w:pPr>
        <w:ind w:left="6480" w:hanging="360"/>
      </w:pPr>
      <w:rPr>
        <w:rFonts w:ascii="Wingdings" w:hAnsi="Wingdings" w:hint="default"/>
      </w:rPr>
    </w:lvl>
  </w:abstractNum>
  <w:abstractNum w:abstractNumId="25" w15:restartNumberingAfterBreak="0">
    <w:nsid w:val="69C56984"/>
    <w:multiLevelType w:val="multilevel"/>
    <w:tmpl w:val="96CC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86101B"/>
    <w:multiLevelType w:val="multilevel"/>
    <w:tmpl w:val="0A32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D97C8E"/>
    <w:multiLevelType w:val="multilevel"/>
    <w:tmpl w:val="2D80D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600698"/>
    <w:multiLevelType w:val="multilevel"/>
    <w:tmpl w:val="6608C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CB1CD6"/>
    <w:multiLevelType w:val="hybridMultilevel"/>
    <w:tmpl w:val="25E651DC"/>
    <w:lvl w:ilvl="0" w:tplc="84D0C75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ADB807"/>
    <w:multiLevelType w:val="hybridMultilevel"/>
    <w:tmpl w:val="8764AA2A"/>
    <w:lvl w:ilvl="0" w:tplc="AD6A5732">
      <w:start w:val="1"/>
      <w:numFmt w:val="bullet"/>
      <w:lvlText w:val="-"/>
      <w:lvlJc w:val="left"/>
      <w:pPr>
        <w:ind w:left="720" w:hanging="360"/>
      </w:pPr>
      <w:rPr>
        <w:rFonts w:ascii="Calibri" w:hAnsi="Calibri" w:hint="default"/>
      </w:rPr>
    </w:lvl>
    <w:lvl w:ilvl="1" w:tplc="A10E11AE">
      <w:start w:val="1"/>
      <w:numFmt w:val="bullet"/>
      <w:lvlText w:val="o"/>
      <w:lvlJc w:val="left"/>
      <w:pPr>
        <w:ind w:left="1440" w:hanging="360"/>
      </w:pPr>
      <w:rPr>
        <w:rFonts w:ascii="Courier New" w:hAnsi="Courier New" w:hint="default"/>
      </w:rPr>
    </w:lvl>
    <w:lvl w:ilvl="2" w:tplc="9B1ABB9E">
      <w:start w:val="1"/>
      <w:numFmt w:val="bullet"/>
      <w:lvlText w:val=""/>
      <w:lvlJc w:val="left"/>
      <w:pPr>
        <w:ind w:left="2160" w:hanging="360"/>
      </w:pPr>
      <w:rPr>
        <w:rFonts w:ascii="Wingdings" w:hAnsi="Wingdings" w:hint="default"/>
      </w:rPr>
    </w:lvl>
    <w:lvl w:ilvl="3" w:tplc="55145198">
      <w:start w:val="1"/>
      <w:numFmt w:val="bullet"/>
      <w:lvlText w:val=""/>
      <w:lvlJc w:val="left"/>
      <w:pPr>
        <w:ind w:left="2880" w:hanging="360"/>
      </w:pPr>
      <w:rPr>
        <w:rFonts w:ascii="Symbol" w:hAnsi="Symbol" w:hint="default"/>
      </w:rPr>
    </w:lvl>
    <w:lvl w:ilvl="4" w:tplc="86B07A0E">
      <w:start w:val="1"/>
      <w:numFmt w:val="bullet"/>
      <w:lvlText w:val="o"/>
      <w:lvlJc w:val="left"/>
      <w:pPr>
        <w:ind w:left="3600" w:hanging="360"/>
      </w:pPr>
      <w:rPr>
        <w:rFonts w:ascii="Courier New" w:hAnsi="Courier New" w:hint="default"/>
      </w:rPr>
    </w:lvl>
    <w:lvl w:ilvl="5" w:tplc="0F2C82D4">
      <w:start w:val="1"/>
      <w:numFmt w:val="bullet"/>
      <w:lvlText w:val=""/>
      <w:lvlJc w:val="left"/>
      <w:pPr>
        <w:ind w:left="4320" w:hanging="360"/>
      </w:pPr>
      <w:rPr>
        <w:rFonts w:ascii="Wingdings" w:hAnsi="Wingdings" w:hint="default"/>
      </w:rPr>
    </w:lvl>
    <w:lvl w:ilvl="6" w:tplc="A41C3EAA">
      <w:start w:val="1"/>
      <w:numFmt w:val="bullet"/>
      <w:lvlText w:val=""/>
      <w:lvlJc w:val="left"/>
      <w:pPr>
        <w:ind w:left="5040" w:hanging="360"/>
      </w:pPr>
      <w:rPr>
        <w:rFonts w:ascii="Symbol" w:hAnsi="Symbol" w:hint="default"/>
      </w:rPr>
    </w:lvl>
    <w:lvl w:ilvl="7" w:tplc="5E6E2054">
      <w:start w:val="1"/>
      <w:numFmt w:val="bullet"/>
      <w:lvlText w:val="o"/>
      <w:lvlJc w:val="left"/>
      <w:pPr>
        <w:ind w:left="5760" w:hanging="360"/>
      </w:pPr>
      <w:rPr>
        <w:rFonts w:ascii="Courier New" w:hAnsi="Courier New" w:hint="default"/>
      </w:rPr>
    </w:lvl>
    <w:lvl w:ilvl="8" w:tplc="8136863A">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5"/>
  </w:num>
  <w:num w:numId="4">
    <w:abstractNumId w:val="24"/>
  </w:num>
  <w:num w:numId="5">
    <w:abstractNumId w:val="30"/>
  </w:num>
  <w:num w:numId="6">
    <w:abstractNumId w:val="14"/>
  </w:num>
  <w:num w:numId="7">
    <w:abstractNumId w:val="23"/>
  </w:num>
  <w:num w:numId="8">
    <w:abstractNumId w:val="8"/>
  </w:num>
  <w:num w:numId="9">
    <w:abstractNumId w:val="1"/>
  </w:num>
  <w:num w:numId="10">
    <w:abstractNumId w:val="4"/>
  </w:num>
  <w:num w:numId="11">
    <w:abstractNumId w:val="7"/>
  </w:num>
  <w:num w:numId="12">
    <w:abstractNumId w:val="16"/>
  </w:num>
  <w:num w:numId="13">
    <w:abstractNumId w:val="29"/>
  </w:num>
  <w:num w:numId="14">
    <w:abstractNumId w:val="2"/>
  </w:num>
  <w:num w:numId="15">
    <w:abstractNumId w:val="28"/>
  </w:num>
  <w:num w:numId="16">
    <w:abstractNumId w:val="6"/>
  </w:num>
  <w:num w:numId="17">
    <w:abstractNumId w:val="25"/>
  </w:num>
  <w:num w:numId="18">
    <w:abstractNumId w:val="22"/>
  </w:num>
  <w:num w:numId="19">
    <w:abstractNumId w:val="17"/>
  </w:num>
  <w:num w:numId="20">
    <w:abstractNumId w:val="21"/>
  </w:num>
  <w:num w:numId="21">
    <w:abstractNumId w:val="26"/>
  </w:num>
  <w:num w:numId="22">
    <w:abstractNumId w:val="12"/>
  </w:num>
  <w:num w:numId="23">
    <w:abstractNumId w:val="5"/>
  </w:num>
  <w:num w:numId="24">
    <w:abstractNumId w:val="19"/>
  </w:num>
  <w:num w:numId="25">
    <w:abstractNumId w:val="13"/>
  </w:num>
  <w:num w:numId="26">
    <w:abstractNumId w:val="18"/>
  </w:num>
  <w:num w:numId="27">
    <w:abstractNumId w:val="27"/>
  </w:num>
  <w:num w:numId="28">
    <w:abstractNumId w:val="3"/>
  </w:num>
  <w:num w:numId="29">
    <w:abstractNumId w:val="10"/>
  </w:num>
  <w:num w:numId="30">
    <w:abstractNumId w:val="2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B6A"/>
    <w:rsid w:val="00002AD8"/>
    <w:rsid w:val="0000599F"/>
    <w:rsid w:val="00022F4C"/>
    <w:rsid w:val="00023986"/>
    <w:rsid w:val="00040592"/>
    <w:rsid w:val="00057ED3"/>
    <w:rsid w:val="0007069E"/>
    <w:rsid w:val="00071A04"/>
    <w:rsid w:val="000770DF"/>
    <w:rsid w:val="00082CF6"/>
    <w:rsid w:val="00084FCA"/>
    <w:rsid w:val="000868AA"/>
    <w:rsid w:val="00087A58"/>
    <w:rsid w:val="000D437A"/>
    <w:rsid w:val="000E6F27"/>
    <w:rsid w:val="00100592"/>
    <w:rsid w:val="001271CD"/>
    <w:rsid w:val="001363DB"/>
    <w:rsid w:val="0018272F"/>
    <w:rsid w:val="001B2D97"/>
    <w:rsid w:val="001F1AA5"/>
    <w:rsid w:val="00212D21"/>
    <w:rsid w:val="002201C0"/>
    <w:rsid w:val="002257EF"/>
    <w:rsid w:val="002D165F"/>
    <w:rsid w:val="002E7236"/>
    <w:rsid w:val="002E73E1"/>
    <w:rsid w:val="002F01D4"/>
    <w:rsid w:val="00331924"/>
    <w:rsid w:val="00332AD3"/>
    <w:rsid w:val="00361CF8"/>
    <w:rsid w:val="00365F43"/>
    <w:rsid w:val="00390967"/>
    <w:rsid w:val="003A0F5C"/>
    <w:rsid w:val="003E2D1B"/>
    <w:rsid w:val="003F7371"/>
    <w:rsid w:val="0040094A"/>
    <w:rsid w:val="00413C35"/>
    <w:rsid w:val="004368C7"/>
    <w:rsid w:val="0048393F"/>
    <w:rsid w:val="004B078E"/>
    <w:rsid w:val="004B6B6A"/>
    <w:rsid w:val="005125F7"/>
    <w:rsid w:val="005210DA"/>
    <w:rsid w:val="00552F3D"/>
    <w:rsid w:val="005604F1"/>
    <w:rsid w:val="00562E94"/>
    <w:rsid w:val="0057186F"/>
    <w:rsid w:val="00572152"/>
    <w:rsid w:val="00581C40"/>
    <w:rsid w:val="005D3A5D"/>
    <w:rsid w:val="005E08D8"/>
    <w:rsid w:val="005E2EF9"/>
    <w:rsid w:val="00613BA5"/>
    <w:rsid w:val="00624774"/>
    <w:rsid w:val="00626448"/>
    <w:rsid w:val="0063247F"/>
    <w:rsid w:val="0063349A"/>
    <w:rsid w:val="00640E92"/>
    <w:rsid w:val="00647243"/>
    <w:rsid w:val="00657E47"/>
    <w:rsid w:val="006A46DE"/>
    <w:rsid w:val="006B4D98"/>
    <w:rsid w:val="006C1840"/>
    <w:rsid w:val="006D43DD"/>
    <w:rsid w:val="007011C4"/>
    <w:rsid w:val="0070440A"/>
    <w:rsid w:val="00721591"/>
    <w:rsid w:val="00760797"/>
    <w:rsid w:val="00765B17"/>
    <w:rsid w:val="007B54BB"/>
    <w:rsid w:val="007B6FD6"/>
    <w:rsid w:val="00820593"/>
    <w:rsid w:val="00824EE9"/>
    <w:rsid w:val="00826294"/>
    <w:rsid w:val="00841D94"/>
    <w:rsid w:val="00846086"/>
    <w:rsid w:val="008491A7"/>
    <w:rsid w:val="00852800"/>
    <w:rsid w:val="008617B0"/>
    <w:rsid w:val="00864318"/>
    <w:rsid w:val="00895AF2"/>
    <w:rsid w:val="00896D60"/>
    <w:rsid w:val="008B5549"/>
    <w:rsid w:val="0090094B"/>
    <w:rsid w:val="009141D3"/>
    <w:rsid w:val="00921C2E"/>
    <w:rsid w:val="00925C6B"/>
    <w:rsid w:val="00935276"/>
    <w:rsid w:val="00951023"/>
    <w:rsid w:val="00951F1E"/>
    <w:rsid w:val="00952A48"/>
    <w:rsid w:val="009A435E"/>
    <w:rsid w:val="00A73556"/>
    <w:rsid w:val="00A7381A"/>
    <w:rsid w:val="00A74374"/>
    <w:rsid w:val="00A82A5F"/>
    <w:rsid w:val="00AA412E"/>
    <w:rsid w:val="00AB3B31"/>
    <w:rsid w:val="00AB731C"/>
    <w:rsid w:val="00AE656D"/>
    <w:rsid w:val="00B0575C"/>
    <w:rsid w:val="00B76469"/>
    <w:rsid w:val="00B76B90"/>
    <w:rsid w:val="00B853A4"/>
    <w:rsid w:val="00B942BA"/>
    <w:rsid w:val="00BD20E7"/>
    <w:rsid w:val="00C0224A"/>
    <w:rsid w:val="00C17513"/>
    <w:rsid w:val="00C369E3"/>
    <w:rsid w:val="00C74592"/>
    <w:rsid w:val="00C941C3"/>
    <w:rsid w:val="00CB109C"/>
    <w:rsid w:val="00CB14A5"/>
    <w:rsid w:val="00CE5F89"/>
    <w:rsid w:val="00CE79BA"/>
    <w:rsid w:val="00CF47BD"/>
    <w:rsid w:val="00D1299C"/>
    <w:rsid w:val="00D31D11"/>
    <w:rsid w:val="00D40A56"/>
    <w:rsid w:val="00D560C0"/>
    <w:rsid w:val="00DB6CE0"/>
    <w:rsid w:val="00DD064B"/>
    <w:rsid w:val="00DE55BC"/>
    <w:rsid w:val="00E26E0B"/>
    <w:rsid w:val="00E3381D"/>
    <w:rsid w:val="00E356CC"/>
    <w:rsid w:val="00E535B6"/>
    <w:rsid w:val="00E57615"/>
    <w:rsid w:val="00E60879"/>
    <w:rsid w:val="00E63605"/>
    <w:rsid w:val="00E95DD2"/>
    <w:rsid w:val="00EB1E6E"/>
    <w:rsid w:val="00EC20ED"/>
    <w:rsid w:val="00ED05A2"/>
    <w:rsid w:val="00F05B51"/>
    <w:rsid w:val="00F06DAE"/>
    <w:rsid w:val="00F91CE2"/>
    <w:rsid w:val="00F96447"/>
    <w:rsid w:val="016B8C5A"/>
    <w:rsid w:val="02FC4892"/>
    <w:rsid w:val="06DD4198"/>
    <w:rsid w:val="0B8B0FD1"/>
    <w:rsid w:val="0C3CCFE1"/>
    <w:rsid w:val="0CCBFA63"/>
    <w:rsid w:val="0D40088F"/>
    <w:rsid w:val="0D83D08E"/>
    <w:rsid w:val="0E615089"/>
    <w:rsid w:val="0EC2B093"/>
    <w:rsid w:val="14F75D82"/>
    <w:rsid w:val="156D568A"/>
    <w:rsid w:val="15ED345B"/>
    <w:rsid w:val="193CA802"/>
    <w:rsid w:val="19767E29"/>
    <w:rsid w:val="1AC093D2"/>
    <w:rsid w:val="1B5DF3E6"/>
    <w:rsid w:val="1BC3D16E"/>
    <w:rsid w:val="1C154A95"/>
    <w:rsid w:val="1F7533A3"/>
    <w:rsid w:val="20BDF429"/>
    <w:rsid w:val="281FD0DE"/>
    <w:rsid w:val="28532518"/>
    <w:rsid w:val="294B52B3"/>
    <w:rsid w:val="2AD31D31"/>
    <w:rsid w:val="2F2D0B3B"/>
    <w:rsid w:val="2FC44BA6"/>
    <w:rsid w:val="34937F35"/>
    <w:rsid w:val="34D28660"/>
    <w:rsid w:val="3504B862"/>
    <w:rsid w:val="3539C3DF"/>
    <w:rsid w:val="35A33352"/>
    <w:rsid w:val="3B1432EA"/>
    <w:rsid w:val="3C000857"/>
    <w:rsid w:val="3DFDADB4"/>
    <w:rsid w:val="41682B9C"/>
    <w:rsid w:val="41A68EA3"/>
    <w:rsid w:val="4241EAD5"/>
    <w:rsid w:val="457F7CC1"/>
    <w:rsid w:val="4A56DB40"/>
    <w:rsid w:val="4A5FAEC4"/>
    <w:rsid w:val="4BFCF306"/>
    <w:rsid w:val="51DC2FD2"/>
    <w:rsid w:val="54AF7751"/>
    <w:rsid w:val="55D20AA0"/>
    <w:rsid w:val="5747A3F1"/>
    <w:rsid w:val="5908092C"/>
    <w:rsid w:val="5C5C809D"/>
    <w:rsid w:val="5CB90EB4"/>
    <w:rsid w:val="5FB74CCA"/>
    <w:rsid w:val="5FE53D59"/>
    <w:rsid w:val="60540603"/>
    <w:rsid w:val="62E8B228"/>
    <w:rsid w:val="632660A5"/>
    <w:rsid w:val="645BA979"/>
    <w:rsid w:val="6736E4D5"/>
    <w:rsid w:val="67B4E7A2"/>
    <w:rsid w:val="6F57E417"/>
    <w:rsid w:val="6F5A66A4"/>
    <w:rsid w:val="717D1C5B"/>
    <w:rsid w:val="737B14F8"/>
    <w:rsid w:val="73AF382E"/>
    <w:rsid w:val="74CEE2B0"/>
    <w:rsid w:val="7552B842"/>
    <w:rsid w:val="75C9F6B0"/>
    <w:rsid w:val="7F7167AE"/>
    <w:rsid w:val="7F8D8E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2204F"/>
  <w15:docId w15:val="{15661F66-C7B6-4344-92C8-92FD989E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54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2C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57E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57ED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B6A"/>
  </w:style>
  <w:style w:type="paragraph" w:styleId="Footer">
    <w:name w:val="footer"/>
    <w:basedOn w:val="Normal"/>
    <w:link w:val="FooterChar"/>
    <w:uiPriority w:val="99"/>
    <w:unhideWhenUsed/>
    <w:rsid w:val="004B6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B6A"/>
  </w:style>
  <w:style w:type="paragraph" w:styleId="Title">
    <w:name w:val="Title"/>
    <w:basedOn w:val="Normal"/>
    <w:link w:val="TitleChar"/>
    <w:qFormat/>
    <w:rsid w:val="004B6B6A"/>
    <w:pPr>
      <w:spacing w:after="0" w:line="240" w:lineRule="auto"/>
      <w:jc w:val="center"/>
    </w:pPr>
    <w:rPr>
      <w:rFonts w:ascii="Arial" w:eastAsia="Times New Roman" w:hAnsi="Arial" w:cs="Times New Roman"/>
      <w:b/>
      <w:sz w:val="36"/>
      <w:szCs w:val="20"/>
      <w:lang w:val="en-US"/>
    </w:rPr>
  </w:style>
  <w:style w:type="character" w:customStyle="1" w:styleId="TitleChar">
    <w:name w:val="Title Char"/>
    <w:basedOn w:val="DefaultParagraphFont"/>
    <w:link w:val="Title"/>
    <w:rsid w:val="004B6B6A"/>
    <w:rPr>
      <w:rFonts w:ascii="Arial" w:eastAsia="Times New Roman" w:hAnsi="Arial" w:cs="Times New Roman"/>
      <w:b/>
      <w:sz w:val="36"/>
      <w:szCs w:val="20"/>
      <w:lang w:val="en-US"/>
    </w:rPr>
  </w:style>
  <w:style w:type="paragraph" w:styleId="NormalWeb">
    <w:name w:val="Normal (Web)"/>
    <w:basedOn w:val="Normal"/>
    <w:uiPriority w:val="99"/>
    <w:unhideWhenUsed/>
    <w:rsid w:val="004B6B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 (numbered (a)),Bullet List,FooterText,List with no spacing,Bullets,Medium Grid 1 - Accent 21,References,Numbered List Paragraph,Liste 1,List Paragraph1,List Bullet Mary,ReferencesCxSpLast,Colorful List - Accent 11,lp1,ANNEX"/>
    <w:basedOn w:val="Normal"/>
    <w:link w:val="ListParagraphChar"/>
    <w:uiPriority w:val="34"/>
    <w:qFormat/>
    <w:rsid w:val="004B6B6A"/>
    <w:pPr>
      <w:widowControl w:val="0"/>
      <w:spacing w:after="0" w:line="240" w:lineRule="auto"/>
      <w:ind w:left="720"/>
      <w:contextualSpacing/>
    </w:pPr>
    <w:rPr>
      <w:rFonts w:ascii="Univers" w:eastAsia="Times New Roman" w:hAnsi="Univers" w:cs="Times New Roman"/>
      <w:snapToGrid w:val="0"/>
      <w:sz w:val="24"/>
      <w:szCs w:val="20"/>
      <w:lang w:val="en-US"/>
    </w:rPr>
  </w:style>
  <w:style w:type="character" w:customStyle="1" w:styleId="ListParagraphChar">
    <w:name w:val="List Paragraph Char"/>
    <w:aliases w:val="List Paragraph (numbered (a)) Char,Bullet List Char,FooterText Char,List with no spacing Char,Bullets Char,Medium Grid 1 - Accent 21 Char,References Char,Numbered List Paragraph Char,Liste 1 Char,List Paragraph1 Char,lp1 Char"/>
    <w:link w:val="ListParagraph"/>
    <w:uiPriority w:val="34"/>
    <w:qFormat/>
    <w:locked/>
    <w:rsid w:val="004B6B6A"/>
    <w:rPr>
      <w:rFonts w:ascii="Univers" w:eastAsia="Times New Roman" w:hAnsi="Univers" w:cs="Times New Roman"/>
      <w:snapToGrid w:val="0"/>
      <w:sz w:val="24"/>
      <w:szCs w:val="20"/>
      <w:lang w:val="en-US"/>
    </w:rPr>
  </w:style>
  <w:style w:type="character" w:styleId="Strong">
    <w:name w:val="Strong"/>
    <w:basedOn w:val="DefaultParagraphFont"/>
    <w:uiPriority w:val="22"/>
    <w:qFormat/>
    <w:rsid w:val="00F05B51"/>
    <w:rPr>
      <w:b/>
      <w:bCs/>
    </w:rPr>
  </w:style>
  <w:style w:type="table" w:styleId="TableGrid">
    <w:name w:val="Table Grid"/>
    <w:basedOn w:val="TableNormal"/>
    <w:uiPriority w:val="39"/>
    <w:rsid w:val="00086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54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82CF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552F3D"/>
    <w:rPr>
      <w:color w:val="605E5C"/>
      <w:shd w:val="clear" w:color="auto" w:fill="E1DFDD"/>
    </w:rPr>
  </w:style>
  <w:style w:type="paragraph" w:styleId="NoSpacing">
    <w:name w:val="No Spacing"/>
    <w:link w:val="NoSpacingChar"/>
    <w:uiPriority w:val="1"/>
    <w:qFormat/>
    <w:rsid w:val="0064724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47243"/>
    <w:rPr>
      <w:rFonts w:eastAsiaTheme="minorEastAsia"/>
      <w:lang w:val="en-US"/>
    </w:rPr>
  </w:style>
  <w:style w:type="character" w:customStyle="1" w:styleId="Heading3Char">
    <w:name w:val="Heading 3 Char"/>
    <w:basedOn w:val="DefaultParagraphFont"/>
    <w:link w:val="Heading3"/>
    <w:uiPriority w:val="9"/>
    <w:semiHidden/>
    <w:rsid w:val="00057ED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57ED3"/>
    <w:rPr>
      <w:rFonts w:asciiTheme="majorHAnsi" w:eastAsiaTheme="majorEastAsia" w:hAnsiTheme="majorHAnsi" w:cstheme="majorBidi"/>
      <w:i/>
      <w:iCs/>
      <w:color w:val="2E74B5" w:themeColor="accent1" w:themeShade="BF"/>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11298">
      <w:bodyDiv w:val="1"/>
      <w:marLeft w:val="0"/>
      <w:marRight w:val="0"/>
      <w:marTop w:val="0"/>
      <w:marBottom w:val="0"/>
      <w:divBdr>
        <w:top w:val="none" w:sz="0" w:space="0" w:color="auto"/>
        <w:left w:val="none" w:sz="0" w:space="0" w:color="auto"/>
        <w:bottom w:val="none" w:sz="0" w:space="0" w:color="auto"/>
        <w:right w:val="none" w:sz="0" w:space="0" w:color="auto"/>
      </w:divBdr>
    </w:div>
    <w:div w:id="256406064">
      <w:bodyDiv w:val="1"/>
      <w:marLeft w:val="0"/>
      <w:marRight w:val="0"/>
      <w:marTop w:val="0"/>
      <w:marBottom w:val="0"/>
      <w:divBdr>
        <w:top w:val="none" w:sz="0" w:space="0" w:color="auto"/>
        <w:left w:val="none" w:sz="0" w:space="0" w:color="auto"/>
        <w:bottom w:val="none" w:sz="0" w:space="0" w:color="auto"/>
        <w:right w:val="none" w:sz="0" w:space="0" w:color="auto"/>
      </w:divBdr>
    </w:div>
    <w:div w:id="521477607">
      <w:bodyDiv w:val="1"/>
      <w:marLeft w:val="0"/>
      <w:marRight w:val="0"/>
      <w:marTop w:val="0"/>
      <w:marBottom w:val="0"/>
      <w:divBdr>
        <w:top w:val="none" w:sz="0" w:space="0" w:color="auto"/>
        <w:left w:val="none" w:sz="0" w:space="0" w:color="auto"/>
        <w:bottom w:val="none" w:sz="0" w:space="0" w:color="auto"/>
        <w:right w:val="none" w:sz="0" w:space="0" w:color="auto"/>
      </w:divBdr>
    </w:div>
    <w:div w:id="766656363">
      <w:bodyDiv w:val="1"/>
      <w:marLeft w:val="0"/>
      <w:marRight w:val="0"/>
      <w:marTop w:val="0"/>
      <w:marBottom w:val="0"/>
      <w:divBdr>
        <w:top w:val="none" w:sz="0" w:space="0" w:color="auto"/>
        <w:left w:val="none" w:sz="0" w:space="0" w:color="auto"/>
        <w:bottom w:val="none" w:sz="0" w:space="0" w:color="auto"/>
        <w:right w:val="none" w:sz="0" w:space="0" w:color="auto"/>
      </w:divBdr>
    </w:div>
    <w:div w:id="787553513">
      <w:bodyDiv w:val="1"/>
      <w:marLeft w:val="0"/>
      <w:marRight w:val="0"/>
      <w:marTop w:val="0"/>
      <w:marBottom w:val="0"/>
      <w:divBdr>
        <w:top w:val="none" w:sz="0" w:space="0" w:color="auto"/>
        <w:left w:val="none" w:sz="0" w:space="0" w:color="auto"/>
        <w:bottom w:val="none" w:sz="0" w:space="0" w:color="auto"/>
        <w:right w:val="none" w:sz="0" w:space="0" w:color="auto"/>
      </w:divBdr>
    </w:div>
    <w:div w:id="885676204">
      <w:bodyDiv w:val="1"/>
      <w:marLeft w:val="0"/>
      <w:marRight w:val="0"/>
      <w:marTop w:val="0"/>
      <w:marBottom w:val="0"/>
      <w:divBdr>
        <w:top w:val="none" w:sz="0" w:space="0" w:color="auto"/>
        <w:left w:val="none" w:sz="0" w:space="0" w:color="auto"/>
        <w:bottom w:val="none" w:sz="0" w:space="0" w:color="auto"/>
        <w:right w:val="none" w:sz="0" w:space="0" w:color="auto"/>
      </w:divBdr>
    </w:div>
    <w:div w:id="982268833">
      <w:bodyDiv w:val="1"/>
      <w:marLeft w:val="0"/>
      <w:marRight w:val="0"/>
      <w:marTop w:val="0"/>
      <w:marBottom w:val="0"/>
      <w:divBdr>
        <w:top w:val="none" w:sz="0" w:space="0" w:color="auto"/>
        <w:left w:val="none" w:sz="0" w:space="0" w:color="auto"/>
        <w:bottom w:val="none" w:sz="0" w:space="0" w:color="auto"/>
        <w:right w:val="none" w:sz="0" w:space="0" w:color="auto"/>
      </w:divBdr>
    </w:div>
    <w:div w:id="1331444894">
      <w:bodyDiv w:val="1"/>
      <w:marLeft w:val="0"/>
      <w:marRight w:val="0"/>
      <w:marTop w:val="0"/>
      <w:marBottom w:val="0"/>
      <w:divBdr>
        <w:top w:val="none" w:sz="0" w:space="0" w:color="auto"/>
        <w:left w:val="none" w:sz="0" w:space="0" w:color="auto"/>
        <w:bottom w:val="none" w:sz="0" w:space="0" w:color="auto"/>
        <w:right w:val="none" w:sz="0" w:space="0" w:color="auto"/>
      </w:divBdr>
    </w:div>
    <w:div w:id="1352489343">
      <w:bodyDiv w:val="1"/>
      <w:marLeft w:val="0"/>
      <w:marRight w:val="0"/>
      <w:marTop w:val="0"/>
      <w:marBottom w:val="0"/>
      <w:divBdr>
        <w:top w:val="none" w:sz="0" w:space="0" w:color="auto"/>
        <w:left w:val="none" w:sz="0" w:space="0" w:color="auto"/>
        <w:bottom w:val="none" w:sz="0" w:space="0" w:color="auto"/>
        <w:right w:val="none" w:sz="0" w:space="0" w:color="auto"/>
      </w:divBdr>
    </w:div>
    <w:div w:id="1386219727">
      <w:bodyDiv w:val="1"/>
      <w:marLeft w:val="0"/>
      <w:marRight w:val="0"/>
      <w:marTop w:val="0"/>
      <w:marBottom w:val="0"/>
      <w:divBdr>
        <w:top w:val="none" w:sz="0" w:space="0" w:color="auto"/>
        <w:left w:val="none" w:sz="0" w:space="0" w:color="auto"/>
        <w:bottom w:val="none" w:sz="0" w:space="0" w:color="auto"/>
        <w:right w:val="none" w:sz="0" w:space="0" w:color="auto"/>
      </w:divBdr>
    </w:div>
    <w:div w:id="1808161593">
      <w:bodyDiv w:val="1"/>
      <w:marLeft w:val="0"/>
      <w:marRight w:val="0"/>
      <w:marTop w:val="0"/>
      <w:marBottom w:val="0"/>
      <w:divBdr>
        <w:top w:val="none" w:sz="0" w:space="0" w:color="auto"/>
        <w:left w:val="none" w:sz="0" w:space="0" w:color="auto"/>
        <w:bottom w:val="none" w:sz="0" w:space="0" w:color="auto"/>
        <w:right w:val="none" w:sz="0" w:space="0" w:color="auto"/>
      </w:divBdr>
    </w:div>
    <w:div w:id="1822768111">
      <w:bodyDiv w:val="1"/>
      <w:marLeft w:val="0"/>
      <w:marRight w:val="0"/>
      <w:marTop w:val="0"/>
      <w:marBottom w:val="0"/>
      <w:divBdr>
        <w:top w:val="none" w:sz="0" w:space="0" w:color="auto"/>
        <w:left w:val="none" w:sz="0" w:space="0" w:color="auto"/>
        <w:bottom w:val="none" w:sz="0" w:space="0" w:color="auto"/>
        <w:right w:val="none" w:sz="0" w:space="0" w:color="auto"/>
      </w:divBdr>
    </w:div>
    <w:div w:id="193863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rmin.Kadry@cef-eg.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884360-588a-43e0-8d4b-91d7fb83a457">
      <Terms xmlns="http://schemas.microsoft.com/office/infopath/2007/PartnerControls"/>
    </lcf76f155ced4ddcb4097134ff3c332f>
    <TaxCatchAll xmlns="6ba44fb1-88f6-4b5d-81f9-ceb88bb2c4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E97B9AB450E141A8C9DF3F337B558C" ma:contentTypeVersion="14" ma:contentTypeDescription="Create a new document." ma:contentTypeScope="" ma:versionID="9e3411de49b0aa6ca541cbba3b7e92d1">
  <xsd:schema xmlns:xsd="http://www.w3.org/2001/XMLSchema" xmlns:xs="http://www.w3.org/2001/XMLSchema" xmlns:p="http://schemas.microsoft.com/office/2006/metadata/properties" xmlns:ns2="e1884360-588a-43e0-8d4b-91d7fb83a457" xmlns:ns3="6ba44fb1-88f6-4b5d-81f9-ceb88bb2c418" targetNamespace="http://schemas.microsoft.com/office/2006/metadata/properties" ma:root="true" ma:fieldsID="9612de93ea7f512c2e682ecb8ca83586" ns2:_="" ns3:_="">
    <xsd:import namespace="e1884360-588a-43e0-8d4b-91d7fb83a457"/>
    <xsd:import namespace="6ba44fb1-88f6-4b5d-81f9-ceb88bb2c41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84360-588a-43e0-8d4b-91d7fb83a45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8206c06-b79f-4516-b04d-b677f2ba4c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a44fb1-88f6-4b5d-81f9-ceb88bb2c41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354174e-c5d9-42ac-bd73-22bdeb2e6c25}" ma:internalName="TaxCatchAll" ma:showField="CatchAllData" ma:web="6ba44fb1-88f6-4b5d-81f9-ceb88bb2c41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EBEA2-906A-4DF2-9CCE-E00B14B5674C}">
  <ds:schemaRefs>
    <ds:schemaRef ds:uri="http://schemas.microsoft.com/sharepoint/v3/contenttype/forms"/>
  </ds:schemaRefs>
</ds:datastoreItem>
</file>

<file path=customXml/itemProps2.xml><?xml version="1.0" encoding="utf-8"?>
<ds:datastoreItem xmlns:ds="http://schemas.openxmlformats.org/officeDocument/2006/customXml" ds:itemID="{2E06E364-9D01-40F3-8898-4E13F056829C}">
  <ds:schemaRefs>
    <ds:schemaRef ds:uri="http://schemas.microsoft.com/office/2006/metadata/properties"/>
    <ds:schemaRef ds:uri="http://schemas.microsoft.com/office/infopath/2007/PartnerControls"/>
    <ds:schemaRef ds:uri="e1884360-588a-43e0-8d4b-91d7fb83a457"/>
    <ds:schemaRef ds:uri="6ba44fb1-88f6-4b5d-81f9-ceb88bb2c418"/>
  </ds:schemaRefs>
</ds:datastoreItem>
</file>

<file path=customXml/itemProps3.xml><?xml version="1.0" encoding="utf-8"?>
<ds:datastoreItem xmlns:ds="http://schemas.openxmlformats.org/officeDocument/2006/customXml" ds:itemID="{18FD3526-4B6C-4C67-820E-8B5C73D2E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84360-588a-43e0-8d4b-91d7fb83a457"/>
    <ds:schemaRef ds:uri="6ba44fb1-88f6-4b5d-81f9-ceb88bb2c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F5626-C132-4582-840F-3C305CF9F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1290</Words>
  <Characters>7355</Characters>
  <Application>Microsoft Office Word</Application>
  <DocSecurity>0</DocSecurity>
  <Lines>61</Lines>
  <Paragraphs>17</Paragraphs>
  <ScaleCrop>false</ScaleCrop>
  <Company>HP Inc.</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Nermin Kadry</cp:lastModifiedBy>
  <cp:revision>3</cp:revision>
  <dcterms:created xsi:type="dcterms:W3CDTF">2025-07-29T12:47:00Z</dcterms:created>
  <dcterms:modified xsi:type="dcterms:W3CDTF">2025-07-29T12:47:00Z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0x01010029E97B9AB450E141A8C9DF3F337B558C</vt:lpwstr>
  </property>
  <property fmtid="{D5CDD505-2E9C-101B-9397-08002B2CF9AE}" pid="3" name="Order">
    <vt:r8>486700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