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92780" w14:textId="6840CF68" w:rsidR="005906C1" w:rsidRPr="00FF3004" w:rsidRDefault="009058C3" w:rsidP="006F3EF3">
      <w:pPr>
        <w:rPr>
          <w:rFonts w:asciiTheme="majorBidi" w:hAnsiTheme="majorBidi" w:cstheme="majorBidi"/>
          <w:b/>
          <w:bCs/>
          <w:color w:val="ED7D31" w:themeColor="accent2"/>
          <w:sz w:val="24"/>
          <w:szCs w:val="24"/>
        </w:rPr>
      </w:pPr>
      <w:r w:rsidRPr="00FF3004">
        <w:rPr>
          <w:rFonts w:asciiTheme="majorBidi" w:hAnsiTheme="majorBidi" w:cstheme="majorBidi"/>
          <w:noProof/>
          <w:sz w:val="24"/>
          <w:szCs w:val="24"/>
        </w:rPr>
        <w:drawing>
          <wp:anchor distT="0" distB="0" distL="114300" distR="114300" simplePos="0" relativeHeight="251658240" behindDoc="0" locked="0" layoutInCell="1" allowOverlap="1" wp14:anchorId="6F90C22E" wp14:editId="2A19DA1B">
            <wp:simplePos x="0" y="0"/>
            <wp:positionH relativeFrom="margin">
              <wp:posOffset>41275</wp:posOffset>
            </wp:positionH>
            <wp:positionV relativeFrom="paragraph">
              <wp:posOffset>0</wp:posOffset>
            </wp:positionV>
            <wp:extent cx="520700" cy="655955"/>
            <wp:effectExtent l="0" t="0" r="0" b="0"/>
            <wp:wrapSquare wrapText="bothSides"/>
            <wp:docPr id="592372784" name="Picture 1" descr="square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are color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0700" cy="655955"/>
                    </a:xfrm>
                    <a:prstGeom prst="rect">
                      <a:avLst/>
                    </a:prstGeom>
                    <a:noFill/>
                  </pic:spPr>
                </pic:pic>
              </a:graphicData>
            </a:graphic>
            <wp14:sizeRelH relativeFrom="page">
              <wp14:pctWidth>0</wp14:pctWidth>
            </wp14:sizeRelH>
            <wp14:sizeRelV relativeFrom="page">
              <wp14:pctHeight>0</wp14:pctHeight>
            </wp14:sizeRelV>
          </wp:anchor>
        </w:drawing>
      </w:r>
    </w:p>
    <w:p w14:paraId="7B6E77FD" w14:textId="31E4B179" w:rsidR="005179C5" w:rsidRPr="00FF3004" w:rsidRDefault="005179C5" w:rsidP="00151044">
      <w:pPr>
        <w:tabs>
          <w:tab w:val="left" w:pos="3000"/>
        </w:tabs>
        <w:jc w:val="center"/>
        <w:rPr>
          <w:rFonts w:asciiTheme="majorBidi" w:hAnsiTheme="majorBidi" w:cstheme="majorBidi"/>
          <w:i/>
          <w:iCs/>
          <w:sz w:val="24"/>
          <w:szCs w:val="24"/>
          <w:shd w:val="clear" w:color="auto" w:fill="F7CAAC" w:themeFill="accent2" w:themeFillTint="66"/>
        </w:rPr>
      </w:pPr>
    </w:p>
    <w:p w14:paraId="349332EB" w14:textId="130BF59B" w:rsidR="00FA4FB1" w:rsidRPr="00FF3004" w:rsidRDefault="00FA4FB1" w:rsidP="00151044">
      <w:pPr>
        <w:tabs>
          <w:tab w:val="left" w:pos="3000"/>
        </w:tabs>
        <w:spacing w:before="120"/>
        <w:jc w:val="center"/>
        <w:rPr>
          <w:rFonts w:asciiTheme="majorBidi" w:hAnsiTheme="majorBidi" w:cstheme="majorBidi"/>
          <w:b/>
          <w:bCs/>
          <w:sz w:val="24"/>
          <w:szCs w:val="24"/>
        </w:rPr>
      </w:pPr>
      <w:bookmarkStart w:id="0" w:name="_Hlk500496913"/>
      <w:bookmarkStart w:id="1" w:name="_Hlk500229498"/>
      <w:r w:rsidRPr="00FF3004">
        <w:rPr>
          <w:rFonts w:asciiTheme="majorBidi" w:hAnsiTheme="majorBidi" w:cstheme="majorBidi"/>
          <w:sz w:val="24"/>
          <w:szCs w:val="24"/>
        </w:rPr>
        <w:t>Comprehensive Approach to Eliminate Harmful Practices in Upper Egypt</w:t>
      </w:r>
      <w:r w:rsidR="00533C7D" w:rsidRPr="00FF3004">
        <w:rPr>
          <w:rFonts w:asciiTheme="majorBidi" w:hAnsiTheme="majorBidi" w:cstheme="majorBidi"/>
          <w:sz w:val="24"/>
          <w:szCs w:val="24"/>
        </w:rPr>
        <w:t xml:space="preserve"> Project</w:t>
      </w:r>
    </w:p>
    <w:p w14:paraId="79B0FB48" w14:textId="622FD018" w:rsidR="00D5439A" w:rsidRPr="00FF3004" w:rsidRDefault="00D5439A" w:rsidP="00151044">
      <w:pPr>
        <w:tabs>
          <w:tab w:val="left" w:pos="3000"/>
        </w:tabs>
        <w:spacing w:before="120"/>
        <w:jc w:val="center"/>
        <w:rPr>
          <w:rFonts w:asciiTheme="majorBidi" w:hAnsiTheme="majorBidi" w:cstheme="majorBidi"/>
          <w:b/>
          <w:bCs/>
          <w:sz w:val="24"/>
          <w:szCs w:val="24"/>
        </w:rPr>
      </w:pPr>
      <w:r w:rsidRPr="00FF3004">
        <w:rPr>
          <w:rFonts w:asciiTheme="majorBidi" w:hAnsiTheme="majorBidi" w:cstheme="majorBidi"/>
          <w:b/>
          <w:bCs/>
          <w:sz w:val="24"/>
          <w:szCs w:val="24"/>
        </w:rPr>
        <w:t xml:space="preserve">Terms of Reference for Contract to Conduct </w:t>
      </w:r>
      <w:r w:rsidR="006F3EF3" w:rsidRPr="00FF3004">
        <w:rPr>
          <w:rFonts w:asciiTheme="majorBidi" w:hAnsiTheme="majorBidi" w:cstheme="majorBidi"/>
          <w:b/>
          <w:bCs/>
          <w:sz w:val="24"/>
          <w:szCs w:val="24"/>
        </w:rPr>
        <w:t>Final Evaluation</w:t>
      </w:r>
    </w:p>
    <w:p w14:paraId="693B2D48" w14:textId="77777777" w:rsidR="00D5439A" w:rsidRPr="00FF3004" w:rsidRDefault="00D5439A" w:rsidP="006F3EF3">
      <w:pPr>
        <w:pStyle w:val="Heading1"/>
        <w:rPr>
          <w:rFonts w:asciiTheme="majorBidi" w:hAnsiTheme="majorBidi"/>
          <w:b/>
          <w:bCs/>
          <w:color w:val="E4761E"/>
          <w:sz w:val="24"/>
          <w:szCs w:val="24"/>
        </w:rPr>
      </w:pPr>
      <w:r w:rsidRPr="00FF3004">
        <w:rPr>
          <w:rFonts w:asciiTheme="majorBidi" w:hAnsiTheme="majorBidi"/>
          <w:b/>
          <w:bCs/>
          <w:color w:val="E4761E"/>
          <w:sz w:val="24"/>
          <w:szCs w:val="24"/>
        </w:rPr>
        <w:t xml:space="preserve">Background </w:t>
      </w:r>
    </w:p>
    <w:p w14:paraId="24A4C191" w14:textId="09DA030D" w:rsidR="00151044" w:rsidRPr="00FF3004" w:rsidRDefault="00D835B7" w:rsidP="00151044">
      <w:pPr>
        <w:rPr>
          <w:rFonts w:asciiTheme="majorBidi" w:hAnsiTheme="majorBidi" w:cstheme="majorBidi"/>
          <w:sz w:val="24"/>
          <w:szCs w:val="24"/>
        </w:rPr>
      </w:pPr>
      <w:r w:rsidRPr="00FF3004">
        <w:rPr>
          <w:rFonts w:asciiTheme="majorBidi" w:hAnsiTheme="majorBidi" w:cstheme="majorBidi"/>
          <w:sz w:val="24"/>
          <w:szCs w:val="24"/>
        </w:rPr>
        <w:br/>
      </w:r>
      <w:r w:rsidR="00151044" w:rsidRPr="00FF3004">
        <w:rPr>
          <w:rFonts w:asciiTheme="majorBidi" w:hAnsiTheme="majorBidi" w:cstheme="majorBidi"/>
          <w:sz w:val="24"/>
          <w:szCs w:val="24"/>
        </w:rPr>
        <w:t>CARE Egypt</w:t>
      </w:r>
      <w:r w:rsidR="008F0758" w:rsidRPr="00FF3004">
        <w:rPr>
          <w:rFonts w:asciiTheme="majorBidi" w:hAnsiTheme="majorBidi" w:cstheme="majorBidi"/>
          <w:sz w:val="24"/>
          <w:szCs w:val="24"/>
        </w:rPr>
        <w:t xml:space="preserve">, </w:t>
      </w:r>
      <w:r w:rsidR="00151044" w:rsidRPr="00FF3004">
        <w:rPr>
          <w:rFonts w:asciiTheme="majorBidi" w:hAnsiTheme="majorBidi" w:cstheme="majorBidi"/>
          <w:sz w:val="24"/>
          <w:szCs w:val="24"/>
        </w:rPr>
        <w:t xml:space="preserve">has been operating in Egypt since 1954. The organization’s programming aims to help communities living in poverty meet basic needs, improve their social positions and cope with their challenging environments in ways that are sustainable and empowering.  </w:t>
      </w:r>
    </w:p>
    <w:p w14:paraId="5AB45C3D" w14:textId="2CB896D5" w:rsidR="6E62B548" w:rsidRPr="00FF3004" w:rsidRDefault="00151044" w:rsidP="00F01E1E">
      <w:pPr>
        <w:spacing w:after="0" w:line="293" w:lineRule="exact"/>
        <w:jc w:val="both"/>
        <w:rPr>
          <w:rFonts w:asciiTheme="majorBidi" w:hAnsiTheme="majorBidi" w:cstheme="majorBidi"/>
          <w:sz w:val="24"/>
          <w:szCs w:val="24"/>
        </w:rPr>
      </w:pPr>
      <w:r w:rsidRPr="00FF3004">
        <w:rPr>
          <w:rFonts w:asciiTheme="majorBidi" w:hAnsiTheme="majorBidi" w:cstheme="majorBidi"/>
          <w:sz w:val="24"/>
          <w:szCs w:val="24"/>
        </w:rPr>
        <w:t xml:space="preserve">Underpinning all of CARE’s work is a commitment to strengthening local civil society, promoting human rights and addressing the underlying causes of poverty and injustice, such as poor governance, </w:t>
      </w:r>
      <w:r w:rsidR="00F01E1E">
        <w:rPr>
          <w:rFonts w:asciiTheme="majorBidi" w:hAnsiTheme="majorBidi" w:cstheme="majorBidi"/>
          <w:sz w:val="24"/>
          <w:szCs w:val="24"/>
        </w:rPr>
        <w:t>women and girls’ equality</w:t>
      </w:r>
      <w:r w:rsidRPr="00FF3004">
        <w:rPr>
          <w:rFonts w:asciiTheme="majorBidi" w:hAnsiTheme="majorBidi" w:cstheme="majorBidi"/>
          <w:sz w:val="24"/>
          <w:szCs w:val="24"/>
        </w:rPr>
        <w:t xml:space="preserve">, economic and social exclusion and conflict. CARE places special emphasis on investing in women and girls because its experience shows that their involvement invariably brings long-term benefits to families and communities. CARE Egypt focuses on four main programs: Women’s </w:t>
      </w:r>
      <w:r w:rsidR="00AD5C5B">
        <w:rPr>
          <w:rFonts w:asciiTheme="majorBidi" w:hAnsiTheme="majorBidi" w:cstheme="majorBidi"/>
          <w:sz w:val="24"/>
          <w:szCs w:val="24"/>
        </w:rPr>
        <w:t xml:space="preserve">and girls’ </w:t>
      </w:r>
      <w:r w:rsidRPr="00FF3004">
        <w:rPr>
          <w:rFonts w:asciiTheme="majorBidi" w:hAnsiTheme="majorBidi" w:cstheme="majorBidi"/>
          <w:sz w:val="24"/>
          <w:szCs w:val="24"/>
        </w:rPr>
        <w:t>Rights, Education, and Agriculture and Natural Resources</w:t>
      </w:r>
      <w:r w:rsidR="00AD5C5B">
        <w:rPr>
          <w:rFonts w:asciiTheme="majorBidi" w:hAnsiTheme="majorBidi" w:cstheme="majorBidi"/>
          <w:sz w:val="24"/>
          <w:szCs w:val="24"/>
        </w:rPr>
        <w:t xml:space="preserve">, while </w:t>
      </w:r>
      <w:r w:rsidR="00AD5C5B" w:rsidRPr="00FF3004">
        <w:rPr>
          <w:rFonts w:asciiTheme="majorBidi" w:hAnsiTheme="majorBidi" w:cstheme="majorBidi"/>
          <w:sz w:val="24"/>
          <w:szCs w:val="24"/>
        </w:rPr>
        <w:t>Governance and Civic Engagement</w:t>
      </w:r>
      <w:r w:rsidR="00AD5C5B">
        <w:rPr>
          <w:rFonts w:asciiTheme="majorBidi" w:hAnsiTheme="majorBidi" w:cstheme="majorBidi"/>
          <w:sz w:val="24"/>
          <w:szCs w:val="24"/>
        </w:rPr>
        <w:t xml:space="preserve"> is cross-cutting.</w:t>
      </w:r>
    </w:p>
    <w:p w14:paraId="46C614B4" w14:textId="77777777" w:rsidR="00151044" w:rsidRPr="00FF3004" w:rsidRDefault="00151044" w:rsidP="00151044">
      <w:pPr>
        <w:spacing w:after="0" w:line="293" w:lineRule="exact"/>
        <w:jc w:val="both"/>
        <w:rPr>
          <w:rFonts w:asciiTheme="majorBidi" w:eastAsia="Fira Sans Condensed" w:hAnsiTheme="majorBidi" w:cstheme="majorBidi"/>
          <w:sz w:val="24"/>
          <w:szCs w:val="24"/>
        </w:rPr>
      </w:pPr>
    </w:p>
    <w:p w14:paraId="11540F93" w14:textId="3E673E24" w:rsidR="009E7589" w:rsidRDefault="00D5439A" w:rsidP="009E7589">
      <w:pPr>
        <w:spacing w:after="0"/>
        <w:jc w:val="both"/>
        <w:rPr>
          <w:rFonts w:asciiTheme="majorBidi" w:hAnsiTheme="majorBidi" w:cstheme="majorBidi"/>
          <w:sz w:val="24"/>
          <w:szCs w:val="24"/>
        </w:rPr>
      </w:pPr>
      <w:r w:rsidRPr="00FF3004">
        <w:rPr>
          <w:rFonts w:asciiTheme="majorBidi" w:hAnsiTheme="majorBidi" w:cstheme="majorBidi"/>
          <w:sz w:val="24"/>
          <w:szCs w:val="24"/>
        </w:rPr>
        <w:t>The</w:t>
      </w:r>
      <w:r w:rsidR="00A74928" w:rsidRPr="00FF3004">
        <w:rPr>
          <w:rFonts w:asciiTheme="majorBidi" w:hAnsiTheme="majorBidi" w:cstheme="majorBidi"/>
          <w:sz w:val="24"/>
          <w:szCs w:val="24"/>
        </w:rPr>
        <w:t xml:space="preserve"> </w:t>
      </w:r>
      <w:r w:rsidR="00FA4FB1" w:rsidRPr="00FF3004">
        <w:rPr>
          <w:rFonts w:asciiTheme="majorBidi" w:hAnsiTheme="majorBidi" w:cstheme="majorBidi"/>
          <w:sz w:val="24"/>
          <w:szCs w:val="24"/>
        </w:rPr>
        <w:t xml:space="preserve">Comprehensive Approach to Eliminate Harmful Practices in </w:t>
      </w:r>
      <w:r w:rsidR="00440A7A" w:rsidRPr="00FF3004">
        <w:rPr>
          <w:rFonts w:asciiTheme="majorBidi" w:hAnsiTheme="majorBidi" w:cstheme="majorBidi"/>
          <w:sz w:val="24"/>
          <w:szCs w:val="24"/>
        </w:rPr>
        <w:t xml:space="preserve">Project </w:t>
      </w:r>
      <w:r w:rsidRPr="00FF3004">
        <w:rPr>
          <w:rFonts w:asciiTheme="majorBidi" w:hAnsiTheme="majorBidi" w:cstheme="majorBidi"/>
          <w:sz w:val="24"/>
          <w:szCs w:val="24"/>
        </w:rPr>
        <w:t xml:space="preserve">in </w:t>
      </w:r>
      <w:r w:rsidR="00440A7A" w:rsidRPr="00FF3004">
        <w:rPr>
          <w:rFonts w:asciiTheme="majorBidi" w:hAnsiTheme="majorBidi" w:cstheme="majorBidi"/>
          <w:sz w:val="24"/>
          <w:szCs w:val="24"/>
        </w:rPr>
        <w:t>Upper Egypt</w:t>
      </w:r>
      <w:r w:rsidRPr="00FF3004">
        <w:rPr>
          <w:rFonts w:asciiTheme="majorBidi" w:hAnsiTheme="majorBidi" w:cstheme="majorBidi"/>
          <w:sz w:val="24"/>
          <w:szCs w:val="24"/>
        </w:rPr>
        <w:t xml:space="preserve"> is a</w:t>
      </w:r>
      <w:r w:rsidR="00D228E3" w:rsidRPr="00FF3004">
        <w:rPr>
          <w:rFonts w:asciiTheme="majorBidi" w:hAnsiTheme="majorBidi" w:cstheme="majorBidi"/>
          <w:sz w:val="24"/>
          <w:szCs w:val="24"/>
        </w:rPr>
        <w:t xml:space="preserve"> </w:t>
      </w:r>
      <w:r w:rsidR="00A12950">
        <w:rPr>
          <w:rFonts w:asciiTheme="majorBidi" w:hAnsiTheme="majorBidi" w:cstheme="majorBidi"/>
          <w:sz w:val="24"/>
          <w:szCs w:val="24"/>
        </w:rPr>
        <w:t>6</w:t>
      </w:r>
      <w:r w:rsidRPr="00FF3004">
        <w:rPr>
          <w:rFonts w:asciiTheme="majorBidi" w:hAnsiTheme="majorBidi" w:cstheme="majorBidi"/>
          <w:sz w:val="24"/>
          <w:szCs w:val="24"/>
        </w:rPr>
        <w:t xml:space="preserve">-year </w:t>
      </w:r>
      <w:r w:rsidR="00D228E3" w:rsidRPr="00FF3004">
        <w:rPr>
          <w:rFonts w:asciiTheme="majorBidi" w:hAnsiTheme="majorBidi" w:cstheme="majorBidi"/>
          <w:sz w:val="24"/>
          <w:szCs w:val="24"/>
        </w:rPr>
        <w:t>UNFPA</w:t>
      </w:r>
      <w:r w:rsidRPr="00FF3004">
        <w:rPr>
          <w:rFonts w:asciiTheme="majorBidi" w:hAnsiTheme="majorBidi" w:cstheme="majorBidi"/>
          <w:sz w:val="24"/>
          <w:szCs w:val="24"/>
        </w:rPr>
        <w:t xml:space="preserve">-funded project running from </w:t>
      </w:r>
      <w:r w:rsidR="00C626F4" w:rsidRPr="00FF3004">
        <w:rPr>
          <w:rFonts w:asciiTheme="majorBidi" w:hAnsiTheme="majorBidi" w:cstheme="majorBidi"/>
          <w:sz w:val="24"/>
          <w:szCs w:val="24"/>
        </w:rPr>
        <w:t>2019</w:t>
      </w:r>
      <w:r w:rsidR="008F7B28" w:rsidRPr="00FF3004">
        <w:rPr>
          <w:rFonts w:asciiTheme="majorBidi" w:hAnsiTheme="majorBidi" w:cstheme="majorBidi"/>
          <w:sz w:val="24"/>
          <w:szCs w:val="24"/>
        </w:rPr>
        <w:t xml:space="preserve"> </w:t>
      </w:r>
      <w:r w:rsidRPr="00FF3004">
        <w:rPr>
          <w:rFonts w:asciiTheme="majorBidi" w:hAnsiTheme="majorBidi" w:cstheme="majorBidi"/>
          <w:sz w:val="24"/>
          <w:szCs w:val="24"/>
        </w:rPr>
        <w:t xml:space="preserve">through </w:t>
      </w:r>
      <w:r w:rsidR="00C626F4" w:rsidRPr="00FF3004">
        <w:rPr>
          <w:rFonts w:asciiTheme="majorBidi" w:hAnsiTheme="majorBidi" w:cstheme="majorBidi"/>
          <w:sz w:val="24"/>
          <w:szCs w:val="24"/>
        </w:rPr>
        <w:t>2025</w:t>
      </w:r>
      <w:r w:rsidR="00024730">
        <w:rPr>
          <w:rFonts w:asciiTheme="majorBidi" w:hAnsiTheme="majorBidi" w:cstheme="majorBidi"/>
          <w:sz w:val="24"/>
          <w:szCs w:val="24"/>
        </w:rPr>
        <w:t xml:space="preserve">, with total number of beneficiaries </w:t>
      </w:r>
      <w:r w:rsidR="00CA2ADA">
        <w:rPr>
          <w:rFonts w:asciiTheme="majorBidi" w:hAnsiTheme="majorBidi" w:cstheme="majorBidi"/>
          <w:sz w:val="24"/>
          <w:szCs w:val="24"/>
        </w:rPr>
        <w:t>unique reached are 206,942</w:t>
      </w:r>
      <w:r w:rsidRPr="00FF3004">
        <w:rPr>
          <w:rFonts w:asciiTheme="majorBidi" w:hAnsiTheme="majorBidi" w:cstheme="majorBidi"/>
          <w:sz w:val="24"/>
          <w:szCs w:val="24"/>
        </w:rPr>
        <w:t xml:space="preserve">. </w:t>
      </w:r>
      <w:r w:rsidR="00A74928" w:rsidRPr="00FF3004">
        <w:rPr>
          <w:rFonts w:asciiTheme="majorBidi" w:hAnsiTheme="majorBidi" w:cstheme="majorBidi"/>
          <w:sz w:val="24"/>
          <w:szCs w:val="24"/>
        </w:rPr>
        <w:t>It</w:t>
      </w:r>
      <w:r w:rsidRPr="00FF3004">
        <w:rPr>
          <w:rFonts w:asciiTheme="majorBidi" w:hAnsiTheme="majorBidi" w:cstheme="majorBidi"/>
          <w:sz w:val="24"/>
          <w:szCs w:val="24"/>
        </w:rPr>
        <w:t xml:space="preserve"> supports </w:t>
      </w:r>
      <w:r w:rsidR="00C626F4" w:rsidRPr="00FF3004">
        <w:rPr>
          <w:rFonts w:asciiTheme="majorBidi" w:hAnsiTheme="majorBidi" w:cstheme="majorBidi"/>
          <w:sz w:val="24"/>
          <w:szCs w:val="24"/>
        </w:rPr>
        <w:t xml:space="preserve">girls and women from harmful traditional practices—particularly Female Genital Mutilation (FGM) and child marriage—through a multi-sectoral and community-based approach. </w:t>
      </w:r>
      <w:r w:rsidRPr="00FF3004">
        <w:rPr>
          <w:rFonts w:asciiTheme="majorBidi" w:hAnsiTheme="majorBidi" w:cstheme="majorBidi"/>
          <w:sz w:val="24"/>
          <w:szCs w:val="24"/>
        </w:rPr>
        <w:t xml:space="preserve">The </w:t>
      </w:r>
      <w:r w:rsidR="5035B11A" w:rsidRPr="00FF3004">
        <w:rPr>
          <w:rFonts w:asciiTheme="majorBidi" w:hAnsiTheme="majorBidi" w:cstheme="majorBidi"/>
          <w:sz w:val="24"/>
          <w:szCs w:val="24"/>
        </w:rPr>
        <w:t xml:space="preserve">project </w:t>
      </w:r>
      <w:r w:rsidR="00C626F4" w:rsidRPr="00FF3004">
        <w:rPr>
          <w:rFonts w:asciiTheme="majorBidi" w:hAnsiTheme="majorBidi" w:cstheme="majorBidi"/>
          <w:sz w:val="24"/>
          <w:szCs w:val="24"/>
        </w:rPr>
        <w:t xml:space="preserve">aims to challenge discriminatory norms, promote </w:t>
      </w:r>
      <w:r w:rsidR="00202447">
        <w:rPr>
          <w:rFonts w:asciiTheme="majorBidi" w:hAnsiTheme="majorBidi" w:cstheme="majorBidi"/>
          <w:sz w:val="24"/>
          <w:szCs w:val="24"/>
        </w:rPr>
        <w:t xml:space="preserve">women and girls’ </w:t>
      </w:r>
      <w:r w:rsidR="00C626F4" w:rsidRPr="00FF3004">
        <w:rPr>
          <w:rFonts w:asciiTheme="majorBidi" w:hAnsiTheme="majorBidi" w:cstheme="majorBidi"/>
          <w:sz w:val="24"/>
          <w:szCs w:val="24"/>
        </w:rPr>
        <w:t xml:space="preserve">equality, and improve access to reproductive health and protection services in 4 governorates (Beni </w:t>
      </w:r>
      <w:proofErr w:type="spellStart"/>
      <w:r w:rsidR="00C626F4" w:rsidRPr="00FF3004">
        <w:rPr>
          <w:rFonts w:asciiTheme="majorBidi" w:hAnsiTheme="majorBidi" w:cstheme="majorBidi"/>
          <w:sz w:val="24"/>
          <w:szCs w:val="24"/>
        </w:rPr>
        <w:t>Suef</w:t>
      </w:r>
      <w:proofErr w:type="spellEnd"/>
      <w:r w:rsidR="00C626F4" w:rsidRPr="00FF3004">
        <w:rPr>
          <w:rFonts w:asciiTheme="majorBidi" w:hAnsiTheme="majorBidi" w:cstheme="majorBidi"/>
          <w:sz w:val="24"/>
          <w:szCs w:val="24"/>
        </w:rPr>
        <w:t xml:space="preserve">, Minya, </w:t>
      </w:r>
      <w:r w:rsidR="008F7B28" w:rsidRPr="00FF3004">
        <w:rPr>
          <w:rFonts w:asciiTheme="majorBidi" w:hAnsiTheme="majorBidi" w:cstheme="majorBidi"/>
          <w:sz w:val="24"/>
          <w:szCs w:val="24"/>
        </w:rPr>
        <w:t>Assiut, Sohag)</w:t>
      </w:r>
      <w:r w:rsidR="00E32F31">
        <w:rPr>
          <w:rFonts w:asciiTheme="majorBidi" w:hAnsiTheme="majorBidi" w:cstheme="majorBidi"/>
          <w:sz w:val="24"/>
          <w:szCs w:val="24"/>
        </w:rPr>
        <w:t>.</w:t>
      </w:r>
      <w:r w:rsidRPr="00FF3004">
        <w:rPr>
          <w:rFonts w:asciiTheme="majorBidi" w:hAnsiTheme="majorBidi" w:cstheme="majorBidi"/>
          <w:sz w:val="24"/>
          <w:szCs w:val="24"/>
        </w:rPr>
        <w:t xml:space="preserve"> </w:t>
      </w:r>
      <w:r w:rsidR="009E7589" w:rsidRPr="0048421B">
        <w:rPr>
          <w:rFonts w:asciiTheme="majorBidi" w:hAnsiTheme="majorBidi" w:cstheme="majorBidi"/>
          <w:sz w:val="24"/>
          <w:szCs w:val="24"/>
        </w:rPr>
        <w:t>CARE implements the project in collaboration with local CSO</w:t>
      </w:r>
      <w:r w:rsidR="0048421B" w:rsidRPr="0048421B">
        <w:rPr>
          <w:rFonts w:asciiTheme="majorBidi" w:hAnsiTheme="majorBidi" w:cstheme="majorBidi"/>
          <w:sz w:val="24"/>
          <w:szCs w:val="24"/>
        </w:rPr>
        <w:t>s</w:t>
      </w:r>
      <w:r w:rsidR="009E7589" w:rsidRPr="0048421B">
        <w:rPr>
          <w:rFonts w:asciiTheme="majorBidi" w:hAnsiTheme="majorBidi" w:cstheme="majorBidi"/>
          <w:sz w:val="24"/>
          <w:szCs w:val="24"/>
        </w:rPr>
        <w:t xml:space="preserve"> partners in each governorate</w:t>
      </w:r>
      <w:r w:rsidR="0067276B">
        <w:rPr>
          <w:rFonts w:asciiTheme="majorBidi" w:hAnsiTheme="majorBidi" w:cstheme="majorBidi"/>
          <w:sz w:val="24"/>
          <w:szCs w:val="24"/>
        </w:rPr>
        <w:t xml:space="preserve"> (one or more )</w:t>
      </w:r>
      <w:r w:rsidR="009E7589" w:rsidRPr="0048421B">
        <w:rPr>
          <w:rFonts w:asciiTheme="majorBidi" w:hAnsiTheme="majorBidi" w:cstheme="majorBidi"/>
          <w:sz w:val="24"/>
          <w:szCs w:val="24"/>
        </w:rPr>
        <w:t>,</w:t>
      </w:r>
      <w:r w:rsidR="0048421B" w:rsidRPr="0048421B">
        <w:rPr>
          <w:rFonts w:asciiTheme="majorBidi" w:hAnsiTheme="majorBidi" w:cstheme="majorBidi"/>
          <w:sz w:val="24"/>
          <w:szCs w:val="24"/>
        </w:rPr>
        <w:t xml:space="preserve"> </w:t>
      </w:r>
      <w:r w:rsidR="009E7589" w:rsidRPr="0048421B">
        <w:rPr>
          <w:rFonts w:asciiTheme="majorBidi" w:hAnsiTheme="majorBidi" w:cstheme="majorBidi"/>
          <w:sz w:val="24"/>
          <w:szCs w:val="24"/>
        </w:rPr>
        <w:t>with activities carried out in multiple villages within each governorate.</w:t>
      </w:r>
    </w:p>
    <w:p w14:paraId="23B533A2" w14:textId="77777777" w:rsidR="00837109" w:rsidRDefault="00837109" w:rsidP="009E7589">
      <w:pPr>
        <w:spacing w:after="0"/>
        <w:jc w:val="both"/>
        <w:rPr>
          <w:rFonts w:asciiTheme="majorBidi" w:hAnsiTheme="majorBidi" w:cstheme="majorBidi"/>
          <w:sz w:val="24"/>
          <w:szCs w:val="24"/>
        </w:rPr>
      </w:pPr>
    </w:p>
    <w:p w14:paraId="7CAEEF3E" w14:textId="1AC7B35C" w:rsidR="00837109" w:rsidRPr="00837109" w:rsidRDefault="00837109" w:rsidP="00837109">
      <w:pPr>
        <w:spacing w:after="0"/>
        <w:jc w:val="both"/>
        <w:rPr>
          <w:rFonts w:asciiTheme="majorBidi" w:hAnsiTheme="majorBidi" w:cstheme="majorBidi"/>
          <w:sz w:val="24"/>
          <w:szCs w:val="24"/>
        </w:rPr>
      </w:pPr>
      <w:r w:rsidRPr="00837109">
        <w:rPr>
          <w:rFonts w:asciiTheme="majorBidi" w:hAnsiTheme="majorBidi" w:cstheme="majorBidi"/>
          <w:sz w:val="24"/>
          <w:szCs w:val="24"/>
        </w:rPr>
        <w:t>As part of this consultancy, a separate evaluation will be conducted for the Counselling Schools activities implemented in Minya and Sohag governorates. This component will assess the effectiveness of the counselling schools model, examine the retention and application of knowledge and skills among graduates, and identify best practices and lessons learned to inform potential scale-up. Between 2021 and 202</w:t>
      </w:r>
      <w:r w:rsidR="00211179">
        <w:rPr>
          <w:rFonts w:asciiTheme="majorBidi" w:hAnsiTheme="majorBidi" w:cstheme="majorBidi"/>
          <w:sz w:val="24"/>
          <w:szCs w:val="24"/>
        </w:rPr>
        <w:t>5</w:t>
      </w:r>
      <w:r w:rsidRPr="00837109">
        <w:rPr>
          <w:rFonts w:asciiTheme="majorBidi" w:hAnsiTheme="majorBidi" w:cstheme="majorBidi"/>
          <w:sz w:val="24"/>
          <w:szCs w:val="24"/>
        </w:rPr>
        <w:t>, 31 beneficiaries were trained, of whom 12 successfully graduated. Additionally, this evaluation will explore the experiences of beneficiaries who dropped out of the program to understand the reasons behind their non-completion.</w:t>
      </w:r>
    </w:p>
    <w:p w14:paraId="181AA84A" w14:textId="77777777" w:rsidR="0035676A" w:rsidRDefault="0035676A" w:rsidP="006F3EF3">
      <w:pPr>
        <w:spacing w:after="0" w:line="240" w:lineRule="auto"/>
        <w:jc w:val="both"/>
        <w:rPr>
          <w:rFonts w:asciiTheme="majorBidi" w:hAnsiTheme="majorBidi" w:cstheme="majorBidi"/>
          <w:sz w:val="24"/>
          <w:szCs w:val="24"/>
        </w:rPr>
      </w:pPr>
    </w:p>
    <w:p w14:paraId="516DC6BD" w14:textId="77777777" w:rsidR="00837109" w:rsidRDefault="00837109" w:rsidP="006F3EF3">
      <w:pPr>
        <w:spacing w:after="0" w:line="240" w:lineRule="auto"/>
        <w:jc w:val="both"/>
        <w:rPr>
          <w:rFonts w:asciiTheme="majorBidi" w:hAnsiTheme="majorBidi" w:cstheme="majorBidi"/>
          <w:sz w:val="24"/>
          <w:szCs w:val="24"/>
        </w:rPr>
      </w:pPr>
    </w:p>
    <w:p w14:paraId="4B995F8C" w14:textId="77777777" w:rsidR="00837109" w:rsidRDefault="00837109" w:rsidP="006F3EF3">
      <w:pPr>
        <w:spacing w:after="0" w:line="240" w:lineRule="auto"/>
        <w:jc w:val="both"/>
        <w:rPr>
          <w:rFonts w:asciiTheme="majorBidi" w:hAnsiTheme="majorBidi" w:cstheme="majorBidi"/>
          <w:sz w:val="24"/>
          <w:szCs w:val="24"/>
        </w:rPr>
      </w:pPr>
    </w:p>
    <w:p w14:paraId="767A9D09" w14:textId="77777777" w:rsidR="00837109" w:rsidRPr="00FF3004" w:rsidRDefault="00837109" w:rsidP="006F3EF3">
      <w:pPr>
        <w:spacing w:after="0" w:line="240" w:lineRule="auto"/>
        <w:jc w:val="both"/>
        <w:rPr>
          <w:rFonts w:asciiTheme="majorBidi" w:hAnsiTheme="majorBidi" w:cstheme="majorBidi"/>
          <w:sz w:val="24"/>
          <w:szCs w:val="24"/>
        </w:rPr>
      </w:pPr>
    </w:p>
    <w:p w14:paraId="0B554104" w14:textId="4E6216A7" w:rsidR="00D5439A" w:rsidRPr="00FF3004" w:rsidRDefault="00D5439A" w:rsidP="006F3EF3">
      <w:pPr>
        <w:pStyle w:val="Heading1"/>
        <w:rPr>
          <w:rFonts w:asciiTheme="majorBidi" w:eastAsiaTheme="minorHAnsi" w:hAnsiTheme="majorBidi"/>
          <w:b/>
          <w:bCs/>
          <w:color w:val="auto"/>
          <w:sz w:val="24"/>
          <w:szCs w:val="24"/>
          <w:shd w:val="clear" w:color="auto" w:fill="F7CAAC" w:themeFill="accent2" w:themeFillTint="66"/>
        </w:rPr>
      </w:pPr>
      <w:r w:rsidRPr="00FF3004">
        <w:rPr>
          <w:rFonts w:asciiTheme="majorBidi" w:hAnsiTheme="majorBidi"/>
          <w:b/>
          <w:bCs/>
          <w:color w:val="E4761E"/>
          <w:sz w:val="24"/>
          <w:szCs w:val="24"/>
        </w:rPr>
        <w:lastRenderedPageBreak/>
        <w:t xml:space="preserve">Scope </w:t>
      </w:r>
      <w:r w:rsidR="006446DD" w:rsidRPr="00FF3004">
        <w:rPr>
          <w:rFonts w:asciiTheme="majorBidi" w:hAnsiTheme="majorBidi"/>
          <w:b/>
          <w:bCs/>
          <w:color w:val="E4761E"/>
          <w:sz w:val="24"/>
          <w:szCs w:val="24"/>
        </w:rPr>
        <w:t>of the project</w:t>
      </w:r>
      <w:r w:rsidR="0068077E" w:rsidRPr="00FF3004">
        <w:rPr>
          <w:rFonts w:asciiTheme="majorBidi" w:hAnsiTheme="majorBidi"/>
          <w:b/>
          <w:bCs/>
          <w:color w:val="E4761E"/>
          <w:sz w:val="24"/>
          <w:szCs w:val="24"/>
        </w:rPr>
        <w:t>:</w:t>
      </w:r>
    </w:p>
    <w:p w14:paraId="14AD961D" w14:textId="77777777" w:rsidR="002E318D" w:rsidRPr="00FF3004" w:rsidRDefault="00951E14" w:rsidP="006F3EF3">
      <w:pPr>
        <w:rPr>
          <w:rFonts w:asciiTheme="majorBidi" w:hAnsiTheme="majorBidi" w:cstheme="majorBidi"/>
          <w:sz w:val="24"/>
          <w:szCs w:val="24"/>
        </w:rPr>
      </w:pPr>
      <w:r w:rsidRPr="00FF3004">
        <w:rPr>
          <w:rFonts w:asciiTheme="majorBidi" w:hAnsiTheme="majorBidi" w:cstheme="majorBidi"/>
          <w:sz w:val="24"/>
          <w:szCs w:val="24"/>
        </w:rPr>
        <w:br/>
      </w:r>
      <w:r w:rsidR="002E318D" w:rsidRPr="00FF3004">
        <w:rPr>
          <w:rFonts w:asciiTheme="majorBidi" w:hAnsiTheme="majorBidi" w:cstheme="majorBidi"/>
          <w:sz w:val="24"/>
          <w:szCs w:val="24"/>
        </w:rPr>
        <w:t xml:space="preserve">The project contributes to the following </w:t>
      </w:r>
      <w:r w:rsidR="002E318D" w:rsidRPr="00FF3004">
        <w:rPr>
          <w:rFonts w:asciiTheme="majorBidi" w:hAnsiTheme="majorBidi" w:cstheme="majorBidi"/>
          <w:b/>
          <w:bCs/>
          <w:sz w:val="24"/>
          <w:szCs w:val="24"/>
        </w:rPr>
        <w:t>UNSDCF Outcomes</w:t>
      </w:r>
      <w:r w:rsidR="002E318D" w:rsidRPr="00FF3004">
        <w:rPr>
          <w:rFonts w:asciiTheme="majorBidi" w:hAnsiTheme="majorBidi" w:cstheme="majorBidi"/>
          <w:sz w:val="24"/>
          <w:szCs w:val="24"/>
        </w:rPr>
        <w:t>:</w:t>
      </w:r>
    </w:p>
    <w:p w14:paraId="6264873D" w14:textId="77777777" w:rsidR="002E318D" w:rsidRPr="00FF3004" w:rsidRDefault="002E318D" w:rsidP="007B7320">
      <w:pPr>
        <w:numPr>
          <w:ilvl w:val="0"/>
          <w:numId w:val="12"/>
        </w:numPr>
        <w:spacing w:line="278" w:lineRule="auto"/>
        <w:rPr>
          <w:rFonts w:asciiTheme="majorBidi" w:hAnsiTheme="majorBidi" w:cstheme="majorBidi"/>
          <w:sz w:val="24"/>
          <w:szCs w:val="24"/>
        </w:rPr>
      </w:pPr>
      <w:r w:rsidRPr="00FF3004">
        <w:rPr>
          <w:rFonts w:asciiTheme="majorBidi" w:hAnsiTheme="majorBidi" w:cstheme="majorBidi"/>
          <w:b/>
          <w:bCs/>
          <w:sz w:val="24"/>
          <w:szCs w:val="24"/>
        </w:rPr>
        <w:t>By 2027</w:t>
      </w:r>
      <w:r w:rsidRPr="00FF3004">
        <w:rPr>
          <w:rFonts w:asciiTheme="majorBidi" w:hAnsiTheme="majorBidi" w:cstheme="majorBidi"/>
          <w:sz w:val="24"/>
          <w:szCs w:val="24"/>
        </w:rPr>
        <w:t xml:space="preserve">, women and girls realize their rights as laid out in the Constitution to social assets, health and livelihoods, and their voice and leadership are </w:t>
      </w:r>
      <w:r w:rsidRPr="00E87E1B">
        <w:rPr>
          <w:rFonts w:asciiTheme="majorBidi" w:hAnsiTheme="majorBidi" w:cstheme="majorBidi"/>
          <w:sz w:val="24"/>
          <w:szCs w:val="24"/>
        </w:rPr>
        <w:t xml:space="preserve">upheld in an Egypt </w:t>
      </w:r>
      <w:r w:rsidRPr="00FF3004">
        <w:rPr>
          <w:rFonts w:asciiTheme="majorBidi" w:hAnsiTheme="majorBidi" w:cstheme="majorBidi"/>
          <w:sz w:val="24"/>
          <w:szCs w:val="24"/>
        </w:rPr>
        <w:t>free of all forms of violence against women and girls.</w:t>
      </w:r>
    </w:p>
    <w:p w14:paraId="45A50B8C" w14:textId="77777777" w:rsidR="002E318D" w:rsidRPr="00FF3004" w:rsidRDefault="002E318D" w:rsidP="007B7320">
      <w:pPr>
        <w:numPr>
          <w:ilvl w:val="0"/>
          <w:numId w:val="12"/>
        </w:numPr>
        <w:spacing w:line="278" w:lineRule="auto"/>
        <w:rPr>
          <w:rFonts w:asciiTheme="majorBidi" w:hAnsiTheme="majorBidi" w:cstheme="majorBidi"/>
          <w:sz w:val="24"/>
          <w:szCs w:val="24"/>
        </w:rPr>
      </w:pPr>
      <w:r w:rsidRPr="00FF3004">
        <w:rPr>
          <w:rFonts w:asciiTheme="majorBidi" w:hAnsiTheme="majorBidi" w:cstheme="majorBidi"/>
          <w:b/>
          <w:bCs/>
          <w:sz w:val="24"/>
          <w:szCs w:val="24"/>
        </w:rPr>
        <w:t>By 2027</w:t>
      </w:r>
      <w:r w:rsidRPr="00FF3004">
        <w:rPr>
          <w:rFonts w:asciiTheme="majorBidi" w:hAnsiTheme="majorBidi" w:cstheme="majorBidi"/>
          <w:sz w:val="24"/>
          <w:szCs w:val="24"/>
        </w:rPr>
        <w:t>, strengthened human capital through equal access to quality services, social protection, and social justice ensured for all people.</w:t>
      </w:r>
    </w:p>
    <w:p w14:paraId="67B8D246" w14:textId="747C205E" w:rsidR="002E318D" w:rsidRPr="00FF3004" w:rsidRDefault="002E318D" w:rsidP="006F3EF3">
      <w:pPr>
        <w:rPr>
          <w:rFonts w:asciiTheme="majorBidi" w:hAnsiTheme="majorBidi" w:cstheme="majorBidi"/>
          <w:sz w:val="24"/>
          <w:szCs w:val="24"/>
        </w:rPr>
      </w:pPr>
      <w:r w:rsidRPr="00FF3004">
        <w:rPr>
          <w:rFonts w:asciiTheme="majorBidi" w:hAnsiTheme="majorBidi" w:cstheme="majorBidi"/>
          <w:b/>
          <w:bCs/>
          <w:sz w:val="24"/>
          <w:szCs w:val="24"/>
        </w:rPr>
        <w:t xml:space="preserve">Expected </w:t>
      </w:r>
      <w:r w:rsidR="00F30CDE" w:rsidRPr="00FF3004">
        <w:rPr>
          <w:rFonts w:asciiTheme="majorBidi" w:hAnsiTheme="majorBidi" w:cstheme="majorBidi"/>
          <w:b/>
          <w:bCs/>
          <w:sz w:val="24"/>
          <w:szCs w:val="24"/>
        </w:rPr>
        <w:t>project</w:t>
      </w:r>
      <w:r w:rsidRPr="00FF3004">
        <w:rPr>
          <w:rFonts w:asciiTheme="majorBidi" w:hAnsiTheme="majorBidi" w:cstheme="majorBidi"/>
          <w:b/>
          <w:bCs/>
          <w:sz w:val="24"/>
          <w:szCs w:val="24"/>
        </w:rPr>
        <w:t xml:space="preserve"> Outputs:</w:t>
      </w:r>
    </w:p>
    <w:p w14:paraId="2CADB7F0" w14:textId="1460B85B" w:rsidR="002E318D" w:rsidRPr="00FF3004" w:rsidRDefault="002E318D" w:rsidP="007B7320">
      <w:pPr>
        <w:numPr>
          <w:ilvl w:val="0"/>
          <w:numId w:val="13"/>
        </w:numPr>
        <w:spacing w:line="278" w:lineRule="auto"/>
        <w:rPr>
          <w:rFonts w:asciiTheme="majorBidi" w:hAnsiTheme="majorBidi" w:cstheme="majorBidi"/>
          <w:sz w:val="24"/>
          <w:szCs w:val="24"/>
        </w:rPr>
      </w:pPr>
      <w:r w:rsidRPr="00FF3004">
        <w:rPr>
          <w:rFonts w:asciiTheme="majorBidi" w:hAnsiTheme="majorBidi" w:cstheme="majorBidi"/>
          <w:sz w:val="24"/>
          <w:szCs w:val="24"/>
        </w:rPr>
        <w:t xml:space="preserve">By 2027, capabilities and capacities of actors and institutions are strengthened to promote </w:t>
      </w:r>
      <w:r w:rsidR="001155CB">
        <w:rPr>
          <w:rFonts w:asciiTheme="majorBidi" w:hAnsiTheme="majorBidi" w:cstheme="majorBidi"/>
          <w:sz w:val="24"/>
          <w:szCs w:val="24"/>
        </w:rPr>
        <w:t>women and girls,</w:t>
      </w:r>
      <w:r w:rsidRPr="00FF3004">
        <w:rPr>
          <w:rFonts w:asciiTheme="majorBidi" w:hAnsiTheme="majorBidi" w:cstheme="majorBidi"/>
          <w:sz w:val="24"/>
          <w:szCs w:val="24"/>
        </w:rPr>
        <w:t xml:space="preserve"> equality and expand a zero-tolerance environment toward all forms of </w:t>
      </w:r>
      <w:r w:rsidR="001155CB">
        <w:rPr>
          <w:rFonts w:asciiTheme="majorBidi" w:hAnsiTheme="majorBidi" w:cstheme="majorBidi"/>
          <w:sz w:val="24"/>
          <w:szCs w:val="24"/>
        </w:rPr>
        <w:t xml:space="preserve">violence against women and </w:t>
      </w:r>
      <w:r w:rsidRPr="00FF3004">
        <w:rPr>
          <w:rFonts w:asciiTheme="majorBidi" w:hAnsiTheme="majorBidi" w:cstheme="majorBidi"/>
          <w:sz w:val="24"/>
          <w:szCs w:val="24"/>
        </w:rPr>
        <w:t>girls.</w:t>
      </w:r>
    </w:p>
    <w:p w14:paraId="090E6213" w14:textId="35E45499" w:rsidR="00951E14" w:rsidRDefault="002E318D" w:rsidP="007B7320">
      <w:pPr>
        <w:numPr>
          <w:ilvl w:val="0"/>
          <w:numId w:val="13"/>
        </w:numPr>
        <w:spacing w:line="278" w:lineRule="auto"/>
        <w:rPr>
          <w:rFonts w:asciiTheme="majorBidi" w:hAnsiTheme="majorBidi" w:cstheme="majorBidi"/>
          <w:sz w:val="24"/>
          <w:szCs w:val="24"/>
        </w:rPr>
      </w:pPr>
      <w:r w:rsidRPr="00FF3004">
        <w:rPr>
          <w:rFonts w:asciiTheme="majorBidi" w:hAnsiTheme="majorBidi" w:cstheme="majorBidi"/>
          <w:sz w:val="24"/>
          <w:szCs w:val="24"/>
        </w:rPr>
        <w:t xml:space="preserve">By 2027, the capacities of national systems, including local institutions, are strengthened to provide quality, comprehensive, and inclusive reproductive health-care services and information, as well as services addressing </w:t>
      </w:r>
      <w:r w:rsidR="001155CB">
        <w:rPr>
          <w:rFonts w:asciiTheme="majorBidi" w:hAnsiTheme="majorBidi" w:cstheme="majorBidi"/>
          <w:sz w:val="24"/>
          <w:szCs w:val="24"/>
        </w:rPr>
        <w:t xml:space="preserve">violence against women and </w:t>
      </w:r>
      <w:r w:rsidR="001155CB" w:rsidRPr="00FF3004">
        <w:rPr>
          <w:rFonts w:asciiTheme="majorBidi" w:hAnsiTheme="majorBidi" w:cstheme="majorBidi"/>
          <w:sz w:val="24"/>
          <w:szCs w:val="24"/>
        </w:rPr>
        <w:t xml:space="preserve">girls </w:t>
      </w:r>
      <w:r w:rsidRPr="00FF3004">
        <w:rPr>
          <w:rFonts w:asciiTheme="majorBidi" w:hAnsiTheme="majorBidi" w:cstheme="majorBidi"/>
          <w:sz w:val="24"/>
          <w:szCs w:val="24"/>
        </w:rPr>
        <w:t>and harmful practices</w:t>
      </w:r>
    </w:p>
    <w:p w14:paraId="6E359DA6" w14:textId="6AB7AF04" w:rsidR="008C15C5" w:rsidRPr="007152AA" w:rsidRDefault="00E11558" w:rsidP="008C15C5">
      <w:pPr>
        <w:spacing w:line="278" w:lineRule="auto"/>
        <w:rPr>
          <w:rFonts w:asciiTheme="majorBidi" w:eastAsiaTheme="majorEastAsia" w:hAnsiTheme="majorBidi" w:cstheme="majorBidi"/>
          <w:b/>
          <w:bCs/>
          <w:color w:val="E4761E"/>
          <w:sz w:val="24"/>
          <w:szCs w:val="24"/>
        </w:rPr>
      </w:pPr>
      <w:r w:rsidRPr="007152AA">
        <w:rPr>
          <w:rFonts w:asciiTheme="majorBidi" w:eastAsiaTheme="majorEastAsia" w:hAnsiTheme="majorBidi" w:cstheme="majorBidi"/>
          <w:b/>
          <w:bCs/>
          <w:color w:val="E4761E"/>
          <w:sz w:val="24"/>
          <w:szCs w:val="24"/>
        </w:rPr>
        <w:t xml:space="preserve">Here are the </w:t>
      </w:r>
      <w:r w:rsidR="009530F5" w:rsidRPr="007152AA">
        <w:rPr>
          <w:rFonts w:asciiTheme="majorBidi" w:eastAsiaTheme="majorEastAsia" w:hAnsiTheme="majorBidi" w:cstheme="majorBidi"/>
          <w:b/>
          <w:bCs/>
          <w:color w:val="E4761E"/>
          <w:sz w:val="24"/>
          <w:szCs w:val="24"/>
        </w:rPr>
        <w:t>target group, impact group ,</w:t>
      </w:r>
      <w:r w:rsidRPr="007152AA">
        <w:rPr>
          <w:rFonts w:asciiTheme="majorBidi" w:eastAsiaTheme="majorEastAsia" w:hAnsiTheme="majorBidi" w:cstheme="majorBidi"/>
          <w:b/>
          <w:bCs/>
          <w:color w:val="E4761E"/>
          <w:sz w:val="24"/>
          <w:szCs w:val="24"/>
        </w:rPr>
        <w:t>list of activities and indicators that will be measured through this consul</w:t>
      </w:r>
      <w:r w:rsidR="006A4365" w:rsidRPr="007152AA">
        <w:rPr>
          <w:rFonts w:asciiTheme="majorBidi" w:eastAsiaTheme="majorEastAsia" w:hAnsiTheme="majorBidi" w:cstheme="majorBidi"/>
          <w:b/>
          <w:bCs/>
          <w:color w:val="E4761E"/>
          <w:sz w:val="24"/>
          <w:szCs w:val="24"/>
        </w:rPr>
        <w:t>tancy:</w:t>
      </w:r>
    </w:p>
    <w:p w14:paraId="7E70C287" w14:textId="2D623891" w:rsidR="008C15C5" w:rsidRPr="00693358" w:rsidRDefault="008C15C5" w:rsidP="007B7320">
      <w:pPr>
        <w:pStyle w:val="ListParagraph"/>
        <w:numPr>
          <w:ilvl w:val="0"/>
          <w:numId w:val="32"/>
        </w:numPr>
        <w:rPr>
          <w:rFonts w:asciiTheme="majorBidi" w:hAnsiTheme="majorBidi" w:cstheme="majorBidi"/>
          <w:sz w:val="24"/>
          <w:szCs w:val="24"/>
        </w:rPr>
      </w:pPr>
      <w:r>
        <w:rPr>
          <w:rFonts w:asciiTheme="majorBidi" w:hAnsiTheme="majorBidi" w:cstheme="majorBidi"/>
          <w:sz w:val="24"/>
          <w:szCs w:val="24"/>
        </w:rPr>
        <w:t>The project’s target groups:</w:t>
      </w:r>
    </w:p>
    <w:p w14:paraId="2358CAB6" w14:textId="4D4E6740" w:rsidR="00693358" w:rsidRDefault="00693358" w:rsidP="007B7320">
      <w:pPr>
        <w:pStyle w:val="NormalWeb"/>
        <w:numPr>
          <w:ilvl w:val="0"/>
          <w:numId w:val="33"/>
        </w:numPr>
      </w:pPr>
      <w:r>
        <w:rPr>
          <w:rStyle w:val="Strong"/>
        </w:rPr>
        <w:t xml:space="preserve">Survivors of </w:t>
      </w:r>
      <w:r w:rsidR="00406C3B">
        <w:rPr>
          <w:rStyle w:val="Strong"/>
        </w:rPr>
        <w:t>violence against women and girls</w:t>
      </w:r>
      <w:r>
        <w:rPr>
          <w:rStyle w:val="Strong"/>
        </w:rPr>
        <w:t>, including FGM survivors</w:t>
      </w:r>
      <w:r w:rsidR="00A1055A">
        <w:t xml:space="preserve">: </w:t>
      </w:r>
      <w:r>
        <w:t>receiving psychosocial support, counselling, and referral services.</w:t>
      </w:r>
    </w:p>
    <w:p w14:paraId="20656AE1" w14:textId="77269ED1" w:rsidR="00693358" w:rsidRDefault="00693358" w:rsidP="007B7320">
      <w:pPr>
        <w:pStyle w:val="NormalWeb"/>
        <w:numPr>
          <w:ilvl w:val="0"/>
          <w:numId w:val="33"/>
        </w:numPr>
      </w:pPr>
      <w:r>
        <w:rPr>
          <w:rStyle w:val="Strong"/>
        </w:rPr>
        <w:t>Adolescent girls and young women</w:t>
      </w:r>
      <w:r w:rsidR="00A1055A">
        <w:t xml:space="preserve">: </w:t>
      </w:r>
      <w:r>
        <w:t>participating in edutainment sessions, life-skills training, and awareness campaigns.</w:t>
      </w:r>
    </w:p>
    <w:p w14:paraId="6DC20D81" w14:textId="62191103" w:rsidR="00693358" w:rsidRDefault="00693358" w:rsidP="007B7320">
      <w:pPr>
        <w:pStyle w:val="NormalWeb"/>
        <w:numPr>
          <w:ilvl w:val="0"/>
          <w:numId w:val="33"/>
        </w:numPr>
      </w:pPr>
      <w:r>
        <w:rPr>
          <w:rStyle w:val="Strong"/>
        </w:rPr>
        <w:t>Men and boys</w:t>
      </w:r>
      <w:r w:rsidR="00831646">
        <w:t xml:space="preserve">: </w:t>
      </w:r>
      <w:r>
        <w:t xml:space="preserve">trained on </w:t>
      </w:r>
      <w:r w:rsidR="00831646">
        <w:t>women and girls’</w:t>
      </w:r>
      <w:r>
        <w:t xml:space="preserve"> equality, manhood, and positive masculinity to promote equitable attitudes.</w:t>
      </w:r>
    </w:p>
    <w:p w14:paraId="488D10EA" w14:textId="762C83E0" w:rsidR="00693358" w:rsidRDefault="00693358" w:rsidP="007B7320">
      <w:pPr>
        <w:pStyle w:val="NormalWeb"/>
        <w:numPr>
          <w:ilvl w:val="0"/>
          <w:numId w:val="33"/>
        </w:numPr>
      </w:pPr>
      <w:r>
        <w:rPr>
          <w:rStyle w:val="Strong"/>
        </w:rPr>
        <w:t>Religious and community leaders</w:t>
      </w:r>
      <w:r w:rsidR="00831646">
        <w:t xml:space="preserve">: </w:t>
      </w:r>
      <w:r>
        <w:t>engaged and capacitated to lead advocacy against harmful practices and support community mobilization.</w:t>
      </w:r>
    </w:p>
    <w:p w14:paraId="66CEAF02" w14:textId="15E169CE" w:rsidR="00693358" w:rsidRDefault="00693358" w:rsidP="007B7320">
      <w:pPr>
        <w:pStyle w:val="NormalWeb"/>
        <w:numPr>
          <w:ilvl w:val="0"/>
          <w:numId w:val="33"/>
        </w:numPr>
      </w:pPr>
      <w:r>
        <w:rPr>
          <w:rStyle w:val="Strong"/>
        </w:rPr>
        <w:t>Youth and Y-PEER members</w:t>
      </w:r>
      <w:r w:rsidR="00831646">
        <w:t xml:space="preserve">: </w:t>
      </w:r>
      <w:r>
        <w:t xml:space="preserve">trained to deliver peer-to-peer education on SRHR and </w:t>
      </w:r>
      <w:r w:rsidR="00623416">
        <w:t>women and girls’</w:t>
      </w:r>
      <w:r>
        <w:t xml:space="preserve"> equality.</w:t>
      </w:r>
    </w:p>
    <w:p w14:paraId="221CBCF1" w14:textId="3A72E358" w:rsidR="00693358" w:rsidRDefault="00693358" w:rsidP="007B7320">
      <w:pPr>
        <w:pStyle w:val="NormalWeb"/>
        <w:numPr>
          <w:ilvl w:val="0"/>
          <w:numId w:val="33"/>
        </w:numPr>
      </w:pPr>
      <w:r>
        <w:rPr>
          <w:rStyle w:val="Strong"/>
        </w:rPr>
        <w:t>Local CSOs and partners</w:t>
      </w:r>
      <w:r w:rsidR="00831646">
        <w:t xml:space="preserve">: </w:t>
      </w:r>
      <w:r>
        <w:t xml:space="preserve">receiving technical and organizational capacity building to implement and sustain </w:t>
      </w:r>
      <w:r w:rsidR="00623416">
        <w:t xml:space="preserve">women and girls’ </w:t>
      </w:r>
      <w:r>
        <w:t>transformative programming.</w:t>
      </w:r>
    </w:p>
    <w:p w14:paraId="43891B87" w14:textId="76745F69" w:rsidR="00693358" w:rsidRDefault="00693358" w:rsidP="007B7320">
      <w:pPr>
        <w:pStyle w:val="NormalWeb"/>
        <w:numPr>
          <w:ilvl w:val="0"/>
          <w:numId w:val="33"/>
        </w:numPr>
      </w:pPr>
      <w:r>
        <w:rPr>
          <w:rStyle w:val="Strong"/>
        </w:rPr>
        <w:t>Students enrolled in counselling schools</w:t>
      </w:r>
      <w:r w:rsidR="00831646">
        <w:t>:</w:t>
      </w:r>
      <w:r>
        <w:t xml:space="preserve"> receiving training and follow-up support to expand their knowledge and practical skills related to </w:t>
      </w:r>
      <w:r w:rsidR="00623416">
        <w:t>women and girls</w:t>
      </w:r>
      <w:r>
        <w:t>, SRHR, and social change.</w:t>
      </w:r>
    </w:p>
    <w:p w14:paraId="7C358106" w14:textId="6466A18E" w:rsidR="003020E9" w:rsidRDefault="008C15C5" w:rsidP="007B7320">
      <w:pPr>
        <w:pStyle w:val="ListParagraph"/>
        <w:numPr>
          <w:ilvl w:val="0"/>
          <w:numId w:val="32"/>
        </w:numPr>
        <w:rPr>
          <w:rFonts w:asciiTheme="majorBidi" w:hAnsiTheme="majorBidi" w:cstheme="majorBidi"/>
          <w:sz w:val="24"/>
          <w:szCs w:val="24"/>
        </w:rPr>
      </w:pPr>
      <w:r>
        <w:rPr>
          <w:rFonts w:asciiTheme="majorBidi" w:hAnsiTheme="majorBidi" w:cstheme="majorBidi"/>
          <w:sz w:val="24"/>
          <w:szCs w:val="24"/>
        </w:rPr>
        <w:t>The project’s impact groups:</w:t>
      </w:r>
    </w:p>
    <w:p w14:paraId="70283FC2" w14:textId="77621DA7" w:rsidR="00EE0F7B" w:rsidRDefault="00EE0F7B" w:rsidP="007B7320">
      <w:pPr>
        <w:pStyle w:val="NormalWeb"/>
        <w:numPr>
          <w:ilvl w:val="0"/>
          <w:numId w:val="34"/>
        </w:numPr>
      </w:pPr>
      <w:r>
        <w:rPr>
          <w:rStyle w:val="Strong"/>
        </w:rPr>
        <w:t>Women and girls</w:t>
      </w:r>
      <w:r>
        <w:t xml:space="preserve">: particularly those vulnerable to or affected by </w:t>
      </w:r>
      <w:r>
        <w:rPr>
          <w:rStyle w:val="Strong"/>
        </w:rPr>
        <w:t>FGM and child marriage</w:t>
      </w:r>
      <w:r>
        <w:t>.</w:t>
      </w:r>
    </w:p>
    <w:p w14:paraId="5322F6BA" w14:textId="042291FA" w:rsidR="00EE0F7B" w:rsidRDefault="00EE0F7B" w:rsidP="007B7320">
      <w:pPr>
        <w:pStyle w:val="NormalWeb"/>
        <w:numPr>
          <w:ilvl w:val="0"/>
          <w:numId w:val="34"/>
        </w:numPr>
      </w:pPr>
      <w:r>
        <w:rPr>
          <w:rStyle w:val="Strong"/>
        </w:rPr>
        <w:lastRenderedPageBreak/>
        <w:t>Men and boys</w:t>
      </w:r>
      <w:r>
        <w:t xml:space="preserve">: as allies and change agents for transforming </w:t>
      </w:r>
      <w:r w:rsidR="00587588">
        <w:t xml:space="preserve">societal </w:t>
      </w:r>
      <w:r>
        <w:t>norms</w:t>
      </w:r>
      <w:r w:rsidR="00587588">
        <w:t xml:space="preserve"> towards women and girls.</w:t>
      </w:r>
    </w:p>
    <w:p w14:paraId="7F602425" w14:textId="4C01826F" w:rsidR="00EE0F7B" w:rsidRDefault="00EE0F7B" w:rsidP="007B7320">
      <w:pPr>
        <w:pStyle w:val="NormalWeb"/>
        <w:numPr>
          <w:ilvl w:val="0"/>
          <w:numId w:val="34"/>
        </w:numPr>
      </w:pPr>
      <w:r>
        <w:rPr>
          <w:rStyle w:val="Strong"/>
        </w:rPr>
        <w:t>Communities at large</w:t>
      </w:r>
      <w:r>
        <w:t>: benefiting from shifts in social norms, reduced prevalence of harmful practices, and improved access to services</w:t>
      </w:r>
      <w:r w:rsidR="00587588">
        <w:t xml:space="preserve"> sensitive </w:t>
      </w:r>
      <w:r w:rsidR="00F3483C">
        <w:t>to women and girls.</w:t>
      </w:r>
    </w:p>
    <w:p w14:paraId="45313ACC" w14:textId="3E1A39F4" w:rsidR="00406C3B" w:rsidRPr="00EE0F7B" w:rsidRDefault="00EE0F7B" w:rsidP="007B7320">
      <w:pPr>
        <w:pStyle w:val="NormalWeb"/>
        <w:numPr>
          <w:ilvl w:val="0"/>
          <w:numId w:val="34"/>
        </w:numPr>
      </w:pPr>
      <w:r>
        <w:rPr>
          <w:rStyle w:val="Strong"/>
        </w:rPr>
        <w:t>Local institutions and systems</w:t>
      </w:r>
      <w:r>
        <w:t xml:space="preserve">: including CSOs, religious/community leaders, and service providers who gain capacity to sustain and scale </w:t>
      </w:r>
      <w:r w:rsidR="00623416">
        <w:t>women and girls</w:t>
      </w:r>
      <w:r>
        <w:t>-transformative approaches.</w:t>
      </w:r>
    </w:p>
    <w:p w14:paraId="359D8265" w14:textId="7A822D38" w:rsidR="00D5439A" w:rsidRPr="008C15C5" w:rsidRDefault="00F30CDE" w:rsidP="007B7320">
      <w:pPr>
        <w:pStyle w:val="ListParagraph"/>
        <w:numPr>
          <w:ilvl w:val="0"/>
          <w:numId w:val="32"/>
        </w:numPr>
        <w:rPr>
          <w:rFonts w:asciiTheme="majorBidi" w:hAnsiTheme="majorBidi" w:cstheme="majorBidi"/>
          <w:sz w:val="24"/>
          <w:szCs w:val="24"/>
        </w:rPr>
      </w:pPr>
      <w:r w:rsidRPr="008C15C5">
        <w:rPr>
          <w:rFonts w:asciiTheme="majorBidi" w:hAnsiTheme="majorBidi" w:cstheme="majorBidi"/>
          <w:sz w:val="24"/>
          <w:szCs w:val="24"/>
        </w:rPr>
        <w:t>The</w:t>
      </w:r>
      <w:r w:rsidR="00297839" w:rsidRPr="008C15C5">
        <w:rPr>
          <w:rFonts w:asciiTheme="majorBidi" w:hAnsiTheme="majorBidi" w:cstheme="majorBidi"/>
          <w:sz w:val="24"/>
          <w:szCs w:val="24"/>
        </w:rPr>
        <w:t xml:space="preserve"> project</w:t>
      </w:r>
      <w:r w:rsidR="00D5439A" w:rsidRPr="008C15C5">
        <w:rPr>
          <w:rFonts w:asciiTheme="majorBidi" w:hAnsiTheme="majorBidi" w:cstheme="majorBidi"/>
          <w:sz w:val="24"/>
          <w:szCs w:val="24"/>
        </w:rPr>
        <w:t xml:space="preserve"> implements the following key activities, </w:t>
      </w:r>
      <w:r w:rsidR="00977D32" w:rsidRPr="008C15C5">
        <w:rPr>
          <w:rFonts w:asciiTheme="majorBidi" w:hAnsiTheme="majorBidi" w:cstheme="majorBidi"/>
          <w:sz w:val="24"/>
          <w:szCs w:val="24"/>
        </w:rPr>
        <w:t>that allow for advancing the</w:t>
      </w:r>
      <w:r w:rsidR="00D5439A" w:rsidRPr="008C15C5">
        <w:rPr>
          <w:rFonts w:asciiTheme="majorBidi" w:hAnsiTheme="majorBidi" w:cstheme="majorBidi"/>
          <w:sz w:val="24"/>
          <w:szCs w:val="24"/>
        </w:rPr>
        <w:t xml:space="preserve"> overall purposes and outcomes: </w:t>
      </w:r>
    </w:p>
    <w:p w14:paraId="7F93BA6F" w14:textId="01EB26D3" w:rsidR="00CC0214" w:rsidRPr="00FF3004" w:rsidRDefault="00CC0214" w:rsidP="007B7320">
      <w:pPr>
        <w:pStyle w:val="ListParagraph"/>
        <w:numPr>
          <w:ilvl w:val="0"/>
          <w:numId w:val="22"/>
        </w:numPr>
        <w:rPr>
          <w:rFonts w:asciiTheme="majorBidi" w:hAnsiTheme="majorBidi" w:cstheme="majorBidi"/>
          <w:sz w:val="24"/>
          <w:szCs w:val="24"/>
        </w:rPr>
      </w:pPr>
      <w:r w:rsidRPr="00FF3004">
        <w:rPr>
          <w:rFonts w:asciiTheme="majorBidi" w:hAnsiTheme="majorBidi" w:cstheme="majorBidi"/>
          <w:sz w:val="24"/>
          <w:szCs w:val="24"/>
        </w:rPr>
        <w:t>1</w:t>
      </w:r>
      <w:r w:rsidRPr="00FF3004">
        <w:rPr>
          <w:rFonts w:asciiTheme="majorBidi" w:hAnsiTheme="majorBidi" w:cstheme="majorBidi"/>
          <w:sz w:val="24"/>
          <w:szCs w:val="24"/>
        </w:rPr>
        <w:noBreakHyphen/>
        <w:t>on</w:t>
      </w:r>
      <w:r w:rsidRPr="00FF3004">
        <w:rPr>
          <w:rFonts w:asciiTheme="majorBidi" w:hAnsiTheme="majorBidi" w:cstheme="majorBidi"/>
          <w:sz w:val="24"/>
          <w:szCs w:val="24"/>
        </w:rPr>
        <w:noBreakHyphen/>
        <w:t>1 and group psychological support sessions for FGM survivors.</w:t>
      </w:r>
    </w:p>
    <w:p w14:paraId="616433A0" w14:textId="3CD60F74" w:rsidR="00CC0214" w:rsidRPr="00FF3004" w:rsidRDefault="00CC0214" w:rsidP="007B7320">
      <w:pPr>
        <w:pStyle w:val="ListParagraph"/>
        <w:numPr>
          <w:ilvl w:val="0"/>
          <w:numId w:val="22"/>
        </w:numPr>
        <w:rPr>
          <w:rFonts w:asciiTheme="majorBidi" w:hAnsiTheme="majorBidi" w:cstheme="majorBidi"/>
          <w:sz w:val="24"/>
          <w:szCs w:val="24"/>
        </w:rPr>
      </w:pPr>
      <w:r w:rsidRPr="00FF3004">
        <w:rPr>
          <w:rFonts w:asciiTheme="majorBidi" w:hAnsiTheme="majorBidi" w:cstheme="majorBidi"/>
          <w:sz w:val="24"/>
          <w:szCs w:val="24"/>
        </w:rPr>
        <w:t xml:space="preserve">Capacity building and TOTs for youth, volunteers, and CSOs on </w:t>
      </w:r>
      <w:r w:rsidR="00F3483C">
        <w:rPr>
          <w:rFonts w:asciiTheme="majorBidi" w:hAnsiTheme="majorBidi" w:cstheme="majorBidi"/>
          <w:sz w:val="24"/>
          <w:szCs w:val="24"/>
        </w:rPr>
        <w:t>women and girls’ related topics</w:t>
      </w:r>
      <w:r w:rsidRPr="00FF3004">
        <w:rPr>
          <w:rFonts w:asciiTheme="majorBidi" w:hAnsiTheme="majorBidi" w:cstheme="majorBidi"/>
          <w:sz w:val="24"/>
          <w:szCs w:val="24"/>
        </w:rPr>
        <w:t>, manhood, and engaging men and boys.</w:t>
      </w:r>
    </w:p>
    <w:p w14:paraId="5C1D7257" w14:textId="291DCCAB" w:rsidR="00CC0214" w:rsidRPr="00FF3004" w:rsidRDefault="00CC0214" w:rsidP="007B7320">
      <w:pPr>
        <w:pStyle w:val="ListParagraph"/>
        <w:numPr>
          <w:ilvl w:val="0"/>
          <w:numId w:val="22"/>
        </w:numPr>
        <w:rPr>
          <w:rFonts w:asciiTheme="majorBidi" w:hAnsiTheme="majorBidi" w:cstheme="majorBidi"/>
          <w:sz w:val="24"/>
          <w:szCs w:val="24"/>
        </w:rPr>
      </w:pPr>
      <w:r w:rsidRPr="00FF3004">
        <w:rPr>
          <w:rFonts w:asciiTheme="majorBidi" w:hAnsiTheme="majorBidi" w:cstheme="majorBidi"/>
          <w:sz w:val="24"/>
          <w:szCs w:val="24"/>
        </w:rPr>
        <w:t>Intergenerational dialogue sessions addressing discriminatory norms and harmful practices.</w:t>
      </w:r>
    </w:p>
    <w:p w14:paraId="70B85F0D" w14:textId="096FBA9E" w:rsidR="00CC0214" w:rsidRPr="00FF3004" w:rsidRDefault="00CC0214" w:rsidP="007B7320">
      <w:pPr>
        <w:pStyle w:val="ListParagraph"/>
        <w:numPr>
          <w:ilvl w:val="0"/>
          <w:numId w:val="22"/>
        </w:numPr>
        <w:rPr>
          <w:rFonts w:asciiTheme="majorBidi" w:hAnsiTheme="majorBidi" w:cstheme="majorBidi"/>
          <w:sz w:val="24"/>
          <w:szCs w:val="24"/>
        </w:rPr>
      </w:pPr>
      <w:r w:rsidRPr="00FF3004">
        <w:rPr>
          <w:rFonts w:asciiTheme="majorBidi" w:hAnsiTheme="majorBidi" w:cstheme="majorBidi"/>
          <w:sz w:val="24"/>
          <w:szCs w:val="24"/>
        </w:rPr>
        <w:t>Edutainment education for youth addressing FGM and child marriage.</w:t>
      </w:r>
    </w:p>
    <w:p w14:paraId="6C2361B1" w14:textId="4193F8A0" w:rsidR="00CC0214" w:rsidRPr="00FF3004" w:rsidRDefault="00CC0214" w:rsidP="007B7320">
      <w:pPr>
        <w:pStyle w:val="ListParagraph"/>
        <w:numPr>
          <w:ilvl w:val="0"/>
          <w:numId w:val="22"/>
        </w:numPr>
        <w:rPr>
          <w:rFonts w:asciiTheme="majorBidi" w:hAnsiTheme="majorBidi" w:cstheme="majorBidi"/>
          <w:sz w:val="24"/>
          <w:szCs w:val="24"/>
        </w:rPr>
      </w:pPr>
      <w:r w:rsidRPr="00FF3004">
        <w:rPr>
          <w:rFonts w:asciiTheme="majorBidi" w:hAnsiTheme="majorBidi" w:cstheme="majorBidi"/>
          <w:sz w:val="24"/>
          <w:szCs w:val="24"/>
        </w:rPr>
        <w:t>Awareness campaigns and community mobilization targeting men, boys, women, and girls.</w:t>
      </w:r>
    </w:p>
    <w:p w14:paraId="2467B9C4" w14:textId="5D57110E" w:rsidR="00CC0214" w:rsidRPr="00FF3004" w:rsidRDefault="00CC0214" w:rsidP="007B7320">
      <w:pPr>
        <w:pStyle w:val="ListParagraph"/>
        <w:numPr>
          <w:ilvl w:val="0"/>
          <w:numId w:val="22"/>
        </w:numPr>
        <w:rPr>
          <w:rFonts w:asciiTheme="majorBidi" w:hAnsiTheme="majorBidi" w:cstheme="majorBidi"/>
          <w:sz w:val="24"/>
          <w:szCs w:val="24"/>
        </w:rPr>
      </w:pPr>
      <w:r w:rsidRPr="00FF3004">
        <w:rPr>
          <w:rFonts w:asciiTheme="majorBidi" w:hAnsiTheme="majorBidi" w:cstheme="majorBidi"/>
          <w:sz w:val="24"/>
          <w:szCs w:val="24"/>
        </w:rPr>
        <w:t xml:space="preserve">Capacity strengthening for local CSOs to deliver </w:t>
      </w:r>
      <w:r w:rsidR="00875958">
        <w:rPr>
          <w:rFonts w:asciiTheme="majorBidi" w:hAnsiTheme="majorBidi" w:cstheme="majorBidi"/>
          <w:color w:val="000000" w:themeColor="text1"/>
          <w:sz w:val="24"/>
          <w:szCs w:val="24"/>
        </w:rPr>
        <w:t xml:space="preserve">women and girls’ </w:t>
      </w:r>
      <w:r w:rsidRPr="00FF3004">
        <w:rPr>
          <w:rFonts w:asciiTheme="majorBidi" w:hAnsiTheme="majorBidi" w:cstheme="majorBidi"/>
          <w:sz w:val="24"/>
          <w:szCs w:val="24"/>
        </w:rPr>
        <w:t>transformative programming.</w:t>
      </w:r>
    </w:p>
    <w:p w14:paraId="3A4E4E6C" w14:textId="56ECDD87" w:rsidR="00CC0214" w:rsidRDefault="00CC0214" w:rsidP="007B7320">
      <w:pPr>
        <w:pStyle w:val="ListParagraph"/>
        <w:numPr>
          <w:ilvl w:val="0"/>
          <w:numId w:val="22"/>
        </w:numPr>
        <w:rPr>
          <w:rFonts w:asciiTheme="majorBidi" w:hAnsiTheme="majorBidi" w:cstheme="majorBidi"/>
          <w:sz w:val="24"/>
          <w:szCs w:val="24"/>
        </w:rPr>
      </w:pPr>
      <w:r w:rsidRPr="00FF3004">
        <w:rPr>
          <w:rFonts w:asciiTheme="majorBidi" w:hAnsiTheme="majorBidi" w:cstheme="majorBidi"/>
          <w:sz w:val="24"/>
          <w:szCs w:val="24"/>
        </w:rPr>
        <w:t>Advocacy initiatives by men and boys promoting positive masculinity and elimination of FGM.</w:t>
      </w:r>
    </w:p>
    <w:p w14:paraId="1A305FAC" w14:textId="7C808255" w:rsidR="00F70248" w:rsidRPr="00FF3004" w:rsidRDefault="00F70248" w:rsidP="007B7320">
      <w:pPr>
        <w:pStyle w:val="ListParagraph"/>
        <w:numPr>
          <w:ilvl w:val="0"/>
          <w:numId w:val="22"/>
        </w:numPr>
        <w:rPr>
          <w:rFonts w:asciiTheme="majorBidi" w:hAnsiTheme="majorBidi" w:cstheme="majorBidi"/>
          <w:sz w:val="24"/>
          <w:szCs w:val="24"/>
        </w:rPr>
      </w:pPr>
      <w:r>
        <w:rPr>
          <w:rFonts w:asciiTheme="majorBidi" w:hAnsiTheme="majorBidi" w:cstheme="majorBidi"/>
          <w:sz w:val="24"/>
          <w:szCs w:val="24"/>
        </w:rPr>
        <w:t xml:space="preserve">Door to door campaigns for raising </w:t>
      </w:r>
      <w:proofErr w:type="spellStart"/>
      <w:r>
        <w:rPr>
          <w:rFonts w:asciiTheme="majorBidi" w:hAnsiTheme="majorBidi" w:cstheme="majorBidi"/>
          <w:sz w:val="24"/>
          <w:szCs w:val="24"/>
        </w:rPr>
        <w:t>awreness</w:t>
      </w:r>
      <w:proofErr w:type="spellEnd"/>
      <w:r>
        <w:rPr>
          <w:rFonts w:asciiTheme="majorBidi" w:hAnsiTheme="majorBidi" w:cstheme="majorBidi"/>
          <w:sz w:val="24"/>
          <w:szCs w:val="24"/>
        </w:rPr>
        <w:t xml:space="preserve"> about FGM and violence against women and girls.</w:t>
      </w:r>
    </w:p>
    <w:p w14:paraId="67118F4E" w14:textId="21D897F5" w:rsidR="00CC0214" w:rsidRPr="00FF3004" w:rsidRDefault="00CC0214" w:rsidP="007B7320">
      <w:pPr>
        <w:pStyle w:val="ListParagraph"/>
        <w:numPr>
          <w:ilvl w:val="0"/>
          <w:numId w:val="22"/>
        </w:numPr>
        <w:rPr>
          <w:rFonts w:asciiTheme="majorBidi" w:hAnsiTheme="majorBidi" w:cstheme="majorBidi"/>
          <w:sz w:val="24"/>
          <w:szCs w:val="24"/>
        </w:rPr>
      </w:pPr>
      <w:r w:rsidRPr="00FF3004">
        <w:rPr>
          <w:rFonts w:asciiTheme="majorBidi" w:hAnsiTheme="majorBidi" w:cstheme="majorBidi"/>
          <w:sz w:val="24"/>
          <w:szCs w:val="24"/>
        </w:rPr>
        <w:t xml:space="preserve">Counseling school programs for students on </w:t>
      </w:r>
      <w:r w:rsidR="009A02AA">
        <w:rPr>
          <w:rFonts w:asciiTheme="majorBidi" w:hAnsiTheme="majorBidi" w:cstheme="majorBidi"/>
          <w:sz w:val="24"/>
          <w:szCs w:val="24"/>
        </w:rPr>
        <w:t>women and girls’</w:t>
      </w:r>
      <w:r w:rsidRPr="00FF3004">
        <w:rPr>
          <w:rFonts w:asciiTheme="majorBidi" w:hAnsiTheme="majorBidi" w:cstheme="majorBidi"/>
          <w:sz w:val="24"/>
          <w:szCs w:val="24"/>
        </w:rPr>
        <w:t xml:space="preserve"> equality and SRHR issues.</w:t>
      </w:r>
    </w:p>
    <w:p w14:paraId="7B7E2CEF" w14:textId="77777777" w:rsidR="00D5439A" w:rsidRPr="00FF3004" w:rsidRDefault="00D5439A" w:rsidP="006F3EF3">
      <w:pPr>
        <w:spacing w:after="0" w:line="240" w:lineRule="auto"/>
        <w:jc w:val="both"/>
        <w:rPr>
          <w:rFonts w:asciiTheme="majorBidi" w:hAnsiTheme="majorBidi" w:cstheme="majorBidi"/>
          <w:b/>
          <w:sz w:val="24"/>
          <w:szCs w:val="24"/>
        </w:rPr>
      </w:pPr>
    </w:p>
    <w:p w14:paraId="1D063A5B" w14:textId="53013B98" w:rsidR="001B1E2F" w:rsidRDefault="00D77D11" w:rsidP="004318E4">
      <w:pPr>
        <w:spacing w:after="0" w:line="240" w:lineRule="auto"/>
        <w:jc w:val="center"/>
        <w:rPr>
          <w:rFonts w:asciiTheme="majorBidi" w:hAnsiTheme="majorBidi" w:cstheme="majorBidi"/>
          <w:b/>
          <w:bCs/>
          <w:sz w:val="24"/>
          <w:szCs w:val="24"/>
        </w:rPr>
      </w:pPr>
      <w:r w:rsidRPr="00FF3004">
        <w:rPr>
          <w:rFonts w:asciiTheme="majorBidi" w:hAnsiTheme="majorBidi" w:cstheme="majorBidi"/>
          <w:b/>
          <w:bCs/>
          <w:sz w:val="24"/>
          <w:szCs w:val="24"/>
        </w:rPr>
        <w:t>Geographic Area and Population Coverage</w:t>
      </w:r>
      <w:r w:rsidR="00706D51">
        <w:rPr>
          <w:rFonts w:asciiTheme="majorBidi" w:hAnsiTheme="majorBidi" w:cstheme="majorBidi"/>
          <w:b/>
          <w:bCs/>
          <w:sz w:val="24"/>
          <w:szCs w:val="24"/>
        </w:rPr>
        <w:t xml:space="preserve"> for the whole project</w:t>
      </w:r>
    </w:p>
    <w:p w14:paraId="52B25C39" w14:textId="77777777" w:rsidR="00AF1B07" w:rsidRPr="00FF3004" w:rsidRDefault="00AF1B07" w:rsidP="004318E4">
      <w:pPr>
        <w:spacing w:after="0" w:line="240" w:lineRule="auto"/>
        <w:jc w:val="center"/>
        <w:rPr>
          <w:rFonts w:asciiTheme="majorBidi" w:hAnsiTheme="majorBidi" w:cstheme="majorBidi"/>
          <w:b/>
          <w:bCs/>
          <w:sz w:val="24"/>
          <w:szCs w:val="24"/>
        </w:rPr>
      </w:pPr>
    </w:p>
    <w:tbl>
      <w:tblPr>
        <w:tblStyle w:val="TableGrid"/>
        <w:tblW w:w="9350" w:type="dxa"/>
        <w:tblLook w:val="04A0" w:firstRow="1" w:lastRow="0" w:firstColumn="1" w:lastColumn="0" w:noHBand="0" w:noVBand="1"/>
      </w:tblPr>
      <w:tblGrid>
        <w:gridCol w:w="1087"/>
        <w:gridCol w:w="1776"/>
        <w:gridCol w:w="2463"/>
        <w:gridCol w:w="2012"/>
        <w:gridCol w:w="2012"/>
      </w:tblGrid>
      <w:tr w:rsidR="001B189D" w:rsidRPr="00FF3004" w14:paraId="308BBB7E" w14:textId="04F26336" w:rsidTr="001B189D">
        <w:trPr>
          <w:trHeight w:val="321"/>
        </w:trPr>
        <w:tc>
          <w:tcPr>
            <w:tcW w:w="1087" w:type="dxa"/>
            <w:shd w:val="clear" w:color="auto" w:fill="E4761E"/>
          </w:tcPr>
          <w:p w14:paraId="7A1A9220" w14:textId="7324BC0E" w:rsidR="001B189D" w:rsidRPr="00FF3004" w:rsidRDefault="001B189D" w:rsidP="006F3EF3">
            <w:pPr>
              <w:jc w:val="both"/>
              <w:rPr>
                <w:rFonts w:asciiTheme="majorBidi" w:hAnsiTheme="majorBidi" w:cstheme="majorBidi"/>
                <w:b/>
                <w:bCs/>
                <w:sz w:val="24"/>
                <w:szCs w:val="24"/>
              </w:rPr>
            </w:pPr>
            <w:bookmarkStart w:id="2" w:name="_Hlk505942997"/>
            <w:r w:rsidRPr="00FF3004">
              <w:rPr>
                <w:rFonts w:asciiTheme="majorBidi" w:hAnsiTheme="majorBidi" w:cstheme="majorBidi"/>
                <w:b/>
                <w:bCs/>
                <w:sz w:val="24"/>
                <w:szCs w:val="24"/>
              </w:rPr>
              <w:t>Year</w:t>
            </w:r>
          </w:p>
        </w:tc>
        <w:tc>
          <w:tcPr>
            <w:tcW w:w="1776" w:type="dxa"/>
            <w:shd w:val="clear" w:color="auto" w:fill="E4761E"/>
          </w:tcPr>
          <w:p w14:paraId="6864CF4E" w14:textId="25182D99" w:rsidR="001B189D" w:rsidRPr="00FF3004" w:rsidRDefault="001B189D" w:rsidP="006F3EF3">
            <w:pPr>
              <w:jc w:val="both"/>
              <w:rPr>
                <w:rFonts w:asciiTheme="majorBidi" w:hAnsiTheme="majorBidi" w:cstheme="majorBidi"/>
                <w:b/>
                <w:bCs/>
                <w:sz w:val="24"/>
                <w:szCs w:val="24"/>
              </w:rPr>
            </w:pPr>
            <w:r w:rsidRPr="00FF3004">
              <w:rPr>
                <w:rFonts w:asciiTheme="majorBidi" w:hAnsiTheme="majorBidi" w:cstheme="majorBidi"/>
                <w:b/>
                <w:bCs/>
                <w:sz w:val="24"/>
                <w:szCs w:val="24"/>
              </w:rPr>
              <w:t>Governorate</w:t>
            </w:r>
          </w:p>
        </w:tc>
        <w:tc>
          <w:tcPr>
            <w:tcW w:w="2463" w:type="dxa"/>
            <w:shd w:val="clear" w:color="auto" w:fill="E4761E"/>
          </w:tcPr>
          <w:p w14:paraId="721BF7D6" w14:textId="7959FB0F" w:rsidR="001B189D" w:rsidRPr="00FF3004" w:rsidRDefault="001B189D" w:rsidP="006F3EF3">
            <w:pPr>
              <w:jc w:val="both"/>
              <w:rPr>
                <w:rFonts w:asciiTheme="majorBidi" w:hAnsiTheme="majorBidi" w:cstheme="majorBidi"/>
                <w:b/>
                <w:bCs/>
                <w:sz w:val="24"/>
                <w:szCs w:val="24"/>
              </w:rPr>
            </w:pPr>
            <w:r w:rsidRPr="00FF3004">
              <w:rPr>
                <w:rFonts w:asciiTheme="majorBidi" w:hAnsiTheme="majorBidi" w:cstheme="majorBidi"/>
                <w:b/>
                <w:bCs/>
                <w:sz w:val="24"/>
                <w:szCs w:val="24"/>
              </w:rPr>
              <w:t>Total</w:t>
            </w:r>
            <w:r w:rsidR="00056516">
              <w:rPr>
                <w:rFonts w:asciiTheme="majorBidi" w:hAnsiTheme="majorBidi" w:cstheme="majorBidi"/>
                <w:b/>
                <w:bCs/>
                <w:sz w:val="24"/>
                <w:szCs w:val="24"/>
              </w:rPr>
              <w:t xml:space="preserve">     </w:t>
            </w:r>
            <w:r w:rsidR="00056516">
              <w:rPr>
                <w:rFonts w:asciiTheme="majorBidi" w:hAnsiTheme="majorBidi" w:cstheme="majorBidi"/>
                <w:b/>
                <w:bCs/>
                <w:sz w:val="24"/>
                <w:szCs w:val="24"/>
              </w:rPr>
              <w:br/>
            </w:r>
            <w:r w:rsidRPr="00FF3004">
              <w:rPr>
                <w:rFonts w:asciiTheme="majorBidi" w:hAnsiTheme="majorBidi" w:cstheme="majorBidi"/>
                <w:b/>
                <w:bCs/>
                <w:sz w:val="24"/>
                <w:szCs w:val="24"/>
              </w:rPr>
              <w:t>direct beneficiaries</w:t>
            </w:r>
          </w:p>
        </w:tc>
        <w:tc>
          <w:tcPr>
            <w:tcW w:w="2012" w:type="dxa"/>
            <w:shd w:val="clear" w:color="auto" w:fill="E4761E"/>
          </w:tcPr>
          <w:p w14:paraId="279293B7" w14:textId="5A197FA5" w:rsidR="001B189D" w:rsidRPr="00FF3004" w:rsidRDefault="001B189D" w:rsidP="006F3EF3">
            <w:pPr>
              <w:jc w:val="both"/>
              <w:rPr>
                <w:rFonts w:asciiTheme="majorBidi" w:hAnsiTheme="majorBidi" w:cstheme="majorBidi"/>
                <w:b/>
                <w:bCs/>
                <w:sz w:val="24"/>
                <w:szCs w:val="24"/>
              </w:rPr>
            </w:pPr>
            <w:r w:rsidRPr="00FF3004">
              <w:rPr>
                <w:rFonts w:asciiTheme="majorBidi" w:hAnsiTheme="majorBidi" w:cstheme="majorBidi"/>
                <w:b/>
                <w:bCs/>
                <w:sz w:val="24"/>
                <w:szCs w:val="24"/>
              </w:rPr>
              <w:t>Female</w:t>
            </w:r>
          </w:p>
        </w:tc>
        <w:tc>
          <w:tcPr>
            <w:tcW w:w="2012" w:type="dxa"/>
            <w:shd w:val="clear" w:color="auto" w:fill="E4761E"/>
          </w:tcPr>
          <w:p w14:paraId="61D4CC22" w14:textId="2FAA3E2C" w:rsidR="001B189D" w:rsidRPr="00FF3004" w:rsidRDefault="001B189D" w:rsidP="006F3EF3">
            <w:pPr>
              <w:jc w:val="both"/>
              <w:rPr>
                <w:rFonts w:asciiTheme="majorBidi" w:hAnsiTheme="majorBidi" w:cstheme="majorBidi"/>
                <w:b/>
                <w:bCs/>
                <w:sz w:val="24"/>
                <w:szCs w:val="24"/>
              </w:rPr>
            </w:pPr>
            <w:r w:rsidRPr="00FF3004">
              <w:rPr>
                <w:rFonts w:asciiTheme="majorBidi" w:hAnsiTheme="majorBidi" w:cstheme="majorBidi"/>
                <w:b/>
                <w:bCs/>
                <w:sz w:val="24"/>
                <w:szCs w:val="24"/>
              </w:rPr>
              <w:t>Male</w:t>
            </w:r>
          </w:p>
        </w:tc>
      </w:tr>
      <w:tr w:rsidR="00706D51" w:rsidRPr="00FF3004" w14:paraId="172DAF4C" w14:textId="4AB1C13D" w:rsidTr="00AC0021">
        <w:trPr>
          <w:trHeight w:val="652"/>
        </w:trPr>
        <w:tc>
          <w:tcPr>
            <w:tcW w:w="1087" w:type="dxa"/>
          </w:tcPr>
          <w:p w14:paraId="7BA4910F" w14:textId="17930BBE" w:rsidR="00706D51" w:rsidRPr="00FF3004" w:rsidRDefault="00706D51" w:rsidP="006F3EF3">
            <w:pPr>
              <w:jc w:val="center"/>
              <w:rPr>
                <w:rFonts w:asciiTheme="majorBidi" w:hAnsiTheme="majorBidi" w:cstheme="majorBidi"/>
                <w:b/>
                <w:sz w:val="24"/>
                <w:szCs w:val="24"/>
              </w:rPr>
            </w:pPr>
            <w:r w:rsidRPr="00FF3004">
              <w:rPr>
                <w:rFonts w:asciiTheme="majorBidi" w:hAnsiTheme="majorBidi" w:cstheme="majorBidi"/>
                <w:b/>
                <w:sz w:val="24"/>
                <w:szCs w:val="24"/>
              </w:rPr>
              <w:t>2020</w:t>
            </w:r>
          </w:p>
        </w:tc>
        <w:tc>
          <w:tcPr>
            <w:tcW w:w="1776" w:type="dxa"/>
          </w:tcPr>
          <w:p w14:paraId="30F976D8" w14:textId="77777777" w:rsidR="00706D51" w:rsidRDefault="00706D51" w:rsidP="00706D51">
            <w:pPr>
              <w:jc w:val="both"/>
              <w:rPr>
                <w:rFonts w:asciiTheme="majorBidi" w:hAnsiTheme="majorBidi" w:cstheme="majorBidi"/>
                <w:color w:val="000000"/>
                <w:sz w:val="24"/>
                <w:szCs w:val="24"/>
              </w:rPr>
            </w:pPr>
            <w:r w:rsidRPr="00FF3004">
              <w:rPr>
                <w:rFonts w:asciiTheme="majorBidi" w:hAnsiTheme="majorBidi" w:cstheme="majorBidi"/>
                <w:color w:val="000000"/>
                <w:sz w:val="24"/>
                <w:szCs w:val="24"/>
              </w:rPr>
              <w:t>Minya</w:t>
            </w:r>
            <w:r>
              <w:rPr>
                <w:rFonts w:asciiTheme="majorBidi" w:hAnsiTheme="majorBidi" w:cstheme="majorBidi"/>
                <w:color w:val="000000"/>
                <w:sz w:val="24"/>
                <w:szCs w:val="24"/>
              </w:rPr>
              <w:t xml:space="preserve">, </w:t>
            </w:r>
          </w:p>
          <w:p w14:paraId="735DE6CE" w14:textId="114F799F" w:rsidR="00706D51" w:rsidRPr="00FF3004" w:rsidRDefault="00706D51" w:rsidP="00706D51">
            <w:pPr>
              <w:jc w:val="both"/>
              <w:rPr>
                <w:rFonts w:asciiTheme="majorBidi" w:hAnsiTheme="majorBidi" w:cstheme="majorBidi"/>
                <w:b/>
                <w:sz w:val="24"/>
                <w:szCs w:val="24"/>
              </w:rPr>
            </w:pPr>
            <w:r w:rsidRPr="00FF3004">
              <w:rPr>
                <w:rFonts w:asciiTheme="majorBidi" w:hAnsiTheme="majorBidi" w:cstheme="majorBidi"/>
                <w:color w:val="000000"/>
                <w:sz w:val="24"/>
                <w:szCs w:val="24"/>
              </w:rPr>
              <w:t xml:space="preserve">Beni </w:t>
            </w:r>
            <w:proofErr w:type="spellStart"/>
            <w:r w:rsidRPr="00FF3004">
              <w:rPr>
                <w:rFonts w:asciiTheme="majorBidi" w:hAnsiTheme="majorBidi" w:cstheme="majorBidi"/>
                <w:color w:val="000000"/>
                <w:sz w:val="24"/>
                <w:szCs w:val="24"/>
              </w:rPr>
              <w:t>Suef</w:t>
            </w:r>
            <w:proofErr w:type="spellEnd"/>
          </w:p>
        </w:tc>
        <w:tc>
          <w:tcPr>
            <w:tcW w:w="2463" w:type="dxa"/>
          </w:tcPr>
          <w:p w14:paraId="7C724377" w14:textId="502052DC" w:rsidR="00706D51" w:rsidRPr="003F6255" w:rsidRDefault="00056516" w:rsidP="006F3EF3">
            <w:pPr>
              <w:jc w:val="both"/>
              <w:rPr>
                <w:rFonts w:asciiTheme="majorBidi" w:hAnsiTheme="majorBidi" w:cstheme="majorBidi"/>
                <w:bCs/>
                <w:sz w:val="24"/>
                <w:szCs w:val="24"/>
              </w:rPr>
            </w:pPr>
            <w:r w:rsidRPr="003F6255">
              <w:rPr>
                <w:rFonts w:asciiTheme="majorBidi" w:hAnsiTheme="majorBidi" w:cstheme="majorBidi"/>
                <w:bCs/>
                <w:sz w:val="24"/>
                <w:szCs w:val="24"/>
              </w:rPr>
              <w:t>29716</w:t>
            </w:r>
          </w:p>
        </w:tc>
        <w:tc>
          <w:tcPr>
            <w:tcW w:w="2012" w:type="dxa"/>
          </w:tcPr>
          <w:p w14:paraId="31F50CF8" w14:textId="77777777" w:rsidR="00706D51" w:rsidRPr="00FF3004" w:rsidRDefault="00706D51" w:rsidP="006F3EF3">
            <w:pPr>
              <w:jc w:val="both"/>
              <w:rPr>
                <w:rFonts w:asciiTheme="majorBidi" w:hAnsiTheme="majorBidi" w:cstheme="majorBidi"/>
                <w:b/>
                <w:sz w:val="24"/>
                <w:szCs w:val="24"/>
              </w:rPr>
            </w:pPr>
          </w:p>
        </w:tc>
        <w:tc>
          <w:tcPr>
            <w:tcW w:w="2012" w:type="dxa"/>
          </w:tcPr>
          <w:p w14:paraId="204F27BD" w14:textId="49E0038D" w:rsidR="00706D51" w:rsidRPr="00FF3004" w:rsidRDefault="00706D51" w:rsidP="006F3EF3">
            <w:pPr>
              <w:jc w:val="both"/>
              <w:rPr>
                <w:rFonts w:asciiTheme="majorBidi" w:hAnsiTheme="majorBidi" w:cstheme="majorBidi"/>
                <w:b/>
                <w:sz w:val="24"/>
                <w:szCs w:val="24"/>
              </w:rPr>
            </w:pPr>
          </w:p>
        </w:tc>
      </w:tr>
      <w:tr w:rsidR="00706D51" w:rsidRPr="00FF3004" w14:paraId="526E0B91" w14:textId="48C3D9BD" w:rsidTr="003F6255">
        <w:trPr>
          <w:trHeight w:val="50"/>
        </w:trPr>
        <w:tc>
          <w:tcPr>
            <w:tcW w:w="1087" w:type="dxa"/>
          </w:tcPr>
          <w:p w14:paraId="32801F51" w14:textId="1E411A02" w:rsidR="00706D51" w:rsidRPr="00FF3004" w:rsidRDefault="00706D51" w:rsidP="006F3EF3">
            <w:pPr>
              <w:jc w:val="both"/>
              <w:rPr>
                <w:rFonts w:asciiTheme="majorBidi" w:hAnsiTheme="majorBidi" w:cstheme="majorBidi"/>
                <w:b/>
                <w:sz w:val="24"/>
                <w:szCs w:val="24"/>
              </w:rPr>
            </w:pPr>
            <w:r w:rsidRPr="00FF3004">
              <w:rPr>
                <w:rFonts w:asciiTheme="majorBidi" w:hAnsiTheme="majorBidi" w:cstheme="majorBidi"/>
                <w:b/>
                <w:sz w:val="24"/>
                <w:szCs w:val="24"/>
              </w:rPr>
              <w:t>2021</w:t>
            </w:r>
          </w:p>
        </w:tc>
        <w:tc>
          <w:tcPr>
            <w:tcW w:w="1776" w:type="dxa"/>
          </w:tcPr>
          <w:p w14:paraId="6B53A10E" w14:textId="77777777" w:rsidR="00706D51" w:rsidRDefault="00706D51" w:rsidP="00706D51">
            <w:pPr>
              <w:jc w:val="both"/>
              <w:rPr>
                <w:rFonts w:asciiTheme="majorBidi" w:hAnsiTheme="majorBidi" w:cstheme="majorBidi"/>
                <w:color w:val="000000"/>
                <w:sz w:val="24"/>
                <w:szCs w:val="24"/>
              </w:rPr>
            </w:pPr>
            <w:r w:rsidRPr="00FF3004">
              <w:rPr>
                <w:rFonts w:asciiTheme="majorBidi" w:hAnsiTheme="majorBidi" w:cstheme="majorBidi"/>
                <w:color w:val="000000"/>
                <w:sz w:val="24"/>
                <w:szCs w:val="24"/>
              </w:rPr>
              <w:t>Assiut</w:t>
            </w:r>
            <w:r>
              <w:rPr>
                <w:rFonts w:asciiTheme="majorBidi" w:hAnsiTheme="majorBidi" w:cstheme="majorBidi"/>
                <w:color w:val="000000"/>
                <w:sz w:val="24"/>
                <w:szCs w:val="24"/>
              </w:rPr>
              <w:t xml:space="preserve">, </w:t>
            </w:r>
          </w:p>
          <w:p w14:paraId="3BB8A02D" w14:textId="34E5B4BE" w:rsidR="00706D51" w:rsidRDefault="00706D51" w:rsidP="00706D51">
            <w:pPr>
              <w:jc w:val="both"/>
              <w:rPr>
                <w:rFonts w:asciiTheme="majorBidi" w:hAnsiTheme="majorBidi" w:cstheme="majorBidi"/>
                <w:color w:val="000000"/>
                <w:sz w:val="24"/>
                <w:szCs w:val="24"/>
              </w:rPr>
            </w:pPr>
            <w:r w:rsidRPr="00FF3004">
              <w:rPr>
                <w:rFonts w:asciiTheme="majorBidi" w:hAnsiTheme="majorBidi" w:cstheme="majorBidi"/>
                <w:color w:val="000000"/>
                <w:sz w:val="24"/>
                <w:szCs w:val="24"/>
              </w:rPr>
              <w:t>Sohag</w:t>
            </w:r>
            <w:r>
              <w:rPr>
                <w:rFonts w:asciiTheme="majorBidi" w:hAnsiTheme="majorBidi" w:cstheme="majorBidi"/>
                <w:color w:val="000000"/>
                <w:sz w:val="24"/>
                <w:szCs w:val="24"/>
              </w:rPr>
              <w:t xml:space="preserve">, </w:t>
            </w:r>
            <w:r w:rsidRPr="00FF3004">
              <w:rPr>
                <w:rFonts w:asciiTheme="majorBidi" w:hAnsiTheme="majorBidi" w:cstheme="majorBidi"/>
                <w:color w:val="000000"/>
                <w:sz w:val="24"/>
                <w:szCs w:val="24"/>
              </w:rPr>
              <w:t>Minya</w:t>
            </w:r>
            <w:r>
              <w:rPr>
                <w:rFonts w:asciiTheme="majorBidi" w:hAnsiTheme="majorBidi" w:cstheme="majorBidi"/>
                <w:color w:val="000000"/>
                <w:sz w:val="24"/>
                <w:szCs w:val="24"/>
              </w:rPr>
              <w:t xml:space="preserve">, </w:t>
            </w:r>
          </w:p>
          <w:p w14:paraId="783E224A" w14:textId="6985591D" w:rsidR="00706D51" w:rsidRPr="00FF3004" w:rsidRDefault="00706D51" w:rsidP="00706D51">
            <w:pPr>
              <w:jc w:val="both"/>
              <w:rPr>
                <w:rFonts w:asciiTheme="majorBidi" w:hAnsiTheme="majorBidi" w:cstheme="majorBidi"/>
                <w:b/>
                <w:sz w:val="24"/>
                <w:szCs w:val="24"/>
              </w:rPr>
            </w:pPr>
            <w:r w:rsidRPr="00FF3004">
              <w:rPr>
                <w:rFonts w:asciiTheme="majorBidi" w:hAnsiTheme="majorBidi" w:cstheme="majorBidi"/>
                <w:color w:val="000000"/>
                <w:sz w:val="24"/>
                <w:szCs w:val="24"/>
              </w:rPr>
              <w:t xml:space="preserve">Beni </w:t>
            </w:r>
            <w:proofErr w:type="spellStart"/>
            <w:r w:rsidRPr="00FF3004">
              <w:rPr>
                <w:rFonts w:asciiTheme="majorBidi" w:hAnsiTheme="majorBidi" w:cstheme="majorBidi"/>
                <w:color w:val="000000"/>
                <w:sz w:val="24"/>
                <w:szCs w:val="24"/>
              </w:rPr>
              <w:t>Suef</w:t>
            </w:r>
            <w:proofErr w:type="spellEnd"/>
          </w:p>
        </w:tc>
        <w:tc>
          <w:tcPr>
            <w:tcW w:w="2463" w:type="dxa"/>
          </w:tcPr>
          <w:p w14:paraId="2CDDC227" w14:textId="266909D0" w:rsidR="00706D51" w:rsidRPr="003F6255" w:rsidRDefault="003F6255" w:rsidP="006F3EF3">
            <w:pPr>
              <w:jc w:val="both"/>
              <w:rPr>
                <w:rFonts w:asciiTheme="majorBidi" w:hAnsiTheme="majorBidi" w:cstheme="majorBidi"/>
                <w:bCs/>
                <w:sz w:val="24"/>
                <w:szCs w:val="24"/>
              </w:rPr>
            </w:pPr>
            <w:r w:rsidRPr="003F6255">
              <w:rPr>
                <w:rFonts w:asciiTheme="majorBidi" w:hAnsiTheme="majorBidi" w:cstheme="majorBidi"/>
                <w:bCs/>
                <w:sz w:val="24"/>
                <w:szCs w:val="24"/>
              </w:rPr>
              <w:t>28772</w:t>
            </w:r>
          </w:p>
        </w:tc>
        <w:tc>
          <w:tcPr>
            <w:tcW w:w="2012" w:type="dxa"/>
          </w:tcPr>
          <w:p w14:paraId="5F4B963C" w14:textId="77777777" w:rsidR="00706D51" w:rsidRPr="00FF3004" w:rsidRDefault="00706D51" w:rsidP="006F3EF3">
            <w:pPr>
              <w:jc w:val="both"/>
              <w:rPr>
                <w:rFonts w:asciiTheme="majorBidi" w:hAnsiTheme="majorBidi" w:cstheme="majorBidi"/>
                <w:b/>
                <w:sz w:val="24"/>
                <w:szCs w:val="24"/>
              </w:rPr>
            </w:pPr>
          </w:p>
        </w:tc>
        <w:tc>
          <w:tcPr>
            <w:tcW w:w="2012" w:type="dxa"/>
          </w:tcPr>
          <w:p w14:paraId="1C8507CC" w14:textId="3B73A9F3" w:rsidR="00706D51" w:rsidRPr="00FF3004" w:rsidRDefault="00706D51" w:rsidP="006F3EF3">
            <w:pPr>
              <w:jc w:val="both"/>
              <w:rPr>
                <w:rFonts w:asciiTheme="majorBidi" w:hAnsiTheme="majorBidi" w:cstheme="majorBidi"/>
                <w:b/>
                <w:sz w:val="24"/>
                <w:szCs w:val="24"/>
              </w:rPr>
            </w:pPr>
          </w:p>
        </w:tc>
      </w:tr>
      <w:tr w:rsidR="003F6255" w:rsidRPr="00FF3004" w14:paraId="16890D23" w14:textId="6C0206D1" w:rsidTr="003F6255">
        <w:trPr>
          <w:trHeight w:val="955"/>
        </w:trPr>
        <w:tc>
          <w:tcPr>
            <w:tcW w:w="1087" w:type="dxa"/>
          </w:tcPr>
          <w:p w14:paraId="1D1A0C67" w14:textId="58515B2C" w:rsidR="003F6255" w:rsidRPr="00FF3004" w:rsidRDefault="003F6255" w:rsidP="006F3EF3">
            <w:pPr>
              <w:jc w:val="both"/>
              <w:rPr>
                <w:rFonts w:asciiTheme="majorBidi" w:hAnsiTheme="majorBidi" w:cstheme="majorBidi"/>
                <w:b/>
                <w:sz w:val="24"/>
                <w:szCs w:val="24"/>
              </w:rPr>
            </w:pPr>
            <w:r w:rsidRPr="00FF3004">
              <w:rPr>
                <w:rFonts w:asciiTheme="majorBidi" w:hAnsiTheme="majorBidi" w:cstheme="majorBidi"/>
                <w:b/>
                <w:sz w:val="24"/>
                <w:szCs w:val="24"/>
              </w:rPr>
              <w:t>2022</w:t>
            </w:r>
          </w:p>
        </w:tc>
        <w:tc>
          <w:tcPr>
            <w:tcW w:w="1776" w:type="dxa"/>
          </w:tcPr>
          <w:p w14:paraId="0B5A9633" w14:textId="42B6894C" w:rsidR="003F6255" w:rsidRPr="00FF3004" w:rsidRDefault="003F6255" w:rsidP="003F6255">
            <w:pPr>
              <w:spacing w:after="240"/>
              <w:jc w:val="both"/>
              <w:rPr>
                <w:rFonts w:asciiTheme="majorBidi" w:hAnsiTheme="majorBidi" w:cstheme="majorBidi"/>
                <w:b/>
                <w:sz w:val="24"/>
                <w:szCs w:val="24"/>
              </w:rPr>
            </w:pPr>
            <w:r w:rsidRPr="00FF3004">
              <w:rPr>
                <w:rFonts w:asciiTheme="majorBidi" w:hAnsiTheme="majorBidi" w:cstheme="majorBidi"/>
                <w:color w:val="000000"/>
                <w:sz w:val="24"/>
                <w:szCs w:val="24"/>
              </w:rPr>
              <w:t>Assiut</w:t>
            </w:r>
            <w:r>
              <w:rPr>
                <w:rFonts w:asciiTheme="majorBidi" w:hAnsiTheme="majorBidi" w:cstheme="majorBidi"/>
                <w:color w:val="000000"/>
                <w:sz w:val="24"/>
                <w:szCs w:val="24"/>
              </w:rPr>
              <w:t xml:space="preserve">, </w:t>
            </w:r>
            <w:r w:rsidRPr="00FF3004">
              <w:rPr>
                <w:rFonts w:asciiTheme="majorBidi" w:hAnsiTheme="majorBidi" w:cstheme="majorBidi"/>
                <w:color w:val="000000"/>
                <w:sz w:val="24"/>
                <w:szCs w:val="24"/>
              </w:rPr>
              <w:t>Sohag</w:t>
            </w:r>
            <w:r>
              <w:rPr>
                <w:rFonts w:asciiTheme="majorBidi" w:hAnsiTheme="majorBidi" w:cstheme="majorBidi"/>
                <w:color w:val="000000"/>
                <w:sz w:val="24"/>
                <w:szCs w:val="24"/>
              </w:rPr>
              <w:t xml:space="preserve">, </w:t>
            </w:r>
            <w:r w:rsidRPr="00FF3004">
              <w:rPr>
                <w:rFonts w:asciiTheme="majorBidi" w:hAnsiTheme="majorBidi" w:cstheme="majorBidi"/>
                <w:color w:val="000000"/>
                <w:sz w:val="24"/>
                <w:szCs w:val="24"/>
              </w:rPr>
              <w:t>Minya</w:t>
            </w:r>
            <w:r>
              <w:rPr>
                <w:rFonts w:asciiTheme="majorBidi" w:hAnsiTheme="majorBidi" w:cstheme="majorBidi"/>
                <w:color w:val="000000"/>
                <w:sz w:val="24"/>
                <w:szCs w:val="24"/>
              </w:rPr>
              <w:t xml:space="preserve">,  </w:t>
            </w:r>
            <w:r>
              <w:rPr>
                <w:rFonts w:asciiTheme="majorBidi" w:hAnsiTheme="majorBidi" w:cstheme="majorBidi"/>
                <w:color w:val="000000"/>
                <w:sz w:val="24"/>
                <w:szCs w:val="24"/>
              </w:rPr>
              <w:br/>
            </w:r>
            <w:r w:rsidRPr="00FF3004">
              <w:rPr>
                <w:rFonts w:asciiTheme="majorBidi" w:hAnsiTheme="majorBidi" w:cstheme="majorBidi"/>
                <w:color w:val="000000"/>
                <w:sz w:val="24"/>
                <w:szCs w:val="24"/>
              </w:rPr>
              <w:t xml:space="preserve">Beni </w:t>
            </w:r>
            <w:proofErr w:type="spellStart"/>
            <w:r w:rsidRPr="00FF3004">
              <w:rPr>
                <w:rFonts w:asciiTheme="majorBidi" w:hAnsiTheme="majorBidi" w:cstheme="majorBidi"/>
                <w:color w:val="000000"/>
                <w:sz w:val="24"/>
                <w:szCs w:val="24"/>
              </w:rPr>
              <w:t>Suef</w:t>
            </w:r>
            <w:proofErr w:type="spellEnd"/>
          </w:p>
        </w:tc>
        <w:tc>
          <w:tcPr>
            <w:tcW w:w="2463" w:type="dxa"/>
          </w:tcPr>
          <w:p w14:paraId="6A5E5407" w14:textId="77777777" w:rsidR="003F6255" w:rsidRPr="00FF3004" w:rsidRDefault="003F6255" w:rsidP="00D338C9">
            <w:pPr>
              <w:jc w:val="center"/>
              <w:rPr>
                <w:rFonts w:asciiTheme="majorBidi" w:hAnsiTheme="majorBidi" w:cstheme="majorBidi"/>
                <w:color w:val="000000"/>
                <w:sz w:val="24"/>
                <w:szCs w:val="24"/>
              </w:rPr>
            </w:pPr>
            <w:r w:rsidRPr="00FF3004">
              <w:rPr>
                <w:rFonts w:asciiTheme="majorBidi" w:hAnsiTheme="majorBidi" w:cstheme="majorBidi"/>
                <w:color w:val="000000"/>
                <w:sz w:val="24"/>
                <w:szCs w:val="24"/>
              </w:rPr>
              <w:t>12348</w:t>
            </w:r>
          </w:p>
          <w:p w14:paraId="2CF6E3AC" w14:textId="77777777" w:rsidR="003F6255" w:rsidRPr="00FF3004" w:rsidRDefault="003F6255" w:rsidP="00D338C9">
            <w:pPr>
              <w:jc w:val="center"/>
              <w:rPr>
                <w:rFonts w:asciiTheme="majorBidi" w:hAnsiTheme="majorBidi" w:cstheme="majorBidi"/>
                <w:b/>
                <w:sz w:val="24"/>
                <w:szCs w:val="24"/>
              </w:rPr>
            </w:pPr>
          </w:p>
        </w:tc>
        <w:tc>
          <w:tcPr>
            <w:tcW w:w="2012" w:type="dxa"/>
          </w:tcPr>
          <w:p w14:paraId="41635514" w14:textId="31A3D6C2" w:rsidR="003F6255" w:rsidRPr="00FF3004" w:rsidRDefault="003F6255" w:rsidP="00D338C9">
            <w:pPr>
              <w:jc w:val="center"/>
              <w:rPr>
                <w:rFonts w:asciiTheme="majorBidi" w:hAnsiTheme="majorBidi" w:cstheme="majorBidi"/>
                <w:color w:val="000000"/>
                <w:sz w:val="24"/>
                <w:szCs w:val="24"/>
              </w:rPr>
            </w:pPr>
            <w:r w:rsidRPr="00FF3004">
              <w:rPr>
                <w:rFonts w:asciiTheme="majorBidi" w:hAnsiTheme="majorBidi" w:cstheme="majorBidi"/>
                <w:color w:val="000000"/>
                <w:sz w:val="24"/>
                <w:szCs w:val="24"/>
              </w:rPr>
              <w:t>7703</w:t>
            </w:r>
          </w:p>
        </w:tc>
        <w:tc>
          <w:tcPr>
            <w:tcW w:w="2012" w:type="dxa"/>
          </w:tcPr>
          <w:p w14:paraId="24CC5EA3" w14:textId="4519061D" w:rsidR="003F6255" w:rsidRPr="00FF3004" w:rsidRDefault="003F6255" w:rsidP="00D338C9">
            <w:pPr>
              <w:jc w:val="center"/>
              <w:rPr>
                <w:rFonts w:asciiTheme="majorBidi" w:hAnsiTheme="majorBidi" w:cstheme="majorBidi"/>
                <w:color w:val="000000"/>
                <w:sz w:val="24"/>
                <w:szCs w:val="24"/>
              </w:rPr>
            </w:pPr>
            <w:r w:rsidRPr="00FF3004">
              <w:rPr>
                <w:rFonts w:asciiTheme="majorBidi" w:hAnsiTheme="majorBidi" w:cstheme="majorBidi"/>
                <w:color w:val="000000"/>
                <w:sz w:val="24"/>
                <w:szCs w:val="24"/>
              </w:rPr>
              <w:t>4645</w:t>
            </w:r>
          </w:p>
        </w:tc>
      </w:tr>
      <w:tr w:rsidR="003F6255" w:rsidRPr="00FF3004" w14:paraId="3640BEFA" w14:textId="5FFF08E7" w:rsidTr="00FD1204">
        <w:trPr>
          <w:trHeight w:val="1314"/>
        </w:trPr>
        <w:tc>
          <w:tcPr>
            <w:tcW w:w="1087" w:type="dxa"/>
          </w:tcPr>
          <w:p w14:paraId="2438F36F" w14:textId="232F5A42" w:rsidR="003F6255" w:rsidRPr="00FF3004" w:rsidRDefault="003F6255" w:rsidP="006F3EF3">
            <w:pPr>
              <w:jc w:val="both"/>
              <w:rPr>
                <w:rFonts w:asciiTheme="majorBidi" w:hAnsiTheme="majorBidi" w:cstheme="majorBidi"/>
                <w:b/>
                <w:sz w:val="24"/>
                <w:szCs w:val="24"/>
              </w:rPr>
            </w:pPr>
            <w:r w:rsidRPr="00FF3004">
              <w:rPr>
                <w:rFonts w:asciiTheme="majorBidi" w:hAnsiTheme="majorBidi" w:cstheme="majorBidi"/>
                <w:b/>
                <w:sz w:val="24"/>
                <w:szCs w:val="24"/>
              </w:rPr>
              <w:lastRenderedPageBreak/>
              <w:t>2023</w:t>
            </w:r>
          </w:p>
        </w:tc>
        <w:tc>
          <w:tcPr>
            <w:tcW w:w="1776" w:type="dxa"/>
          </w:tcPr>
          <w:p w14:paraId="302866F7" w14:textId="77777777" w:rsidR="003F6255" w:rsidRPr="00FF3004" w:rsidRDefault="003F6255" w:rsidP="006F3EF3">
            <w:pPr>
              <w:jc w:val="both"/>
              <w:rPr>
                <w:rFonts w:asciiTheme="majorBidi" w:hAnsiTheme="majorBidi" w:cstheme="majorBidi"/>
                <w:b/>
                <w:sz w:val="24"/>
                <w:szCs w:val="24"/>
              </w:rPr>
            </w:pPr>
            <w:r w:rsidRPr="00FF3004">
              <w:rPr>
                <w:rFonts w:asciiTheme="majorBidi" w:hAnsiTheme="majorBidi" w:cstheme="majorBidi"/>
                <w:color w:val="000000"/>
                <w:sz w:val="24"/>
                <w:szCs w:val="24"/>
              </w:rPr>
              <w:t>Assiut</w:t>
            </w:r>
          </w:p>
          <w:p w14:paraId="1902E49B" w14:textId="77777777" w:rsidR="003F6255" w:rsidRPr="00FF3004" w:rsidRDefault="003F6255" w:rsidP="006F3EF3">
            <w:pPr>
              <w:jc w:val="both"/>
              <w:rPr>
                <w:rFonts w:asciiTheme="majorBidi" w:hAnsiTheme="majorBidi" w:cstheme="majorBidi"/>
                <w:b/>
                <w:sz w:val="24"/>
                <w:szCs w:val="24"/>
              </w:rPr>
            </w:pPr>
            <w:r w:rsidRPr="00FF3004">
              <w:rPr>
                <w:rFonts w:asciiTheme="majorBidi" w:hAnsiTheme="majorBidi" w:cstheme="majorBidi"/>
                <w:color w:val="000000"/>
                <w:sz w:val="24"/>
                <w:szCs w:val="24"/>
              </w:rPr>
              <w:t>Sohag</w:t>
            </w:r>
          </w:p>
          <w:p w14:paraId="1F08BDBE" w14:textId="77777777" w:rsidR="003F6255" w:rsidRPr="00FF3004" w:rsidRDefault="003F6255" w:rsidP="006F3EF3">
            <w:pPr>
              <w:jc w:val="both"/>
              <w:rPr>
                <w:rFonts w:asciiTheme="majorBidi" w:hAnsiTheme="majorBidi" w:cstheme="majorBidi"/>
                <w:b/>
                <w:sz w:val="24"/>
                <w:szCs w:val="24"/>
              </w:rPr>
            </w:pPr>
            <w:r w:rsidRPr="00FF3004">
              <w:rPr>
                <w:rFonts w:asciiTheme="majorBidi" w:hAnsiTheme="majorBidi" w:cstheme="majorBidi"/>
                <w:color w:val="000000"/>
                <w:sz w:val="24"/>
                <w:szCs w:val="24"/>
              </w:rPr>
              <w:t>Minya</w:t>
            </w:r>
          </w:p>
          <w:p w14:paraId="37DFA6EB" w14:textId="2D63D4AD" w:rsidR="003F6255" w:rsidRPr="00FF3004" w:rsidRDefault="003F6255" w:rsidP="006F3EF3">
            <w:pPr>
              <w:jc w:val="both"/>
              <w:rPr>
                <w:rFonts w:asciiTheme="majorBidi" w:hAnsiTheme="majorBidi" w:cstheme="majorBidi"/>
                <w:b/>
                <w:sz w:val="24"/>
                <w:szCs w:val="24"/>
              </w:rPr>
            </w:pPr>
            <w:r w:rsidRPr="00FF3004">
              <w:rPr>
                <w:rFonts w:asciiTheme="majorBidi" w:hAnsiTheme="majorBidi" w:cstheme="majorBidi"/>
                <w:color w:val="000000"/>
                <w:sz w:val="24"/>
                <w:szCs w:val="24"/>
              </w:rPr>
              <w:t xml:space="preserve">Beni </w:t>
            </w:r>
            <w:proofErr w:type="spellStart"/>
            <w:r w:rsidRPr="00FF3004">
              <w:rPr>
                <w:rFonts w:asciiTheme="majorBidi" w:hAnsiTheme="majorBidi" w:cstheme="majorBidi"/>
                <w:color w:val="000000"/>
                <w:sz w:val="24"/>
                <w:szCs w:val="24"/>
              </w:rPr>
              <w:t>Suef</w:t>
            </w:r>
            <w:proofErr w:type="spellEnd"/>
          </w:p>
        </w:tc>
        <w:tc>
          <w:tcPr>
            <w:tcW w:w="2463" w:type="dxa"/>
          </w:tcPr>
          <w:p w14:paraId="703EDA11" w14:textId="14C18D0E" w:rsidR="003F6255" w:rsidRPr="00FF3004" w:rsidRDefault="003F6255" w:rsidP="00D338C9">
            <w:pPr>
              <w:jc w:val="center"/>
              <w:rPr>
                <w:rFonts w:asciiTheme="majorBidi" w:hAnsiTheme="majorBidi" w:cstheme="majorBidi"/>
                <w:bCs/>
                <w:sz w:val="24"/>
                <w:szCs w:val="24"/>
              </w:rPr>
            </w:pPr>
            <w:r w:rsidRPr="00FF3004">
              <w:rPr>
                <w:rFonts w:asciiTheme="majorBidi" w:hAnsiTheme="majorBidi" w:cstheme="majorBidi"/>
                <w:bCs/>
                <w:sz w:val="24"/>
                <w:szCs w:val="24"/>
              </w:rPr>
              <w:t>60380</w:t>
            </w:r>
          </w:p>
        </w:tc>
        <w:tc>
          <w:tcPr>
            <w:tcW w:w="2012" w:type="dxa"/>
          </w:tcPr>
          <w:p w14:paraId="54B1EB9A" w14:textId="5DCFFB2A" w:rsidR="003F6255" w:rsidRPr="00FF3004" w:rsidRDefault="003F6255" w:rsidP="00D338C9">
            <w:pPr>
              <w:jc w:val="center"/>
              <w:rPr>
                <w:rFonts w:asciiTheme="majorBidi" w:hAnsiTheme="majorBidi" w:cstheme="majorBidi"/>
                <w:bCs/>
                <w:sz w:val="24"/>
                <w:szCs w:val="24"/>
              </w:rPr>
            </w:pPr>
            <w:r w:rsidRPr="00FF3004">
              <w:rPr>
                <w:rFonts w:asciiTheme="majorBidi" w:hAnsiTheme="majorBidi" w:cstheme="majorBidi"/>
                <w:bCs/>
                <w:sz w:val="24"/>
                <w:szCs w:val="24"/>
              </w:rPr>
              <w:t>48026</w:t>
            </w:r>
          </w:p>
        </w:tc>
        <w:tc>
          <w:tcPr>
            <w:tcW w:w="2012" w:type="dxa"/>
          </w:tcPr>
          <w:p w14:paraId="56055CE9" w14:textId="34148040" w:rsidR="003F6255" w:rsidRPr="00FF3004" w:rsidRDefault="003F6255" w:rsidP="00D338C9">
            <w:pPr>
              <w:jc w:val="center"/>
              <w:rPr>
                <w:rFonts w:asciiTheme="majorBidi" w:hAnsiTheme="majorBidi" w:cstheme="majorBidi"/>
                <w:bCs/>
                <w:sz w:val="24"/>
                <w:szCs w:val="24"/>
              </w:rPr>
            </w:pPr>
            <w:r w:rsidRPr="00FF3004">
              <w:rPr>
                <w:rFonts w:asciiTheme="majorBidi" w:hAnsiTheme="majorBidi" w:cstheme="majorBidi"/>
                <w:bCs/>
                <w:sz w:val="24"/>
                <w:szCs w:val="24"/>
              </w:rPr>
              <w:t>12354</w:t>
            </w:r>
          </w:p>
        </w:tc>
      </w:tr>
      <w:tr w:rsidR="003F6255" w:rsidRPr="00FF3004" w14:paraId="49905161" w14:textId="119972F7" w:rsidTr="003F6255">
        <w:trPr>
          <w:trHeight w:val="892"/>
        </w:trPr>
        <w:tc>
          <w:tcPr>
            <w:tcW w:w="1087" w:type="dxa"/>
          </w:tcPr>
          <w:p w14:paraId="56B7B1E5" w14:textId="20D1D6FB" w:rsidR="003F6255" w:rsidRPr="00FF3004" w:rsidRDefault="003F6255" w:rsidP="006F3EF3">
            <w:pPr>
              <w:jc w:val="both"/>
              <w:rPr>
                <w:rFonts w:asciiTheme="majorBidi" w:hAnsiTheme="majorBidi" w:cstheme="majorBidi"/>
                <w:b/>
                <w:sz w:val="24"/>
                <w:szCs w:val="24"/>
              </w:rPr>
            </w:pPr>
            <w:r w:rsidRPr="00FF3004">
              <w:rPr>
                <w:rFonts w:asciiTheme="majorBidi" w:hAnsiTheme="majorBidi" w:cstheme="majorBidi"/>
                <w:b/>
                <w:sz w:val="24"/>
                <w:szCs w:val="24"/>
              </w:rPr>
              <w:t>2024</w:t>
            </w:r>
          </w:p>
        </w:tc>
        <w:tc>
          <w:tcPr>
            <w:tcW w:w="1776" w:type="dxa"/>
          </w:tcPr>
          <w:p w14:paraId="603088E3" w14:textId="75BD49E9" w:rsidR="003F6255" w:rsidRPr="00FF3004" w:rsidRDefault="003F6255" w:rsidP="003F6255">
            <w:pPr>
              <w:jc w:val="both"/>
              <w:rPr>
                <w:rFonts w:asciiTheme="majorBidi" w:hAnsiTheme="majorBidi" w:cstheme="majorBidi"/>
                <w:b/>
                <w:sz w:val="24"/>
                <w:szCs w:val="24"/>
              </w:rPr>
            </w:pPr>
            <w:r w:rsidRPr="00FF3004">
              <w:rPr>
                <w:rFonts w:asciiTheme="majorBidi" w:hAnsiTheme="majorBidi" w:cstheme="majorBidi"/>
                <w:color w:val="000000"/>
                <w:sz w:val="24"/>
                <w:szCs w:val="24"/>
              </w:rPr>
              <w:t>Assiut</w:t>
            </w:r>
            <w:r>
              <w:rPr>
                <w:rFonts w:asciiTheme="majorBidi" w:hAnsiTheme="majorBidi" w:cstheme="majorBidi"/>
                <w:color w:val="000000"/>
                <w:sz w:val="24"/>
                <w:szCs w:val="24"/>
              </w:rPr>
              <w:t xml:space="preserve">, </w:t>
            </w:r>
            <w:r w:rsidRPr="00FF3004">
              <w:rPr>
                <w:rFonts w:asciiTheme="majorBidi" w:hAnsiTheme="majorBidi" w:cstheme="majorBidi"/>
                <w:color w:val="000000"/>
                <w:sz w:val="24"/>
                <w:szCs w:val="24"/>
              </w:rPr>
              <w:t>Sohag</w:t>
            </w:r>
            <w:r>
              <w:rPr>
                <w:rFonts w:asciiTheme="majorBidi" w:hAnsiTheme="majorBidi" w:cstheme="majorBidi"/>
                <w:color w:val="000000"/>
                <w:sz w:val="24"/>
                <w:szCs w:val="24"/>
              </w:rPr>
              <w:t xml:space="preserve">, </w:t>
            </w:r>
            <w:r w:rsidRPr="00FF3004">
              <w:rPr>
                <w:rFonts w:asciiTheme="majorBidi" w:hAnsiTheme="majorBidi" w:cstheme="majorBidi"/>
                <w:color w:val="000000"/>
                <w:sz w:val="24"/>
                <w:szCs w:val="24"/>
              </w:rPr>
              <w:t>Minya</w:t>
            </w:r>
            <w:r>
              <w:rPr>
                <w:rFonts w:asciiTheme="majorBidi" w:hAnsiTheme="majorBidi" w:cstheme="majorBidi"/>
                <w:color w:val="000000"/>
                <w:sz w:val="24"/>
                <w:szCs w:val="24"/>
              </w:rPr>
              <w:t xml:space="preserve">,  </w:t>
            </w:r>
            <w:r>
              <w:rPr>
                <w:rFonts w:asciiTheme="majorBidi" w:hAnsiTheme="majorBidi" w:cstheme="majorBidi"/>
                <w:color w:val="000000"/>
                <w:sz w:val="24"/>
                <w:szCs w:val="24"/>
              </w:rPr>
              <w:br/>
            </w:r>
            <w:r w:rsidRPr="00FF3004">
              <w:rPr>
                <w:rFonts w:asciiTheme="majorBidi" w:hAnsiTheme="majorBidi" w:cstheme="majorBidi"/>
                <w:color w:val="000000"/>
                <w:sz w:val="24"/>
                <w:szCs w:val="24"/>
              </w:rPr>
              <w:t xml:space="preserve">Beni </w:t>
            </w:r>
            <w:proofErr w:type="spellStart"/>
            <w:r w:rsidRPr="00FF3004">
              <w:rPr>
                <w:rFonts w:asciiTheme="majorBidi" w:hAnsiTheme="majorBidi" w:cstheme="majorBidi"/>
                <w:color w:val="000000"/>
                <w:sz w:val="24"/>
                <w:szCs w:val="24"/>
              </w:rPr>
              <w:t>Suef</w:t>
            </w:r>
            <w:proofErr w:type="spellEnd"/>
          </w:p>
        </w:tc>
        <w:tc>
          <w:tcPr>
            <w:tcW w:w="2463" w:type="dxa"/>
          </w:tcPr>
          <w:p w14:paraId="465BC48E" w14:textId="173B338F" w:rsidR="003F6255" w:rsidRPr="00D338C9" w:rsidRDefault="003F6255" w:rsidP="00D338C9">
            <w:pPr>
              <w:jc w:val="center"/>
              <w:rPr>
                <w:rFonts w:asciiTheme="majorBidi" w:hAnsiTheme="majorBidi" w:cstheme="majorBidi"/>
                <w:bCs/>
                <w:sz w:val="24"/>
                <w:szCs w:val="24"/>
              </w:rPr>
            </w:pPr>
            <w:r w:rsidRPr="00D338C9">
              <w:rPr>
                <w:rFonts w:asciiTheme="majorBidi" w:hAnsiTheme="majorBidi" w:cstheme="majorBidi"/>
                <w:bCs/>
                <w:sz w:val="24"/>
                <w:szCs w:val="24"/>
              </w:rPr>
              <w:t>63824</w:t>
            </w:r>
          </w:p>
        </w:tc>
        <w:tc>
          <w:tcPr>
            <w:tcW w:w="2012" w:type="dxa"/>
          </w:tcPr>
          <w:p w14:paraId="31DD101B" w14:textId="6E41FFFC" w:rsidR="003F6255" w:rsidRPr="00D338C9" w:rsidRDefault="003F6255" w:rsidP="00D338C9">
            <w:pPr>
              <w:jc w:val="center"/>
              <w:rPr>
                <w:rFonts w:asciiTheme="majorBidi" w:hAnsiTheme="majorBidi" w:cstheme="majorBidi"/>
                <w:bCs/>
                <w:sz w:val="24"/>
                <w:szCs w:val="24"/>
              </w:rPr>
            </w:pPr>
            <w:r w:rsidRPr="00D338C9">
              <w:rPr>
                <w:rFonts w:asciiTheme="majorBidi" w:hAnsiTheme="majorBidi" w:cstheme="majorBidi"/>
                <w:bCs/>
                <w:sz w:val="24"/>
                <w:szCs w:val="24"/>
              </w:rPr>
              <w:t>47337</w:t>
            </w:r>
          </w:p>
        </w:tc>
        <w:tc>
          <w:tcPr>
            <w:tcW w:w="2012" w:type="dxa"/>
          </w:tcPr>
          <w:p w14:paraId="46DC32BD" w14:textId="271BD0D3" w:rsidR="003F6255" w:rsidRPr="00D338C9" w:rsidRDefault="003F6255" w:rsidP="00D338C9">
            <w:pPr>
              <w:jc w:val="center"/>
              <w:rPr>
                <w:rFonts w:asciiTheme="majorBidi" w:hAnsiTheme="majorBidi" w:cstheme="majorBidi"/>
                <w:bCs/>
                <w:sz w:val="24"/>
                <w:szCs w:val="24"/>
              </w:rPr>
            </w:pPr>
            <w:r w:rsidRPr="00D338C9">
              <w:rPr>
                <w:rFonts w:asciiTheme="majorBidi" w:hAnsiTheme="majorBidi" w:cstheme="majorBidi"/>
                <w:bCs/>
                <w:sz w:val="24"/>
                <w:szCs w:val="24"/>
              </w:rPr>
              <w:t>16467</w:t>
            </w:r>
          </w:p>
        </w:tc>
      </w:tr>
      <w:tr w:rsidR="003F6255" w:rsidRPr="00FF3004" w14:paraId="7425BD0B" w14:textId="77777777" w:rsidTr="00214F4E">
        <w:trPr>
          <w:trHeight w:val="983"/>
        </w:trPr>
        <w:tc>
          <w:tcPr>
            <w:tcW w:w="1087" w:type="dxa"/>
          </w:tcPr>
          <w:p w14:paraId="35071485" w14:textId="7C68238E" w:rsidR="003F6255" w:rsidRPr="00FF3004" w:rsidRDefault="003F6255" w:rsidP="006F3EF3">
            <w:pPr>
              <w:jc w:val="both"/>
              <w:rPr>
                <w:rFonts w:asciiTheme="majorBidi" w:hAnsiTheme="majorBidi" w:cstheme="majorBidi"/>
                <w:b/>
                <w:sz w:val="24"/>
                <w:szCs w:val="24"/>
              </w:rPr>
            </w:pPr>
            <w:r w:rsidRPr="00FF3004">
              <w:rPr>
                <w:rFonts w:asciiTheme="majorBidi" w:hAnsiTheme="majorBidi" w:cstheme="majorBidi"/>
                <w:b/>
                <w:sz w:val="24"/>
                <w:szCs w:val="24"/>
              </w:rPr>
              <w:t>2025</w:t>
            </w:r>
          </w:p>
        </w:tc>
        <w:tc>
          <w:tcPr>
            <w:tcW w:w="1776" w:type="dxa"/>
          </w:tcPr>
          <w:p w14:paraId="6BAB0CE7" w14:textId="4741A7FA" w:rsidR="003F6255" w:rsidRPr="00FF3004" w:rsidRDefault="003F6255" w:rsidP="003F6255">
            <w:pPr>
              <w:jc w:val="both"/>
              <w:rPr>
                <w:rFonts w:asciiTheme="majorBidi" w:hAnsiTheme="majorBidi" w:cstheme="majorBidi"/>
                <w:color w:val="000000"/>
                <w:sz w:val="24"/>
                <w:szCs w:val="24"/>
              </w:rPr>
            </w:pPr>
            <w:r w:rsidRPr="00FF3004">
              <w:rPr>
                <w:rFonts w:asciiTheme="majorBidi" w:hAnsiTheme="majorBidi" w:cstheme="majorBidi"/>
                <w:color w:val="000000"/>
                <w:sz w:val="24"/>
                <w:szCs w:val="24"/>
              </w:rPr>
              <w:t>Assiut</w:t>
            </w:r>
            <w:r>
              <w:rPr>
                <w:rFonts w:asciiTheme="majorBidi" w:hAnsiTheme="majorBidi" w:cstheme="majorBidi"/>
                <w:color w:val="000000"/>
                <w:sz w:val="24"/>
                <w:szCs w:val="24"/>
              </w:rPr>
              <w:t xml:space="preserve">, </w:t>
            </w:r>
            <w:r w:rsidRPr="00FF3004">
              <w:rPr>
                <w:rFonts w:asciiTheme="majorBidi" w:hAnsiTheme="majorBidi" w:cstheme="majorBidi"/>
                <w:color w:val="000000"/>
                <w:sz w:val="24"/>
                <w:szCs w:val="24"/>
              </w:rPr>
              <w:t>Sohag</w:t>
            </w:r>
            <w:r>
              <w:rPr>
                <w:rFonts w:asciiTheme="majorBidi" w:hAnsiTheme="majorBidi" w:cstheme="majorBidi"/>
                <w:color w:val="000000"/>
                <w:sz w:val="24"/>
                <w:szCs w:val="24"/>
              </w:rPr>
              <w:t xml:space="preserve">, </w:t>
            </w:r>
            <w:r w:rsidRPr="00FF3004">
              <w:rPr>
                <w:rFonts w:asciiTheme="majorBidi" w:hAnsiTheme="majorBidi" w:cstheme="majorBidi"/>
                <w:color w:val="000000"/>
                <w:sz w:val="24"/>
                <w:szCs w:val="24"/>
              </w:rPr>
              <w:t xml:space="preserve">Beni </w:t>
            </w:r>
            <w:proofErr w:type="spellStart"/>
            <w:r w:rsidRPr="00FF3004">
              <w:rPr>
                <w:rFonts w:asciiTheme="majorBidi" w:hAnsiTheme="majorBidi" w:cstheme="majorBidi"/>
                <w:color w:val="000000"/>
                <w:sz w:val="24"/>
                <w:szCs w:val="24"/>
              </w:rPr>
              <w:t>Suef</w:t>
            </w:r>
            <w:proofErr w:type="spellEnd"/>
          </w:p>
        </w:tc>
        <w:tc>
          <w:tcPr>
            <w:tcW w:w="2463" w:type="dxa"/>
          </w:tcPr>
          <w:p w14:paraId="3290CCD5" w14:textId="77777777" w:rsidR="003F6255" w:rsidRPr="00D338C9" w:rsidRDefault="003F6255" w:rsidP="00D338C9">
            <w:pPr>
              <w:jc w:val="center"/>
              <w:rPr>
                <w:rFonts w:asciiTheme="majorBidi" w:hAnsiTheme="majorBidi" w:cstheme="majorBidi"/>
                <w:bCs/>
                <w:sz w:val="24"/>
                <w:szCs w:val="24"/>
              </w:rPr>
            </w:pPr>
          </w:p>
          <w:p w14:paraId="1C1AEAEA" w14:textId="2052D295" w:rsidR="003F6255" w:rsidRPr="00D338C9" w:rsidRDefault="003F6255" w:rsidP="00D338C9">
            <w:pPr>
              <w:jc w:val="center"/>
              <w:rPr>
                <w:rFonts w:asciiTheme="majorBidi" w:hAnsiTheme="majorBidi" w:cstheme="majorBidi"/>
                <w:bCs/>
                <w:sz w:val="24"/>
                <w:szCs w:val="24"/>
              </w:rPr>
            </w:pPr>
            <w:r w:rsidRPr="00D338C9">
              <w:rPr>
                <w:rFonts w:asciiTheme="majorBidi" w:hAnsiTheme="majorBidi" w:cstheme="majorBidi"/>
                <w:bCs/>
                <w:sz w:val="24"/>
                <w:szCs w:val="24"/>
              </w:rPr>
              <w:t>2104</w:t>
            </w:r>
          </w:p>
        </w:tc>
        <w:tc>
          <w:tcPr>
            <w:tcW w:w="2012" w:type="dxa"/>
          </w:tcPr>
          <w:p w14:paraId="4FB2C330" w14:textId="5AE942E1" w:rsidR="003F6255" w:rsidRPr="00D338C9" w:rsidRDefault="003F6255" w:rsidP="00D338C9">
            <w:pPr>
              <w:jc w:val="center"/>
              <w:rPr>
                <w:rFonts w:asciiTheme="majorBidi" w:hAnsiTheme="majorBidi" w:cstheme="majorBidi"/>
                <w:bCs/>
                <w:sz w:val="24"/>
                <w:szCs w:val="24"/>
              </w:rPr>
            </w:pPr>
            <w:r w:rsidRPr="00D338C9">
              <w:rPr>
                <w:rFonts w:asciiTheme="majorBidi" w:hAnsiTheme="majorBidi" w:cstheme="majorBidi"/>
                <w:bCs/>
                <w:sz w:val="24"/>
                <w:szCs w:val="24"/>
              </w:rPr>
              <w:t>966</w:t>
            </w:r>
          </w:p>
        </w:tc>
        <w:tc>
          <w:tcPr>
            <w:tcW w:w="2012" w:type="dxa"/>
          </w:tcPr>
          <w:p w14:paraId="17F6DA69" w14:textId="719954AD" w:rsidR="003F6255" w:rsidRPr="00D338C9" w:rsidRDefault="003F6255" w:rsidP="00D338C9">
            <w:pPr>
              <w:jc w:val="center"/>
              <w:rPr>
                <w:rFonts w:asciiTheme="majorBidi" w:hAnsiTheme="majorBidi" w:cstheme="majorBidi"/>
                <w:bCs/>
                <w:sz w:val="24"/>
                <w:szCs w:val="24"/>
              </w:rPr>
            </w:pPr>
            <w:r w:rsidRPr="00D338C9">
              <w:rPr>
                <w:rFonts w:asciiTheme="majorBidi" w:hAnsiTheme="majorBidi" w:cstheme="majorBidi"/>
                <w:bCs/>
                <w:sz w:val="24"/>
                <w:szCs w:val="24"/>
              </w:rPr>
              <w:t>1138</w:t>
            </w:r>
          </w:p>
        </w:tc>
      </w:tr>
      <w:bookmarkEnd w:id="2"/>
    </w:tbl>
    <w:p w14:paraId="27E5D251" w14:textId="77777777" w:rsidR="00D04B86" w:rsidRDefault="00D04B86" w:rsidP="00D04B86">
      <w:pPr>
        <w:spacing w:after="0" w:line="240" w:lineRule="auto"/>
        <w:jc w:val="center"/>
        <w:rPr>
          <w:rFonts w:asciiTheme="majorBidi" w:hAnsiTheme="majorBidi" w:cstheme="majorBidi"/>
          <w:b/>
          <w:bCs/>
          <w:sz w:val="24"/>
          <w:szCs w:val="24"/>
        </w:rPr>
      </w:pPr>
    </w:p>
    <w:p w14:paraId="55269988" w14:textId="77777777" w:rsidR="00D04B86" w:rsidRDefault="00D04B86" w:rsidP="00D04B86">
      <w:pPr>
        <w:spacing w:after="0" w:line="240" w:lineRule="auto"/>
        <w:jc w:val="center"/>
        <w:rPr>
          <w:rFonts w:asciiTheme="majorBidi" w:hAnsiTheme="majorBidi" w:cstheme="majorBidi"/>
          <w:b/>
          <w:bCs/>
          <w:sz w:val="24"/>
          <w:szCs w:val="24"/>
        </w:rPr>
      </w:pPr>
    </w:p>
    <w:p w14:paraId="66AC4CDE" w14:textId="77777777" w:rsidR="00D04B86" w:rsidRDefault="00D04B86" w:rsidP="00D04B86">
      <w:pPr>
        <w:spacing w:after="0" w:line="240" w:lineRule="auto"/>
        <w:jc w:val="center"/>
        <w:rPr>
          <w:rFonts w:asciiTheme="majorBidi" w:hAnsiTheme="majorBidi" w:cstheme="majorBidi"/>
          <w:b/>
          <w:bCs/>
          <w:sz w:val="24"/>
          <w:szCs w:val="24"/>
        </w:rPr>
      </w:pPr>
    </w:p>
    <w:p w14:paraId="0C2DBECB" w14:textId="194DB633" w:rsidR="00D04B86" w:rsidRDefault="00D04B86" w:rsidP="00D04B86">
      <w:pPr>
        <w:spacing w:after="0" w:line="240" w:lineRule="auto"/>
        <w:jc w:val="center"/>
        <w:rPr>
          <w:rFonts w:asciiTheme="majorBidi" w:hAnsiTheme="majorBidi" w:cstheme="majorBidi"/>
          <w:b/>
          <w:bCs/>
          <w:sz w:val="24"/>
          <w:szCs w:val="24"/>
        </w:rPr>
      </w:pPr>
      <w:r w:rsidRPr="00FF3004">
        <w:rPr>
          <w:rFonts w:asciiTheme="majorBidi" w:hAnsiTheme="majorBidi" w:cstheme="majorBidi"/>
          <w:b/>
          <w:bCs/>
          <w:sz w:val="24"/>
          <w:szCs w:val="24"/>
        </w:rPr>
        <w:t xml:space="preserve">Geographic Area and Population </w:t>
      </w:r>
      <w:r>
        <w:rPr>
          <w:rFonts w:asciiTheme="majorBidi" w:hAnsiTheme="majorBidi" w:cstheme="majorBidi"/>
          <w:b/>
          <w:bCs/>
          <w:sz w:val="24"/>
          <w:szCs w:val="24"/>
        </w:rPr>
        <w:t>segregation for the counselling school</w:t>
      </w:r>
    </w:p>
    <w:p w14:paraId="3DD31A7C" w14:textId="5950B76E" w:rsidR="00D04B86" w:rsidRDefault="00D04B86" w:rsidP="00D04B86">
      <w:pPr>
        <w:spacing w:after="0" w:line="240" w:lineRule="auto"/>
        <w:jc w:val="center"/>
        <w:rPr>
          <w:rFonts w:asciiTheme="majorBidi" w:hAnsiTheme="majorBidi" w:cstheme="majorBidi"/>
          <w:b/>
          <w:bCs/>
          <w:sz w:val="24"/>
          <w:szCs w:val="24"/>
        </w:rPr>
      </w:pPr>
    </w:p>
    <w:tbl>
      <w:tblPr>
        <w:tblStyle w:val="TableGrid"/>
        <w:tblW w:w="10279" w:type="dxa"/>
        <w:tblLook w:val="04A0" w:firstRow="1" w:lastRow="0" w:firstColumn="1" w:lastColumn="0" w:noHBand="0" w:noVBand="1"/>
      </w:tblPr>
      <w:tblGrid>
        <w:gridCol w:w="3778"/>
        <w:gridCol w:w="2192"/>
        <w:gridCol w:w="2193"/>
        <w:gridCol w:w="2116"/>
      </w:tblGrid>
      <w:tr w:rsidR="00D04B86" w14:paraId="4B964F74" w14:textId="77777777" w:rsidTr="00D04B86">
        <w:trPr>
          <w:trHeight w:val="1485"/>
        </w:trPr>
        <w:tc>
          <w:tcPr>
            <w:tcW w:w="3778" w:type="dxa"/>
            <w:shd w:val="clear" w:color="auto" w:fill="C45911" w:themeFill="accent2" w:themeFillShade="BF"/>
          </w:tcPr>
          <w:p w14:paraId="22380C80" w14:textId="7674D378" w:rsidR="00D04B86" w:rsidRDefault="00D04B86" w:rsidP="00D04B86">
            <w:pPr>
              <w:jc w:val="center"/>
              <w:rPr>
                <w:rFonts w:asciiTheme="majorBidi" w:hAnsiTheme="majorBidi" w:cstheme="majorBidi"/>
                <w:b/>
                <w:bCs/>
                <w:sz w:val="24"/>
                <w:szCs w:val="24"/>
              </w:rPr>
            </w:pPr>
            <w:r>
              <w:rPr>
                <w:rFonts w:asciiTheme="majorBidi" w:hAnsiTheme="majorBidi" w:cstheme="majorBidi"/>
                <w:b/>
                <w:bCs/>
                <w:sz w:val="24"/>
                <w:szCs w:val="24"/>
              </w:rPr>
              <w:t>Governorate</w:t>
            </w:r>
          </w:p>
        </w:tc>
        <w:tc>
          <w:tcPr>
            <w:tcW w:w="2192" w:type="dxa"/>
            <w:shd w:val="clear" w:color="auto" w:fill="C45911" w:themeFill="accent2" w:themeFillShade="BF"/>
          </w:tcPr>
          <w:p w14:paraId="5B44579A" w14:textId="7661D657" w:rsidR="00D04B86" w:rsidRDefault="00D04B86" w:rsidP="00D04B86">
            <w:pPr>
              <w:jc w:val="center"/>
              <w:rPr>
                <w:rFonts w:asciiTheme="majorBidi" w:hAnsiTheme="majorBidi" w:cstheme="majorBidi"/>
                <w:b/>
                <w:bCs/>
                <w:sz w:val="24"/>
                <w:szCs w:val="24"/>
              </w:rPr>
            </w:pPr>
            <w:r>
              <w:rPr>
                <w:rFonts w:asciiTheme="majorBidi" w:hAnsiTheme="majorBidi" w:cstheme="majorBidi"/>
                <w:b/>
                <w:bCs/>
                <w:sz w:val="24"/>
                <w:szCs w:val="24"/>
              </w:rPr>
              <w:t>Number of beneficiaries trained</w:t>
            </w:r>
          </w:p>
        </w:tc>
        <w:tc>
          <w:tcPr>
            <w:tcW w:w="2193" w:type="dxa"/>
            <w:shd w:val="clear" w:color="auto" w:fill="C45911" w:themeFill="accent2" w:themeFillShade="BF"/>
          </w:tcPr>
          <w:p w14:paraId="67E18543" w14:textId="5EDDA49F" w:rsidR="00D04B86" w:rsidRDefault="00D04B86" w:rsidP="00D04B86">
            <w:pPr>
              <w:jc w:val="center"/>
              <w:rPr>
                <w:rFonts w:asciiTheme="majorBidi" w:hAnsiTheme="majorBidi" w:cstheme="majorBidi"/>
                <w:b/>
                <w:bCs/>
                <w:sz w:val="24"/>
                <w:szCs w:val="24"/>
              </w:rPr>
            </w:pPr>
            <w:r>
              <w:rPr>
                <w:rFonts w:asciiTheme="majorBidi" w:hAnsiTheme="majorBidi" w:cstheme="majorBidi"/>
                <w:b/>
                <w:bCs/>
                <w:sz w:val="24"/>
                <w:szCs w:val="24"/>
              </w:rPr>
              <w:t>Number of beneficiaries graduated</w:t>
            </w:r>
          </w:p>
        </w:tc>
        <w:tc>
          <w:tcPr>
            <w:tcW w:w="2116" w:type="dxa"/>
            <w:shd w:val="clear" w:color="auto" w:fill="C45911" w:themeFill="accent2" w:themeFillShade="BF"/>
          </w:tcPr>
          <w:p w14:paraId="51C23EC5" w14:textId="2DE78F8F" w:rsidR="00D04B86" w:rsidRDefault="00D04B86" w:rsidP="00D04B86">
            <w:pPr>
              <w:jc w:val="center"/>
              <w:rPr>
                <w:rFonts w:asciiTheme="majorBidi" w:hAnsiTheme="majorBidi" w:cstheme="majorBidi"/>
                <w:b/>
                <w:bCs/>
                <w:sz w:val="24"/>
                <w:szCs w:val="24"/>
              </w:rPr>
            </w:pPr>
            <w:r>
              <w:rPr>
                <w:rFonts w:asciiTheme="majorBidi" w:hAnsiTheme="majorBidi" w:cstheme="majorBidi"/>
                <w:b/>
                <w:bCs/>
                <w:sz w:val="24"/>
                <w:szCs w:val="24"/>
              </w:rPr>
              <w:t xml:space="preserve">Number of beneficiaries </w:t>
            </w:r>
            <w:r w:rsidR="00AF1B07">
              <w:rPr>
                <w:rFonts w:asciiTheme="majorBidi" w:hAnsiTheme="majorBidi" w:cstheme="majorBidi"/>
                <w:b/>
                <w:bCs/>
                <w:sz w:val="24"/>
                <w:szCs w:val="24"/>
              </w:rPr>
              <w:t xml:space="preserve">work as </w:t>
            </w:r>
            <w:r>
              <w:rPr>
                <w:rFonts w:asciiTheme="majorBidi" w:hAnsiTheme="majorBidi" w:cstheme="majorBidi"/>
                <w:b/>
                <w:bCs/>
                <w:sz w:val="24"/>
                <w:szCs w:val="24"/>
              </w:rPr>
              <w:t>counsellors</w:t>
            </w:r>
          </w:p>
        </w:tc>
      </w:tr>
      <w:tr w:rsidR="00D04B86" w14:paraId="4CC5256F" w14:textId="77777777" w:rsidTr="00D04B86">
        <w:trPr>
          <w:trHeight w:val="301"/>
        </w:trPr>
        <w:tc>
          <w:tcPr>
            <w:tcW w:w="3778" w:type="dxa"/>
          </w:tcPr>
          <w:p w14:paraId="6072EA7B" w14:textId="7A4156E2" w:rsidR="00D04B86" w:rsidRPr="00E93A7D" w:rsidRDefault="00215864" w:rsidP="00D04B86">
            <w:pPr>
              <w:jc w:val="center"/>
              <w:rPr>
                <w:rFonts w:asciiTheme="majorBidi" w:hAnsiTheme="majorBidi" w:cstheme="majorBidi"/>
                <w:sz w:val="24"/>
                <w:szCs w:val="24"/>
              </w:rPr>
            </w:pPr>
            <w:r w:rsidRPr="00E93A7D">
              <w:rPr>
                <w:rFonts w:asciiTheme="majorBidi" w:hAnsiTheme="majorBidi" w:cstheme="majorBidi"/>
                <w:sz w:val="24"/>
                <w:szCs w:val="24"/>
              </w:rPr>
              <w:t>Minya</w:t>
            </w:r>
          </w:p>
        </w:tc>
        <w:tc>
          <w:tcPr>
            <w:tcW w:w="2192" w:type="dxa"/>
          </w:tcPr>
          <w:p w14:paraId="339A6C9E" w14:textId="502ED880" w:rsidR="00D04B86" w:rsidRPr="00E93A7D" w:rsidRDefault="00215864" w:rsidP="00D04B86">
            <w:pPr>
              <w:jc w:val="center"/>
              <w:rPr>
                <w:rFonts w:asciiTheme="majorBidi" w:hAnsiTheme="majorBidi" w:cstheme="majorBidi"/>
                <w:sz w:val="24"/>
                <w:szCs w:val="24"/>
              </w:rPr>
            </w:pPr>
            <w:r w:rsidRPr="00E93A7D">
              <w:rPr>
                <w:rFonts w:asciiTheme="majorBidi" w:hAnsiTheme="majorBidi" w:cstheme="majorBidi"/>
                <w:sz w:val="24"/>
                <w:szCs w:val="24"/>
              </w:rPr>
              <w:t>13</w:t>
            </w:r>
          </w:p>
        </w:tc>
        <w:tc>
          <w:tcPr>
            <w:tcW w:w="2193" w:type="dxa"/>
          </w:tcPr>
          <w:p w14:paraId="4645AD82" w14:textId="30348FDA" w:rsidR="00D04B86" w:rsidRPr="00E93A7D" w:rsidRDefault="00215864" w:rsidP="00D04B86">
            <w:pPr>
              <w:jc w:val="center"/>
              <w:rPr>
                <w:rFonts w:asciiTheme="majorBidi" w:hAnsiTheme="majorBidi" w:cstheme="majorBidi"/>
                <w:sz w:val="24"/>
                <w:szCs w:val="24"/>
              </w:rPr>
            </w:pPr>
            <w:r w:rsidRPr="00E93A7D">
              <w:rPr>
                <w:rFonts w:asciiTheme="majorBidi" w:hAnsiTheme="majorBidi" w:cstheme="majorBidi"/>
                <w:sz w:val="24"/>
                <w:szCs w:val="24"/>
              </w:rPr>
              <w:t>6</w:t>
            </w:r>
          </w:p>
        </w:tc>
        <w:tc>
          <w:tcPr>
            <w:tcW w:w="2116" w:type="dxa"/>
          </w:tcPr>
          <w:p w14:paraId="7A1E3255" w14:textId="0C022FEA" w:rsidR="00D04B86" w:rsidRPr="00E93A7D" w:rsidRDefault="00E93A7D" w:rsidP="00D04B86">
            <w:pPr>
              <w:jc w:val="center"/>
              <w:rPr>
                <w:rFonts w:asciiTheme="majorBidi" w:hAnsiTheme="majorBidi" w:cstheme="majorBidi"/>
                <w:sz w:val="24"/>
                <w:szCs w:val="24"/>
              </w:rPr>
            </w:pPr>
            <w:r w:rsidRPr="00E93A7D">
              <w:rPr>
                <w:rFonts w:asciiTheme="majorBidi" w:hAnsiTheme="majorBidi" w:cstheme="majorBidi"/>
                <w:sz w:val="24"/>
                <w:szCs w:val="24"/>
              </w:rPr>
              <w:t>6</w:t>
            </w:r>
          </w:p>
        </w:tc>
      </w:tr>
      <w:tr w:rsidR="00D04B86" w14:paraId="37B776B3" w14:textId="77777777" w:rsidTr="00D04B86">
        <w:trPr>
          <w:trHeight w:val="290"/>
        </w:trPr>
        <w:tc>
          <w:tcPr>
            <w:tcW w:w="3778" w:type="dxa"/>
          </w:tcPr>
          <w:p w14:paraId="4239FF5F" w14:textId="44C6F5C7" w:rsidR="00D04B86" w:rsidRPr="00E93A7D" w:rsidRDefault="00E93A7D" w:rsidP="00D04B86">
            <w:pPr>
              <w:jc w:val="center"/>
              <w:rPr>
                <w:rFonts w:asciiTheme="majorBidi" w:hAnsiTheme="majorBidi" w:cstheme="majorBidi"/>
                <w:sz w:val="24"/>
                <w:szCs w:val="24"/>
              </w:rPr>
            </w:pPr>
            <w:r w:rsidRPr="00E93A7D">
              <w:rPr>
                <w:rFonts w:asciiTheme="majorBidi" w:hAnsiTheme="majorBidi" w:cstheme="majorBidi"/>
                <w:sz w:val="24"/>
                <w:szCs w:val="24"/>
              </w:rPr>
              <w:t>Sohag</w:t>
            </w:r>
          </w:p>
        </w:tc>
        <w:tc>
          <w:tcPr>
            <w:tcW w:w="2192" w:type="dxa"/>
          </w:tcPr>
          <w:p w14:paraId="4606B681" w14:textId="6167D6B7" w:rsidR="00D04B86" w:rsidRPr="00E93A7D" w:rsidRDefault="00E93A7D" w:rsidP="00D04B86">
            <w:pPr>
              <w:jc w:val="center"/>
              <w:rPr>
                <w:rFonts w:asciiTheme="majorBidi" w:hAnsiTheme="majorBidi" w:cstheme="majorBidi"/>
                <w:sz w:val="24"/>
                <w:szCs w:val="24"/>
              </w:rPr>
            </w:pPr>
            <w:r w:rsidRPr="00E93A7D">
              <w:rPr>
                <w:rFonts w:asciiTheme="majorBidi" w:hAnsiTheme="majorBidi" w:cstheme="majorBidi"/>
                <w:sz w:val="24"/>
                <w:szCs w:val="24"/>
              </w:rPr>
              <w:t>18</w:t>
            </w:r>
          </w:p>
        </w:tc>
        <w:tc>
          <w:tcPr>
            <w:tcW w:w="2193" w:type="dxa"/>
          </w:tcPr>
          <w:p w14:paraId="0A944849" w14:textId="2F2F13E2" w:rsidR="00D04B86" w:rsidRPr="00E93A7D" w:rsidRDefault="00E93A7D" w:rsidP="00D04B86">
            <w:pPr>
              <w:jc w:val="center"/>
              <w:rPr>
                <w:rFonts w:asciiTheme="majorBidi" w:hAnsiTheme="majorBidi" w:cstheme="majorBidi"/>
                <w:sz w:val="24"/>
                <w:szCs w:val="24"/>
              </w:rPr>
            </w:pPr>
            <w:r w:rsidRPr="00E93A7D">
              <w:rPr>
                <w:rFonts w:asciiTheme="majorBidi" w:hAnsiTheme="majorBidi" w:cstheme="majorBidi"/>
                <w:sz w:val="24"/>
                <w:szCs w:val="24"/>
              </w:rPr>
              <w:t>6</w:t>
            </w:r>
          </w:p>
        </w:tc>
        <w:tc>
          <w:tcPr>
            <w:tcW w:w="2116" w:type="dxa"/>
          </w:tcPr>
          <w:p w14:paraId="75A5CEB1" w14:textId="4AF4DF80" w:rsidR="00D04B86" w:rsidRPr="00E93A7D" w:rsidRDefault="00E93A7D" w:rsidP="00D04B86">
            <w:pPr>
              <w:jc w:val="center"/>
              <w:rPr>
                <w:rFonts w:asciiTheme="majorBidi" w:hAnsiTheme="majorBidi" w:cstheme="majorBidi"/>
                <w:sz w:val="24"/>
                <w:szCs w:val="24"/>
              </w:rPr>
            </w:pPr>
            <w:r w:rsidRPr="00E93A7D">
              <w:rPr>
                <w:rFonts w:asciiTheme="majorBidi" w:hAnsiTheme="majorBidi" w:cstheme="majorBidi"/>
                <w:sz w:val="24"/>
                <w:szCs w:val="24"/>
              </w:rPr>
              <w:t>3</w:t>
            </w:r>
          </w:p>
        </w:tc>
      </w:tr>
    </w:tbl>
    <w:p w14:paraId="7FC2E06F" w14:textId="77777777" w:rsidR="00D04B86" w:rsidRPr="00FF3004" w:rsidRDefault="00D04B86" w:rsidP="00D04B86">
      <w:pPr>
        <w:spacing w:after="0" w:line="240" w:lineRule="auto"/>
        <w:jc w:val="center"/>
        <w:rPr>
          <w:rFonts w:asciiTheme="majorBidi" w:hAnsiTheme="majorBidi" w:cstheme="majorBidi"/>
          <w:b/>
          <w:bCs/>
          <w:sz w:val="24"/>
          <w:szCs w:val="24"/>
          <w:rtl/>
          <w:lang w:bidi="ar-EG"/>
        </w:rPr>
      </w:pPr>
    </w:p>
    <w:p w14:paraId="266293BA" w14:textId="77777777" w:rsidR="00D338C9" w:rsidRDefault="00D338C9" w:rsidP="006F3EF3">
      <w:pPr>
        <w:pStyle w:val="Heading1"/>
        <w:rPr>
          <w:rFonts w:asciiTheme="majorBidi" w:hAnsiTheme="majorBidi"/>
          <w:b/>
          <w:bCs/>
          <w:color w:val="E4761E"/>
          <w:sz w:val="24"/>
          <w:szCs w:val="24"/>
        </w:rPr>
      </w:pPr>
    </w:p>
    <w:p w14:paraId="7CFC045A" w14:textId="7BB69442" w:rsidR="00D5439A" w:rsidRPr="00FF3004" w:rsidRDefault="00D5439A" w:rsidP="006F3EF3">
      <w:pPr>
        <w:pStyle w:val="Heading1"/>
        <w:rPr>
          <w:rFonts w:asciiTheme="majorBidi" w:hAnsiTheme="majorBidi"/>
          <w:b/>
          <w:bCs/>
          <w:color w:val="E4761E"/>
          <w:sz w:val="24"/>
          <w:szCs w:val="24"/>
        </w:rPr>
      </w:pPr>
      <w:r w:rsidRPr="00FF3004">
        <w:rPr>
          <w:rFonts w:asciiTheme="majorBidi" w:hAnsiTheme="majorBidi"/>
          <w:b/>
          <w:bCs/>
          <w:color w:val="E4761E"/>
          <w:sz w:val="24"/>
          <w:szCs w:val="24"/>
        </w:rPr>
        <w:t>Purpose</w:t>
      </w:r>
      <w:r w:rsidR="00D338C9">
        <w:rPr>
          <w:rFonts w:asciiTheme="majorBidi" w:hAnsiTheme="majorBidi"/>
          <w:b/>
          <w:bCs/>
          <w:color w:val="E4761E"/>
          <w:sz w:val="24"/>
          <w:szCs w:val="24"/>
        </w:rPr>
        <w:t xml:space="preserve"> and o</w:t>
      </w:r>
      <w:r w:rsidRPr="00FF3004">
        <w:rPr>
          <w:rFonts w:asciiTheme="majorBidi" w:hAnsiTheme="majorBidi"/>
          <w:b/>
          <w:bCs/>
          <w:color w:val="E4761E"/>
          <w:sz w:val="24"/>
          <w:szCs w:val="24"/>
        </w:rPr>
        <w:t xml:space="preserve">bjectives </w:t>
      </w:r>
      <w:r w:rsidR="00D338C9">
        <w:rPr>
          <w:rFonts w:asciiTheme="majorBidi" w:hAnsiTheme="majorBidi"/>
          <w:b/>
          <w:bCs/>
          <w:color w:val="E4761E"/>
          <w:sz w:val="24"/>
          <w:szCs w:val="24"/>
        </w:rPr>
        <w:t>of the study</w:t>
      </w:r>
    </w:p>
    <w:p w14:paraId="5B8F47E7" w14:textId="77777777" w:rsidR="00EE1385" w:rsidRPr="00FF3004" w:rsidRDefault="00E9667C" w:rsidP="006F3EF3">
      <w:pPr>
        <w:rPr>
          <w:rFonts w:asciiTheme="majorBidi" w:hAnsiTheme="majorBidi" w:cstheme="majorBidi"/>
          <w:sz w:val="24"/>
          <w:szCs w:val="24"/>
        </w:rPr>
      </w:pPr>
      <w:r w:rsidRPr="00FF3004">
        <w:rPr>
          <w:rFonts w:asciiTheme="majorBidi" w:hAnsiTheme="majorBidi" w:cstheme="majorBidi"/>
          <w:sz w:val="24"/>
          <w:szCs w:val="24"/>
        </w:rPr>
        <w:t xml:space="preserve">The purpose of this consultancy is to conduct </w:t>
      </w:r>
      <w:r w:rsidR="00EE1385" w:rsidRPr="00FF3004">
        <w:rPr>
          <w:rFonts w:asciiTheme="majorBidi" w:hAnsiTheme="majorBidi" w:cstheme="majorBidi"/>
          <w:sz w:val="24"/>
          <w:szCs w:val="24"/>
        </w:rPr>
        <w:t>the following:</w:t>
      </w:r>
    </w:p>
    <w:p w14:paraId="75684808" w14:textId="12613043" w:rsidR="00E9667C" w:rsidRPr="00FF3004" w:rsidRDefault="00E9667C" w:rsidP="007B7320">
      <w:pPr>
        <w:pStyle w:val="ListParagraph"/>
        <w:numPr>
          <w:ilvl w:val="1"/>
          <w:numId w:val="13"/>
        </w:numPr>
        <w:rPr>
          <w:rFonts w:asciiTheme="majorBidi" w:hAnsiTheme="majorBidi" w:cstheme="majorBidi"/>
          <w:sz w:val="24"/>
          <w:szCs w:val="24"/>
        </w:rPr>
      </w:pPr>
      <w:r w:rsidRPr="00FF3004">
        <w:rPr>
          <w:rFonts w:asciiTheme="majorBidi" w:hAnsiTheme="majorBidi" w:cstheme="majorBidi"/>
          <w:sz w:val="24"/>
          <w:szCs w:val="24"/>
        </w:rPr>
        <w:t xml:space="preserve"> </w:t>
      </w:r>
      <w:r w:rsidR="00580960" w:rsidRPr="00FF3004">
        <w:rPr>
          <w:rFonts w:asciiTheme="majorBidi" w:hAnsiTheme="majorBidi" w:cstheme="majorBidi"/>
          <w:sz w:val="24"/>
          <w:szCs w:val="24"/>
        </w:rPr>
        <w:t>C</w:t>
      </w:r>
      <w:r w:rsidRPr="00FF3004">
        <w:rPr>
          <w:rFonts w:asciiTheme="majorBidi" w:hAnsiTheme="majorBidi" w:cstheme="majorBidi"/>
          <w:sz w:val="24"/>
          <w:szCs w:val="24"/>
        </w:rPr>
        <w:t xml:space="preserve">omprehensive </w:t>
      </w:r>
      <w:r w:rsidRPr="00FF3004">
        <w:rPr>
          <w:rFonts w:asciiTheme="majorBidi" w:hAnsiTheme="majorBidi" w:cstheme="majorBidi"/>
          <w:b/>
          <w:bCs/>
          <w:sz w:val="24"/>
          <w:szCs w:val="24"/>
        </w:rPr>
        <w:t>Impact Assessment</w:t>
      </w:r>
      <w:r w:rsidRPr="00FF3004">
        <w:rPr>
          <w:rFonts w:asciiTheme="majorBidi" w:hAnsiTheme="majorBidi" w:cstheme="majorBidi"/>
          <w:sz w:val="24"/>
          <w:szCs w:val="24"/>
        </w:rPr>
        <w:t xml:space="preserve"> to evaluate the project's achievements, effectiveness, and long-term changes among the target</w:t>
      </w:r>
      <w:r w:rsidR="00F157AD">
        <w:rPr>
          <w:rFonts w:asciiTheme="majorBidi" w:hAnsiTheme="majorBidi" w:cstheme="majorBidi"/>
          <w:sz w:val="24"/>
          <w:szCs w:val="24"/>
        </w:rPr>
        <w:t xml:space="preserve"> and impact groups</w:t>
      </w:r>
      <w:r w:rsidR="00A545D5" w:rsidRPr="00FF3004">
        <w:rPr>
          <w:rFonts w:asciiTheme="majorBidi" w:hAnsiTheme="majorBidi" w:cstheme="majorBidi"/>
          <w:sz w:val="24"/>
          <w:szCs w:val="24"/>
        </w:rPr>
        <w:t>, in addition to identif</w:t>
      </w:r>
      <w:r w:rsidR="00BB326B" w:rsidRPr="00FF3004">
        <w:rPr>
          <w:rFonts w:asciiTheme="majorBidi" w:hAnsiTheme="majorBidi" w:cstheme="majorBidi"/>
          <w:sz w:val="24"/>
          <w:szCs w:val="24"/>
        </w:rPr>
        <w:t>ying</w:t>
      </w:r>
      <w:r w:rsidR="00A545D5" w:rsidRPr="00FF3004">
        <w:rPr>
          <w:rFonts w:asciiTheme="majorBidi" w:hAnsiTheme="majorBidi" w:cstheme="majorBidi"/>
          <w:sz w:val="24"/>
          <w:szCs w:val="24"/>
        </w:rPr>
        <w:t xml:space="preserve"> success stories, gaps, and lessons learned to inform future </w:t>
      </w:r>
      <w:r w:rsidR="008161B9" w:rsidRPr="00FF3004">
        <w:rPr>
          <w:rFonts w:asciiTheme="majorBidi" w:hAnsiTheme="majorBidi" w:cstheme="majorBidi"/>
          <w:sz w:val="24"/>
          <w:szCs w:val="24"/>
        </w:rPr>
        <w:t>programming, by doing the following:</w:t>
      </w:r>
    </w:p>
    <w:p w14:paraId="18B88FDD" w14:textId="358523A0" w:rsidR="00024CA4" w:rsidRPr="00FF3004" w:rsidRDefault="00024CA4" w:rsidP="007B7320">
      <w:pPr>
        <w:pStyle w:val="ListParagraph"/>
        <w:numPr>
          <w:ilvl w:val="0"/>
          <w:numId w:val="15"/>
        </w:numPr>
        <w:spacing w:line="278" w:lineRule="auto"/>
        <w:rPr>
          <w:rFonts w:asciiTheme="majorBidi" w:hAnsiTheme="majorBidi" w:cstheme="majorBidi"/>
          <w:sz w:val="24"/>
          <w:szCs w:val="24"/>
        </w:rPr>
      </w:pPr>
      <w:r w:rsidRPr="00FF3004">
        <w:rPr>
          <w:rFonts w:asciiTheme="majorBidi" w:hAnsiTheme="majorBidi" w:cstheme="majorBidi"/>
          <w:sz w:val="24"/>
          <w:szCs w:val="24"/>
        </w:rPr>
        <w:t xml:space="preserve">Evaluate the behavioral, and socio-economic outcomes among direct beneficiaries, disaggregated by </w:t>
      </w:r>
      <w:r w:rsidR="005D367A">
        <w:rPr>
          <w:rFonts w:asciiTheme="majorBidi" w:hAnsiTheme="majorBidi" w:cstheme="majorBidi"/>
          <w:sz w:val="24"/>
          <w:szCs w:val="24"/>
        </w:rPr>
        <w:t>women</w:t>
      </w:r>
      <w:r w:rsidR="00C61525">
        <w:rPr>
          <w:rFonts w:asciiTheme="majorBidi" w:hAnsiTheme="majorBidi" w:cstheme="majorBidi"/>
          <w:sz w:val="24"/>
          <w:szCs w:val="24"/>
        </w:rPr>
        <w:t>, girls, men and boys,</w:t>
      </w:r>
      <w:r w:rsidRPr="00FF3004">
        <w:rPr>
          <w:rFonts w:asciiTheme="majorBidi" w:hAnsiTheme="majorBidi" w:cstheme="majorBidi"/>
          <w:sz w:val="24"/>
          <w:szCs w:val="24"/>
        </w:rPr>
        <w:t xml:space="preserve"> age, and location.</w:t>
      </w:r>
    </w:p>
    <w:p w14:paraId="7B73DADD" w14:textId="77777777" w:rsidR="00024CA4" w:rsidRPr="00FF3004" w:rsidRDefault="00024CA4" w:rsidP="007B7320">
      <w:pPr>
        <w:numPr>
          <w:ilvl w:val="0"/>
          <w:numId w:val="14"/>
        </w:numPr>
        <w:spacing w:line="278" w:lineRule="auto"/>
        <w:rPr>
          <w:rFonts w:asciiTheme="majorBidi" w:hAnsiTheme="majorBidi" w:cstheme="majorBidi"/>
          <w:sz w:val="24"/>
          <w:szCs w:val="24"/>
        </w:rPr>
      </w:pPr>
      <w:r w:rsidRPr="00FF3004">
        <w:rPr>
          <w:rFonts w:asciiTheme="majorBidi" w:hAnsiTheme="majorBidi" w:cstheme="majorBidi"/>
          <w:sz w:val="24"/>
          <w:szCs w:val="24"/>
        </w:rPr>
        <w:t>Assess project achievements against expected results, including changes in knowledge, attitudes, and practices related to FGM and child marriage.</w:t>
      </w:r>
    </w:p>
    <w:p w14:paraId="26A0385D" w14:textId="77777777" w:rsidR="00024CA4" w:rsidRPr="00FF3004" w:rsidRDefault="00024CA4" w:rsidP="007B7320">
      <w:pPr>
        <w:numPr>
          <w:ilvl w:val="0"/>
          <w:numId w:val="14"/>
        </w:numPr>
        <w:spacing w:line="278" w:lineRule="auto"/>
        <w:rPr>
          <w:rFonts w:asciiTheme="majorBidi" w:hAnsiTheme="majorBidi" w:cstheme="majorBidi"/>
          <w:sz w:val="24"/>
          <w:szCs w:val="24"/>
        </w:rPr>
      </w:pPr>
      <w:r w:rsidRPr="00FF3004">
        <w:rPr>
          <w:rFonts w:asciiTheme="majorBidi" w:hAnsiTheme="majorBidi" w:cstheme="majorBidi"/>
          <w:sz w:val="24"/>
          <w:szCs w:val="24"/>
        </w:rPr>
        <w:t>Analyze the relevance, efficiency, effectiveness, sustainability, and impact of the interventions.</w:t>
      </w:r>
    </w:p>
    <w:p w14:paraId="6B9F06CC" w14:textId="77777777" w:rsidR="00024CA4" w:rsidRPr="00FF3004" w:rsidRDefault="00024CA4" w:rsidP="007B7320">
      <w:pPr>
        <w:numPr>
          <w:ilvl w:val="0"/>
          <w:numId w:val="14"/>
        </w:numPr>
        <w:spacing w:line="278" w:lineRule="auto"/>
        <w:rPr>
          <w:rFonts w:asciiTheme="majorBidi" w:hAnsiTheme="majorBidi" w:cstheme="majorBidi"/>
          <w:sz w:val="24"/>
          <w:szCs w:val="24"/>
        </w:rPr>
      </w:pPr>
      <w:r w:rsidRPr="00FF3004">
        <w:rPr>
          <w:rFonts w:asciiTheme="majorBidi" w:hAnsiTheme="majorBidi" w:cstheme="majorBidi"/>
          <w:sz w:val="24"/>
          <w:szCs w:val="24"/>
        </w:rPr>
        <w:t>Provide actionable recommendations to inform future programming and scaling efforts.</w:t>
      </w:r>
    </w:p>
    <w:p w14:paraId="002392ED" w14:textId="3BFE1717" w:rsidR="00F9786B" w:rsidRPr="00FF3004" w:rsidRDefault="00F9786B" w:rsidP="007B7320">
      <w:pPr>
        <w:pStyle w:val="ListParagraph"/>
        <w:numPr>
          <w:ilvl w:val="1"/>
          <w:numId w:val="13"/>
        </w:numPr>
        <w:rPr>
          <w:rFonts w:asciiTheme="majorBidi" w:hAnsiTheme="majorBidi" w:cstheme="majorBidi"/>
          <w:sz w:val="24"/>
          <w:szCs w:val="24"/>
        </w:rPr>
      </w:pPr>
      <w:r w:rsidRPr="00FF3004">
        <w:rPr>
          <w:rFonts w:asciiTheme="majorBidi" w:hAnsiTheme="majorBidi" w:cstheme="majorBidi"/>
          <w:b/>
          <w:bCs/>
          <w:sz w:val="24"/>
          <w:szCs w:val="24"/>
        </w:rPr>
        <w:lastRenderedPageBreak/>
        <w:t>Evaluation for the counselling schools</w:t>
      </w:r>
      <w:r w:rsidRPr="00FF3004">
        <w:rPr>
          <w:rFonts w:asciiTheme="majorBidi" w:hAnsiTheme="majorBidi" w:cstheme="majorBidi"/>
          <w:sz w:val="24"/>
          <w:szCs w:val="24"/>
        </w:rPr>
        <w:t xml:space="preserve"> to assess the two schools and graduates in Minya and Sohag, identifying knowledge gaps among participants and highlighting best practices and lessons learned, </w:t>
      </w:r>
      <w:r w:rsidR="00A43EB9" w:rsidRPr="00FF3004">
        <w:rPr>
          <w:rFonts w:asciiTheme="majorBidi" w:hAnsiTheme="majorBidi" w:cstheme="majorBidi"/>
          <w:sz w:val="24"/>
          <w:szCs w:val="24"/>
        </w:rPr>
        <w:t>through:</w:t>
      </w:r>
    </w:p>
    <w:p w14:paraId="3944477C" w14:textId="4FE7CCF4" w:rsidR="00A43EB9" w:rsidRPr="00FF3004" w:rsidRDefault="00A43EB9" w:rsidP="007B7320">
      <w:pPr>
        <w:pStyle w:val="NormalWeb"/>
        <w:numPr>
          <w:ilvl w:val="0"/>
          <w:numId w:val="23"/>
        </w:numPr>
        <w:spacing w:line="360" w:lineRule="auto"/>
        <w:rPr>
          <w:rFonts w:asciiTheme="majorBidi" w:hAnsiTheme="majorBidi" w:cstheme="majorBidi"/>
        </w:rPr>
      </w:pPr>
      <w:r w:rsidRPr="00FF3004">
        <w:rPr>
          <w:rFonts w:asciiTheme="majorBidi" w:hAnsiTheme="majorBidi" w:cstheme="majorBidi"/>
        </w:rPr>
        <w:t>Assess the overall design and delivery of the counselling schools</w:t>
      </w:r>
      <w:r w:rsidR="00D95EDF">
        <w:rPr>
          <w:rFonts w:asciiTheme="majorBidi" w:hAnsiTheme="majorBidi" w:cstheme="majorBidi"/>
        </w:rPr>
        <w:t>’</w:t>
      </w:r>
      <w:r w:rsidRPr="00FF3004">
        <w:rPr>
          <w:rFonts w:asciiTheme="majorBidi" w:hAnsiTheme="majorBidi" w:cstheme="majorBidi"/>
        </w:rPr>
        <w:t xml:space="preserve"> model.</w:t>
      </w:r>
    </w:p>
    <w:p w14:paraId="0B7736E4" w14:textId="4E3BC33B" w:rsidR="00A43EB9" w:rsidRPr="00FF3004" w:rsidRDefault="00A43EB9" w:rsidP="007B7320">
      <w:pPr>
        <w:pStyle w:val="NormalWeb"/>
        <w:numPr>
          <w:ilvl w:val="0"/>
          <w:numId w:val="23"/>
        </w:numPr>
        <w:spacing w:line="360" w:lineRule="auto"/>
        <w:rPr>
          <w:rFonts w:asciiTheme="majorBidi" w:hAnsiTheme="majorBidi" w:cstheme="majorBidi"/>
        </w:rPr>
      </w:pPr>
      <w:r w:rsidRPr="00FF3004">
        <w:rPr>
          <w:rFonts w:asciiTheme="majorBidi" w:hAnsiTheme="majorBidi" w:cstheme="majorBidi"/>
        </w:rPr>
        <w:t>Evaluate knowledge, attitudes, and skills gained by graduates, with focus on retention and application in personal/professional life.</w:t>
      </w:r>
    </w:p>
    <w:p w14:paraId="7781904F" w14:textId="65BD9156" w:rsidR="00A43EB9" w:rsidRPr="00FF3004" w:rsidRDefault="00A43EB9" w:rsidP="007B7320">
      <w:pPr>
        <w:pStyle w:val="NormalWeb"/>
        <w:numPr>
          <w:ilvl w:val="0"/>
          <w:numId w:val="23"/>
        </w:numPr>
        <w:spacing w:line="360" w:lineRule="auto"/>
        <w:rPr>
          <w:rFonts w:asciiTheme="majorBidi" w:hAnsiTheme="majorBidi" w:cstheme="majorBidi"/>
        </w:rPr>
      </w:pPr>
      <w:r w:rsidRPr="00FF3004">
        <w:rPr>
          <w:rFonts w:asciiTheme="majorBidi" w:hAnsiTheme="majorBidi" w:cstheme="majorBidi"/>
        </w:rPr>
        <w:t>Identify gaps in training content or delivery.</w:t>
      </w:r>
    </w:p>
    <w:p w14:paraId="408A0B7A" w14:textId="347D8774" w:rsidR="00A43EB9" w:rsidRDefault="00A43EB9" w:rsidP="007B7320">
      <w:pPr>
        <w:pStyle w:val="NormalWeb"/>
        <w:numPr>
          <w:ilvl w:val="0"/>
          <w:numId w:val="23"/>
        </w:numPr>
        <w:spacing w:line="360" w:lineRule="auto"/>
        <w:rPr>
          <w:rFonts w:asciiTheme="majorBidi" w:hAnsiTheme="majorBidi" w:cstheme="majorBidi"/>
        </w:rPr>
      </w:pPr>
      <w:r w:rsidRPr="00FF3004">
        <w:rPr>
          <w:rFonts w:asciiTheme="majorBidi" w:hAnsiTheme="majorBidi" w:cstheme="majorBidi"/>
        </w:rPr>
        <w:t>Highlight best practices and lessons learned for replication and scaling.</w:t>
      </w:r>
    </w:p>
    <w:p w14:paraId="3CCEA26D" w14:textId="0CA80DD1" w:rsidR="005C7B9C" w:rsidRPr="00FF3004" w:rsidRDefault="005C7B9C" w:rsidP="007B7320">
      <w:pPr>
        <w:pStyle w:val="NormalWeb"/>
        <w:numPr>
          <w:ilvl w:val="0"/>
          <w:numId w:val="23"/>
        </w:numPr>
        <w:spacing w:line="360" w:lineRule="auto"/>
        <w:rPr>
          <w:rFonts w:asciiTheme="majorBidi" w:hAnsiTheme="majorBidi" w:cstheme="majorBidi"/>
        </w:rPr>
      </w:pPr>
      <w:r>
        <w:rPr>
          <w:rFonts w:asciiTheme="majorBidi" w:hAnsiTheme="majorBidi" w:cstheme="majorBidi"/>
        </w:rPr>
        <w:t xml:space="preserve">Explore </w:t>
      </w:r>
      <w:r w:rsidRPr="005C7B9C">
        <w:rPr>
          <w:rFonts w:asciiTheme="majorBidi" w:hAnsiTheme="majorBidi" w:cstheme="majorBidi"/>
        </w:rPr>
        <w:t>the experiences of beneficiaries who dropped out of the program to understand the reasons behind their non-completion.</w:t>
      </w:r>
    </w:p>
    <w:p w14:paraId="434DCDAF" w14:textId="640FDE0A" w:rsidR="008161B9" w:rsidRPr="00FF3004" w:rsidRDefault="00A43EB9" w:rsidP="007B7320">
      <w:pPr>
        <w:pStyle w:val="NormalWeb"/>
        <w:numPr>
          <w:ilvl w:val="0"/>
          <w:numId w:val="23"/>
        </w:numPr>
        <w:spacing w:line="360" w:lineRule="auto"/>
        <w:rPr>
          <w:rFonts w:asciiTheme="majorBidi" w:hAnsiTheme="majorBidi" w:cstheme="majorBidi"/>
        </w:rPr>
      </w:pPr>
      <w:r w:rsidRPr="00FF3004">
        <w:rPr>
          <w:rFonts w:asciiTheme="majorBidi" w:hAnsiTheme="majorBidi" w:cstheme="majorBidi"/>
        </w:rPr>
        <w:t>This evaluation will be conducted in Minya and Sohag only.</w:t>
      </w:r>
    </w:p>
    <w:p w14:paraId="4900A5ED" w14:textId="6DDD4419" w:rsidR="00367FA2" w:rsidRPr="00FF3004" w:rsidRDefault="00367FA2" w:rsidP="006F3EF3">
      <w:pPr>
        <w:rPr>
          <w:rStyle w:val="Heading1Char"/>
          <w:rFonts w:asciiTheme="majorBidi" w:hAnsiTheme="majorBidi"/>
          <w:color w:val="E4761E"/>
          <w:sz w:val="24"/>
          <w:szCs w:val="24"/>
        </w:rPr>
      </w:pPr>
      <w:r w:rsidRPr="00FF3004">
        <w:rPr>
          <w:rStyle w:val="Heading1Char"/>
          <w:rFonts w:asciiTheme="majorBidi" w:hAnsiTheme="majorBidi"/>
          <w:color w:val="E4761E"/>
          <w:sz w:val="24"/>
          <w:szCs w:val="24"/>
        </w:rPr>
        <w:t>Scope of Work</w:t>
      </w:r>
    </w:p>
    <w:p w14:paraId="00FCD11D" w14:textId="77777777" w:rsidR="00B329FD" w:rsidRPr="00B329FD" w:rsidRDefault="00B329FD" w:rsidP="00B329FD">
      <w:pPr>
        <w:spacing w:after="120" w:line="240" w:lineRule="auto"/>
        <w:jc w:val="both"/>
        <w:rPr>
          <w:rFonts w:asciiTheme="majorBidi" w:hAnsiTheme="majorBidi" w:cstheme="majorBidi"/>
          <w:sz w:val="24"/>
          <w:szCs w:val="24"/>
        </w:rPr>
      </w:pPr>
      <w:r w:rsidRPr="00B329FD">
        <w:rPr>
          <w:rFonts w:asciiTheme="majorBidi" w:hAnsiTheme="majorBidi" w:cstheme="majorBidi"/>
          <w:sz w:val="24"/>
          <w:szCs w:val="24"/>
        </w:rPr>
        <w:t xml:space="preserve">The consultancy will cover </w:t>
      </w:r>
      <w:r w:rsidRPr="00B329FD">
        <w:rPr>
          <w:rFonts w:asciiTheme="majorBidi" w:hAnsiTheme="majorBidi" w:cstheme="majorBidi"/>
          <w:b/>
          <w:bCs/>
          <w:sz w:val="24"/>
          <w:szCs w:val="24"/>
        </w:rPr>
        <w:t>two distinct evaluations</w:t>
      </w:r>
      <w:r w:rsidRPr="00B329FD">
        <w:rPr>
          <w:rFonts w:asciiTheme="majorBidi" w:hAnsiTheme="majorBidi" w:cstheme="majorBidi"/>
          <w:sz w:val="24"/>
          <w:szCs w:val="24"/>
        </w:rPr>
        <w:t>, each with its own methodology, tools, data collection, analysis, and reporting:</w:t>
      </w:r>
    </w:p>
    <w:p w14:paraId="7DEEE321" w14:textId="6FA527AB" w:rsidR="00B329FD" w:rsidRPr="00B329FD" w:rsidRDefault="00B329FD" w:rsidP="00B329FD">
      <w:pPr>
        <w:spacing w:after="120" w:line="240" w:lineRule="auto"/>
        <w:jc w:val="both"/>
        <w:rPr>
          <w:rFonts w:asciiTheme="majorBidi" w:hAnsiTheme="majorBidi" w:cstheme="majorBidi"/>
          <w:sz w:val="24"/>
          <w:szCs w:val="24"/>
        </w:rPr>
      </w:pPr>
      <w:r w:rsidRPr="00B329FD">
        <w:rPr>
          <w:rFonts w:asciiTheme="majorBidi" w:hAnsiTheme="majorBidi" w:cstheme="majorBidi"/>
          <w:b/>
          <w:bCs/>
          <w:sz w:val="24"/>
          <w:szCs w:val="24"/>
        </w:rPr>
        <w:t>Component 1 – Main Project Impact Assessment (</w:t>
      </w:r>
      <w:r w:rsidR="005D367A">
        <w:rPr>
          <w:rFonts w:asciiTheme="majorBidi" w:hAnsiTheme="majorBidi" w:cstheme="majorBidi"/>
          <w:b/>
          <w:bCs/>
          <w:sz w:val="24"/>
          <w:szCs w:val="24"/>
        </w:rPr>
        <w:t>July</w:t>
      </w:r>
      <w:r w:rsidRPr="00B329FD">
        <w:rPr>
          <w:rFonts w:asciiTheme="majorBidi" w:hAnsiTheme="majorBidi" w:cstheme="majorBidi"/>
          <w:b/>
          <w:bCs/>
          <w:sz w:val="24"/>
          <w:szCs w:val="24"/>
        </w:rPr>
        <w:t>2020–June 2025)</w:t>
      </w:r>
    </w:p>
    <w:p w14:paraId="508C5F86" w14:textId="77777777" w:rsidR="00B329FD" w:rsidRPr="00B329FD" w:rsidRDefault="00B329FD" w:rsidP="007B7320">
      <w:pPr>
        <w:numPr>
          <w:ilvl w:val="0"/>
          <w:numId w:val="24"/>
        </w:numPr>
        <w:spacing w:after="120" w:line="240" w:lineRule="auto"/>
        <w:jc w:val="both"/>
        <w:rPr>
          <w:rFonts w:asciiTheme="majorBidi" w:hAnsiTheme="majorBidi" w:cstheme="majorBidi"/>
          <w:sz w:val="24"/>
          <w:szCs w:val="24"/>
        </w:rPr>
      </w:pPr>
      <w:r w:rsidRPr="00B329FD">
        <w:rPr>
          <w:rFonts w:asciiTheme="majorBidi" w:hAnsiTheme="majorBidi" w:cstheme="majorBidi"/>
          <w:sz w:val="24"/>
          <w:szCs w:val="24"/>
        </w:rPr>
        <w:t>Designing a methodology based on a stratified random sample from the project databases covering the period 2020–June 2025.</w:t>
      </w:r>
    </w:p>
    <w:p w14:paraId="34398AB2" w14:textId="3AB299CC" w:rsidR="00B329FD" w:rsidRPr="00B329FD" w:rsidRDefault="005D367A" w:rsidP="007B7320">
      <w:pPr>
        <w:numPr>
          <w:ilvl w:val="0"/>
          <w:numId w:val="24"/>
        </w:numPr>
        <w:spacing w:after="120" w:line="240" w:lineRule="auto"/>
        <w:jc w:val="both"/>
        <w:rPr>
          <w:rFonts w:asciiTheme="majorBidi" w:hAnsiTheme="majorBidi" w:cstheme="majorBidi"/>
          <w:sz w:val="24"/>
          <w:szCs w:val="24"/>
        </w:rPr>
      </w:pPr>
      <w:r>
        <w:rPr>
          <w:rFonts w:asciiTheme="majorBidi" w:hAnsiTheme="majorBidi" w:cstheme="majorBidi"/>
          <w:sz w:val="24"/>
          <w:szCs w:val="24"/>
        </w:rPr>
        <w:t>Collecting data u</w:t>
      </w:r>
      <w:r w:rsidR="00B329FD" w:rsidRPr="00B329FD">
        <w:rPr>
          <w:rFonts w:asciiTheme="majorBidi" w:hAnsiTheme="majorBidi" w:cstheme="majorBidi"/>
          <w:sz w:val="24"/>
          <w:szCs w:val="24"/>
        </w:rPr>
        <w:t>sing mixed-methods (quantitative and qualitative), including surveys, Focus Group Discussions (FGDs), and Key Informant Interviews (KIIs).</w:t>
      </w:r>
    </w:p>
    <w:p w14:paraId="1E8AA18A" w14:textId="77777777" w:rsidR="00B329FD" w:rsidRPr="00B329FD" w:rsidRDefault="00B329FD" w:rsidP="007B7320">
      <w:pPr>
        <w:numPr>
          <w:ilvl w:val="0"/>
          <w:numId w:val="24"/>
        </w:numPr>
        <w:spacing w:after="120" w:line="240" w:lineRule="auto"/>
        <w:jc w:val="both"/>
        <w:rPr>
          <w:rFonts w:asciiTheme="majorBidi" w:hAnsiTheme="majorBidi" w:cstheme="majorBidi"/>
          <w:sz w:val="24"/>
          <w:szCs w:val="24"/>
        </w:rPr>
      </w:pPr>
      <w:r w:rsidRPr="00B329FD">
        <w:rPr>
          <w:rFonts w:asciiTheme="majorBidi" w:hAnsiTheme="majorBidi" w:cstheme="majorBidi"/>
          <w:sz w:val="24"/>
          <w:szCs w:val="24"/>
        </w:rPr>
        <w:t>Inclusion of both direct beneficiaries and control groups (non-beneficiaries) to assess attribution.</w:t>
      </w:r>
    </w:p>
    <w:p w14:paraId="4763DA90" w14:textId="77777777" w:rsidR="00B329FD" w:rsidRPr="00B329FD" w:rsidRDefault="00B329FD" w:rsidP="007B7320">
      <w:pPr>
        <w:numPr>
          <w:ilvl w:val="0"/>
          <w:numId w:val="24"/>
        </w:numPr>
        <w:spacing w:after="120" w:line="240" w:lineRule="auto"/>
        <w:jc w:val="both"/>
        <w:rPr>
          <w:rFonts w:asciiTheme="majorBidi" w:hAnsiTheme="majorBidi" w:cstheme="majorBidi"/>
          <w:sz w:val="24"/>
          <w:szCs w:val="24"/>
        </w:rPr>
      </w:pPr>
      <w:r w:rsidRPr="00B329FD">
        <w:rPr>
          <w:rFonts w:asciiTheme="majorBidi" w:hAnsiTheme="majorBidi" w:cstheme="majorBidi"/>
          <w:sz w:val="24"/>
          <w:szCs w:val="24"/>
        </w:rPr>
        <w:t>Analysis of collected data to evaluate progress against the project’s logical framework and MEAL indicators.</w:t>
      </w:r>
    </w:p>
    <w:p w14:paraId="5CC49F53" w14:textId="77777777" w:rsidR="00B329FD" w:rsidRPr="00B329FD" w:rsidRDefault="00B329FD" w:rsidP="007B7320">
      <w:pPr>
        <w:numPr>
          <w:ilvl w:val="0"/>
          <w:numId w:val="24"/>
        </w:numPr>
        <w:spacing w:after="120" w:line="240" w:lineRule="auto"/>
        <w:jc w:val="both"/>
        <w:rPr>
          <w:rFonts w:asciiTheme="majorBidi" w:hAnsiTheme="majorBidi" w:cstheme="majorBidi"/>
          <w:sz w:val="24"/>
          <w:szCs w:val="24"/>
        </w:rPr>
      </w:pPr>
      <w:r w:rsidRPr="00B329FD">
        <w:rPr>
          <w:rFonts w:asciiTheme="majorBidi" w:hAnsiTheme="majorBidi" w:cstheme="majorBidi"/>
          <w:sz w:val="24"/>
          <w:szCs w:val="24"/>
        </w:rPr>
        <w:t>Documentation of success stories and case studies.</w:t>
      </w:r>
    </w:p>
    <w:p w14:paraId="7E212B42" w14:textId="77777777" w:rsidR="00B329FD" w:rsidRPr="00B329FD" w:rsidRDefault="00B329FD" w:rsidP="007B7320">
      <w:pPr>
        <w:numPr>
          <w:ilvl w:val="0"/>
          <w:numId w:val="24"/>
        </w:numPr>
        <w:spacing w:after="120" w:line="240" w:lineRule="auto"/>
        <w:jc w:val="both"/>
        <w:rPr>
          <w:rFonts w:asciiTheme="majorBidi" w:hAnsiTheme="majorBidi" w:cstheme="majorBidi"/>
          <w:sz w:val="24"/>
          <w:szCs w:val="24"/>
        </w:rPr>
      </w:pPr>
      <w:r w:rsidRPr="00B329FD">
        <w:rPr>
          <w:rFonts w:asciiTheme="majorBidi" w:hAnsiTheme="majorBidi" w:cstheme="majorBidi"/>
          <w:sz w:val="24"/>
          <w:szCs w:val="24"/>
        </w:rPr>
        <w:t xml:space="preserve">Preparation of a </w:t>
      </w:r>
      <w:r w:rsidRPr="00B329FD">
        <w:rPr>
          <w:rFonts w:asciiTheme="majorBidi" w:hAnsiTheme="majorBidi" w:cstheme="majorBidi"/>
          <w:b/>
          <w:bCs/>
          <w:sz w:val="24"/>
          <w:szCs w:val="24"/>
        </w:rPr>
        <w:t>separate final report</w:t>
      </w:r>
      <w:r w:rsidRPr="00B329FD">
        <w:rPr>
          <w:rFonts w:asciiTheme="majorBidi" w:hAnsiTheme="majorBidi" w:cstheme="majorBidi"/>
          <w:sz w:val="24"/>
          <w:szCs w:val="24"/>
        </w:rPr>
        <w:t xml:space="preserve"> in both Arabic and English for this component.</w:t>
      </w:r>
    </w:p>
    <w:p w14:paraId="598589B2" w14:textId="598DFAE3" w:rsidR="00B329FD" w:rsidRPr="00B329FD" w:rsidRDefault="00B329FD" w:rsidP="00B329FD">
      <w:pPr>
        <w:spacing w:after="120" w:line="240" w:lineRule="auto"/>
        <w:jc w:val="both"/>
        <w:rPr>
          <w:rFonts w:asciiTheme="majorBidi" w:hAnsiTheme="majorBidi" w:cstheme="majorBidi"/>
          <w:sz w:val="24"/>
          <w:szCs w:val="24"/>
        </w:rPr>
      </w:pPr>
      <w:r w:rsidRPr="00B329FD">
        <w:rPr>
          <w:rFonts w:asciiTheme="majorBidi" w:hAnsiTheme="majorBidi" w:cstheme="majorBidi"/>
          <w:b/>
          <w:bCs/>
          <w:sz w:val="24"/>
          <w:szCs w:val="24"/>
        </w:rPr>
        <w:t>Component 2 – Counselling Schools Evaluation</w:t>
      </w:r>
      <w:r w:rsidR="00211179">
        <w:rPr>
          <w:rFonts w:asciiTheme="majorBidi" w:hAnsiTheme="majorBidi" w:cstheme="majorBidi"/>
          <w:b/>
          <w:bCs/>
          <w:sz w:val="24"/>
          <w:szCs w:val="24"/>
        </w:rPr>
        <w:t xml:space="preserve"> in </w:t>
      </w:r>
      <w:r w:rsidRPr="00B329FD">
        <w:rPr>
          <w:rFonts w:asciiTheme="majorBidi" w:hAnsiTheme="majorBidi" w:cstheme="majorBidi"/>
          <w:b/>
          <w:bCs/>
          <w:sz w:val="24"/>
          <w:szCs w:val="24"/>
        </w:rPr>
        <w:t>Minya &amp; Sohag</w:t>
      </w:r>
      <w:r w:rsidR="00211179">
        <w:rPr>
          <w:rFonts w:asciiTheme="majorBidi" w:hAnsiTheme="majorBidi" w:cstheme="majorBidi"/>
          <w:b/>
          <w:bCs/>
          <w:sz w:val="24"/>
          <w:szCs w:val="24"/>
        </w:rPr>
        <w:t xml:space="preserve"> (2021-2025)</w:t>
      </w:r>
    </w:p>
    <w:p w14:paraId="73006247" w14:textId="77777777" w:rsidR="00B329FD" w:rsidRPr="00B329FD" w:rsidRDefault="00B329FD" w:rsidP="007B7320">
      <w:pPr>
        <w:numPr>
          <w:ilvl w:val="0"/>
          <w:numId w:val="25"/>
        </w:numPr>
        <w:spacing w:after="120" w:line="240" w:lineRule="auto"/>
        <w:jc w:val="both"/>
        <w:rPr>
          <w:rFonts w:asciiTheme="majorBidi" w:hAnsiTheme="majorBidi" w:cstheme="majorBidi"/>
          <w:sz w:val="24"/>
          <w:szCs w:val="24"/>
        </w:rPr>
      </w:pPr>
      <w:r w:rsidRPr="00B329FD">
        <w:rPr>
          <w:rFonts w:asciiTheme="majorBidi" w:hAnsiTheme="majorBidi" w:cstheme="majorBidi"/>
          <w:sz w:val="24"/>
          <w:szCs w:val="24"/>
        </w:rPr>
        <w:t>Designing a methodology specific to the counselling schools component, using appropriate sampling of graduates and stakeholders.</w:t>
      </w:r>
    </w:p>
    <w:p w14:paraId="70C73E38" w14:textId="77777777" w:rsidR="00B329FD" w:rsidRPr="00B329FD" w:rsidRDefault="00B329FD" w:rsidP="007B7320">
      <w:pPr>
        <w:numPr>
          <w:ilvl w:val="0"/>
          <w:numId w:val="25"/>
        </w:numPr>
        <w:spacing w:after="120" w:line="240" w:lineRule="auto"/>
        <w:jc w:val="both"/>
        <w:rPr>
          <w:rFonts w:asciiTheme="majorBidi" w:hAnsiTheme="majorBidi" w:cstheme="majorBidi"/>
          <w:sz w:val="24"/>
          <w:szCs w:val="24"/>
        </w:rPr>
      </w:pPr>
      <w:r w:rsidRPr="00B329FD">
        <w:rPr>
          <w:rFonts w:asciiTheme="majorBidi" w:hAnsiTheme="majorBidi" w:cstheme="majorBidi"/>
          <w:sz w:val="24"/>
          <w:szCs w:val="24"/>
        </w:rPr>
        <w:t>Using mixed-methods (quantitative and qualitative) such as graduate surveys, FGDs, KIIs, and classroom observations where applicable.</w:t>
      </w:r>
    </w:p>
    <w:p w14:paraId="26AAD113" w14:textId="77777777" w:rsidR="00B329FD" w:rsidRPr="00B329FD" w:rsidRDefault="00B329FD" w:rsidP="007B7320">
      <w:pPr>
        <w:numPr>
          <w:ilvl w:val="0"/>
          <w:numId w:val="25"/>
        </w:numPr>
        <w:spacing w:after="120" w:line="240" w:lineRule="auto"/>
        <w:jc w:val="both"/>
        <w:rPr>
          <w:rFonts w:asciiTheme="majorBidi" w:hAnsiTheme="majorBidi" w:cstheme="majorBidi"/>
          <w:sz w:val="24"/>
          <w:szCs w:val="24"/>
        </w:rPr>
      </w:pPr>
      <w:r w:rsidRPr="00B329FD">
        <w:rPr>
          <w:rFonts w:asciiTheme="majorBidi" w:hAnsiTheme="majorBidi" w:cstheme="majorBidi"/>
          <w:sz w:val="24"/>
          <w:szCs w:val="24"/>
        </w:rPr>
        <w:t>Analysis of collected data to assess the design, delivery, and learning outcomes of the counselling schools.</w:t>
      </w:r>
    </w:p>
    <w:p w14:paraId="02237A95" w14:textId="77777777" w:rsidR="00B329FD" w:rsidRDefault="00B329FD" w:rsidP="007B7320">
      <w:pPr>
        <w:numPr>
          <w:ilvl w:val="0"/>
          <w:numId w:val="25"/>
        </w:numPr>
        <w:spacing w:after="120" w:line="240" w:lineRule="auto"/>
        <w:jc w:val="both"/>
        <w:rPr>
          <w:rFonts w:asciiTheme="majorBidi" w:hAnsiTheme="majorBidi" w:cstheme="majorBidi"/>
          <w:sz w:val="24"/>
          <w:szCs w:val="24"/>
        </w:rPr>
      </w:pPr>
      <w:r w:rsidRPr="00B329FD">
        <w:rPr>
          <w:rFonts w:asciiTheme="majorBidi" w:hAnsiTheme="majorBidi" w:cstheme="majorBidi"/>
          <w:sz w:val="24"/>
          <w:szCs w:val="24"/>
        </w:rPr>
        <w:t>Identification of knowledge gaps, best practices, and lessons learned for replication and scale-up.</w:t>
      </w:r>
    </w:p>
    <w:p w14:paraId="5A20FE57" w14:textId="452BDBE3" w:rsidR="00E6097B" w:rsidRPr="00B329FD" w:rsidRDefault="00E6097B" w:rsidP="007B7320">
      <w:pPr>
        <w:numPr>
          <w:ilvl w:val="0"/>
          <w:numId w:val="25"/>
        </w:numPr>
        <w:spacing w:after="120" w:line="240" w:lineRule="auto"/>
        <w:jc w:val="both"/>
        <w:rPr>
          <w:rFonts w:asciiTheme="majorBidi" w:hAnsiTheme="majorBidi" w:cstheme="majorBidi"/>
          <w:sz w:val="24"/>
          <w:szCs w:val="24"/>
        </w:rPr>
      </w:pPr>
      <w:r>
        <w:rPr>
          <w:rFonts w:asciiTheme="majorBidi" w:hAnsiTheme="majorBidi" w:cstheme="majorBidi"/>
          <w:sz w:val="24"/>
          <w:szCs w:val="24"/>
        </w:rPr>
        <w:lastRenderedPageBreak/>
        <w:t>Exploring the reasons of dropping out of some beneficiaries.</w:t>
      </w:r>
    </w:p>
    <w:p w14:paraId="26224DD8" w14:textId="77777777" w:rsidR="00B329FD" w:rsidRPr="00B329FD" w:rsidRDefault="00B329FD" w:rsidP="007B7320">
      <w:pPr>
        <w:numPr>
          <w:ilvl w:val="0"/>
          <w:numId w:val="25"/>
        </w:numPr>
        <w:spacing w:after="120" w:line="240" w:lineRule="auto"/>
        <w:jc w:val="both"/>
        <w:rPr>
          <w:rFonts w:asciiTheme="majorBidi" w:hAnsiTheme="majorBidi" w:cstheme="majorBidi"/>
          <w:sz w:val="24"/>
          <w:szCs w:val="24"/>
        </w:rPr>
      </w:pPr>
      <w:r w:rsidRPr="00B329FD">
        <w:rPr>
          <w:rFonts w:asciiTheme="majorBidi" w:hAnsiTheme="majorBidi" w:cstheme="majorBidi"/>
          <w:sz w:val="24"/>
          <w:szCs w:val="24"/>
        </w:rPr>
        <w:t>Documentation of relevant success stories and illustrative case studies.</w:t>
      </w:r>
    </w:p>
    <w:p w14:paraId="0D11154A" w14:textId="77777777" w:rsidR="00B329FD" w:rsidRPr="00B329FD" w:rsidRDefault="00B329FD" w:rsidP="007B7320">
      <w:pPr>
        <w:numPr>
          <w:ilvl w:val="0"/>
          <w:numId w:val="25"/>
        </w:numPr>
        <w:spacing w:after="120" w:line="240" w:lineRule="auto"/>
        <w:jc w:val="both"/>
        <w:rPr>
          <w:rFonts w:asciiTheme="majorBidi" w:hAnsiTheme="majorBidi" w:cstheme="majorBidi"/>
          <w:sz w:val="24"/>
          <w:szCs w:val="24"/>
        </w:rPr>
      </w:pPr>
      <w:r w:rsidRPr="00B329FD">
        <w:rPr>
          <w:rFonts w:asciiTheme="majorBidi" w:hAnsiTheme="majorBidi" w:cstheme="majorBidi"/>
          <w:sz w:val="24"/>
          <w:szCs w:val="24"/>
        </w:rPr>
        <w:t xml:space="preserve">Preparation of a </w:t>
      </w:r>
      <w:r w:rsidRPr="00B329FD">
        <w:rPr>
          <w:rFonts w:asciiTheme="majorBidi" w:hAnsiTheme="majorBidi" w:cstheme="majorBidi"/>
          <w:b/>
          <w:bCs/>
          <w:sz w:val="24"/>
          <w:szCs w:val="24"/>
        </w:rPr>
        <w:t>separate final report</w:t>
      </w:r>
      <w:r w:rsidRPr="00B329FD">
        <w:rPr>
          <w:rFonts w:asciiTheme="majorBidi" w:hAnsiTheme="majorBidi" w:cstheme="majorBidi"/>
          <w:sz w:val="24"/>
          <w:szCs w:val="24"/>
        </w:rPr>
        <w:t xml:space="preserve"> in both Arabic and English for this component.</w:t>
      </w:r>
    </w:p>
    <w:p w14:paraId="636A7CBD" w14:textId="77777777" w:rsidR="00B329FD" w:rsidRPr="00B329FD" w:rsidRDefault="00B329FD" w:rsidP="00B329FD">
      <w:pPr>
        <w:spacing w:after="120" w:line="240" w:lineRule="auto"/>
        <w:jc w:val="both"/>
        <w:rPr>
          <w:rFonts w:asciiTheme="majorBidi" w:hAnsiTheme="majorBidi" w:cstheme="majorBidi"/>
          <w:sz w:val="24"/>
          <w:szCs w:val="24"/>
        </w:rPr>
      </w:pPr>
      <w:r w:rsidRPr="00B329FD">
        <w:rPr>
          <w:rFonts w:asciiTheme="majorBidi" w:hAnsiTheme="majorBidi" w:cstheme="majorBidi"/>
          <w:i/>
          <w:iCs/>
          <w:sz w:val="24"/>
          <w:szCs w:val="24"/>
        </w:rPr>
        <w:t>Note: The evaluator is expected to develop and use separate data collection tools for each evaluation component, ensuring that the findings and recommendations for each are clearly distinguishable.</w:t>
      </w:r>
    </w:p>
    <w:p w14:paraId="1286DFDD" w14:textId="408CB87B" w:rsidR="00023C2D" w:rsidRPr="00FF3004" w:rsidRDefault="00023C2D" w:rsidP="006F3EF3">
      <w:pPr>
        <w:spacing w:after="120" w:line="240" w:lineRule="auto"/>
        <w:jc w:val="both"/>
        <w:rPr>
          <w:rFonts w:asciiTheme="majorBidi" w:hAnsiTheme="majorBidi" w:cstheme="majorBidi"/>
          <w:b/>
          <w:bCs/>
          <w:sz w:val="24"/>
          <w:szCs w:val="24"/>
          <w:u w:val="single"/>
        </w:rPr>
      </w:pPr>
      <w:r w:rsidRPr="00FF3004">
        <w:rPr>
          <w:rStyle w:val="Heading1Char"/>
          <w:rFonts w:asciiTheme="majorBidi" w:hAnsiTheme="majorBidi"/>
          <w:b/>
          <w:bCs/>
          <w:color w:val="E4761E"/>
          <w:sz w:val="24"/>
          <w:szCs w:val="24"/>
        </w:rPr>
        <w:t>Timeline</w:t>
      </w:r>
    </w:p>
    <w:p w14:paraId="270036FE" w14:textId="185B3653" w:rsidR="007007B0" w:rsidRPr="00FF3004" w:rsidRDefault="00BF07B0" w:rsidP="007B7320">
      <w:pPr>
        <w:pStyle w:val="ListParagraph"/>
        <w:numPr>
          <w:ilvl w:val="0"/>
          <w:numId w:val="21"/>
        </w:numPr>
        <w:spacing w:before="120" w:after="200" w:line="276" w:lineRule="auto"/>
        <w:jc w:val="both"/>
        <w:rPr>
          <w:rFonts w:asciiTheme="majorBidi" w:hAnsiTheme="majorBidi" w:cstheme="majorBidi"/>
          <w:sz w:val="24"/>
          <w:szCs w:val="24"/>
        </w:rPr>
      </w:pPr>
      <w:r>
        <w:rPr>
          <w:rFonts w:asciiTheme="majorBidi" w:hAnsiTheme="majorBidi" w:cstheme="majorBidi"/>
          <w:b/>
          <w:bCs/>
          <w:sz w:val="24"/>
          <w:szCs w:val="24"/>
        </w:rPr>
        <w:t>September</w:t>
      </w:r>
      <w:r w:rsidR="007007B0" w:rsidRPr="00FF3004">
        <w:rPr>
          <w:rFonts w:asciiTheme="majorBidi" w:hAnsiTheme="majorBidi" w:cstheme="majorBidi"/>
          <w:b/>
          <w:bCs/>
          <w:sz w:val="24"/>
          <w:szCs w:val="24"/>
        </w:rPr>
        <w:t xml:space="preserve"> 2025</w:t>
      </w:r>
      <w:r w:rsidR="00650913">
        <w:rPr>
          <w:rFonts w:asciiTheme="majorBidi" w:hAnsiTheme="majorBidi" w:cstheme="majorBidi"/>
          <w:sz w:val="24"/>
          <w:szCs w:val="24"/>
        </w:rPr>
        <w:t>:</w:t>
      </w:r>
      <w:r w:rsidR="007007B0" w:rsidRPr="00FF3004">
        <w:rPr>
          <w:rFonts w:asciiTheme="majorBidi" w:hAnsiTheme="majorBidi" w:cstheme="majorBidi"/>
          <w:sz w:val="24"/>
          <w:szCs w:val="24"/>
        </w:rPr>
        <w:t xml:space="preserve"> Inception phase, desk review, finalization of methodology and tools, ethical approval.</w:t>
      </w:r>
    </w:p>
    <w:p w14:paraId="4E4A6785" w14:textId="052FEE96" w:rsidR="007007B0" w:rsidRPr="00FF3004" w:rsidRDefault="00BF07B0" w:rsidP="007B7320">
      <w:pPr>
        <w:pStyle w:val="ListParagraph"/>
        <w:numPr>
          <w:ilvl w:val="0"/>
          <w:numId w:val="21"/>
        </w:numPr>
        <w:spacing w:before="120" w:after="200" w:line="276" w:lineRule="auto"/>
        <w:jc w:val="both"/>
        <w:rPr>
          <w:rFonts w:asciiTheme="majorBidi" w:hAnsiTheme="majorBidi" w:cstheme="majorBidi"/>
          <w:sz w:val="24"/>
          <w:szCs w:val="24"/>
        </w:rPr>
      </w:pPr>
      <w:r>
        <w:rPr>
          <w:rFonts w:asciiTheme="majorBidi" w:hAnsiTheme="majorBidi" w:cstheme="majorBidi"/>
          <w:b/>
          <w:bCs/>
          <w:sz w:val="24"/>
          <w:szCs w:val="24"/>
        </w:rPr>
        <w:t>October</w:t>
      </w:r>
      <w:r w:rsidR="007007B0" w:rsidRPr="00FF3004">
        <w:rPr>
          <w:rFonts w:asciiTheme="majorBidi" w:hAnsiTheme="majorBidi" w:cstheme="majorBidi"/>
          <w:b/>
          <w:bCs/>
          <w:sz w:val="24"/>
          <w:szCs w:val="24"/>
        </w:rPr>
        <w:t xml:space="preserve"> 2025</w:t>
      </w:r>
      <w:r w:rsidR="00650913">
        <w:rPr>
          <w:rFonts w:asciiTheme="majorBidi" w:hAnsiTheme="majorBidi" w:cstheme="majorBidi"/>
          <w:sz w:val="24"/>
          <w:szCs w:val="24"/>
        </w:rPr>
        <w:t xml:space="preserve">: </w:t>
      </w:r>
      <w:r w:rsidR="007007B0" w:rsidRPr="00FF3004">
        <w:rPr>
          <w:rFonts w:asciiTheme="majorBidi" w:hAnsiTheme="majorBidi" w:cstheme="majorBidi"/>
          <w:sz w:val="24"/>
          <w:szCs w:val="24"/>
        </w:rPr>
        <w:t>Data collection (quantitative &amp; qualitative)</w:t>
      </w:r>
      <w:r w:rsidR="00650913">
        <w:rPr>
          <w:rFonts w:asciiTheme="majorBidi" w:hAnsiTheme="majorBidi" w:cstheme="majorBidi"/>
          <w:sz w:val="24"/>
          <w:szCs w:val="24"/>
        </w:rPr>
        <w:t xml:space="preserve"> and analysis.</w:t>
      </w:r>
    </w:p>
    <w:p w14:paraId="259E5B87" w14:textId="6ABCF1D3" w:rsidR="00EA46BC" w:rsidRPr="00FF3004" w:rsidRDefault="00171E46" w:rsidP="007B7320">
      <w:pPr>
        <w:pStyle w:val="ListParagraph"/>
        <w:numPr>
          <w:ilvl w:val="0"/>
          <w:numId w:val="21"/>
        </w:numPr>
        <w:spacing w:before="120" w:after="200" w:line="276" w:lineRule="auto"/>
        <w:jc w:val="both"/>
        <w:rPr>
          <w:rStyle w:val="Heading1Char"/>
          <w:rFonts w:asciiTheme="majorBidi" w:eastAsiaTheme="minorHAnsi" w:hAnsiTheme="majorBidi"/>
          <w:color w:val="auto"/>
          <w:sz w:val="24"/>
          <w:szCs w:val="24"/>
        </w:rPr>
      </w:pPr>
      <w:r>
        <w:rPr>
          <w:rFonts w:asciiTheme="majorBidi" w:hAnsiTheme="majorBidi" w:cstheme="majorBidi"/>
          <w:b/>
          <w:bCs/>
          <w:sz w:val="24"/>
          <w:szCs w:val="24"/>
        </w:rPr>
        <w:t>15</w:t>
      </w:r>
      <w:r w:rsidRPr="00171E46">
        <w:rPr>
          <w:rFonts w:asciiTheme="majorBidi" w:hAnsiTheme="majorBidi" w:cstheme="majorBidi"/>
          <w:b/>
          <w:bCs/>
          <w:sz w:val="24"/>
          <w:szCs w:val="24"/>
          <w:vertAlign w:val="superscript"/>
        </w:rPr>
        <w:t>th</w:t>
      </w:r>
      <w:r w:rsidR="005A48FA">
        <w:rPr>
          <w:rFonts w:asciiTheme="majorBidi" w:hAnsiTheme="majorBidi" w:cstheme="majorBidi"/>
          <w:b/>
          <w:bCs/>
          <w:sz w:val="24"/>
          <w:szCs w:val="24"/>
        </w:rPr>
        <w:t xml:space="preserve"> </w:t>
      </w:r>
      <w:r w:rsidR="007007B0" w:rsidRPr="00FF3004">
        <w:rPr>
          <w:rFonts w:asciiTheme="majorBidi" w:hAnsiTheme="majorBidi" w:cstheme="majorBidi"/>
          <w:b/>
          <w:bCs/>
          <w:sz w:val="24"/>
          <w:szCs w:val="24"/>
        </w:rPr>
        <w:t>November 2025</w:t>
      </w:r>
      <w:r w:rsidR="00650913">
        <w:rPr>
          <w:rFonts w:asciiTheme="majorBidi" w:hAnsiTheme="majorBidi" w:cstheme="majorBidi"/>
          <w:sz w:val="24"/>
          <w:szCs w:val="24"/>
        </w:rPr>
        <w:t>: D</w:t>
      </w:r>
      <w:r w:rsidR="00650913" w:rsidRPr="00FF3004">
        <w:rPr>
          <w:rFonts w:asciiTheme="majorBidi" w:hAnsiTheme="majorBidi" w:cstheme="majorBidi"/>
          <w:sz w:val="24"/>
          <w:szCs w:val="24"/>
        </w:rPr>
        <w:t>rafting of report, validation workshop</w:t>
      </w:r>
      <w:r w:rsidR="00650913">
        <w:rPr>
          <w:rFonts w:asciiTheme="majorBidi" w:hAnsiTheme="majorBidi" w:cstheme="majorBidi"/>
          <w:sz w:val="24"/>
          <w:szCs w:val="24"/>
        </w:rPr>
        <w:t>, s</w:t>
      </w:r>
      <w:r w:rsidR="007007B0" w:rsidRPr="00FF3004">
        <w:rPr>
          <w:rFonts w:asciiTheme="majorBidi" w:hAnsiTheme="majorBidi" w:cstheme="majorBidi"/>
          <w:sz w:val="24"/>
          <w:szCs w:val="24"/>
        </w:rPr>
        <w:t>ubmission of final report, presentations to stakeholders, dissemination.</w:t>
      </w:r>
    </w:p>
    <w:p w14:paraId="272E85B2" w14:textId="77702DEA" w:rsidR="00D5439A" w:rsidRPr="00FF3004" w:rsidRDefault="00D5439A" w:rsidP="006F3EF3">
      <w:pPr>
        <w:spacing w:after="120" w:line="240" w:lineRule="auto"/>
        <w:jc w:val="both"/>
        <w:rPr>
          <w:rFonts w:asciiTheme="majorBidi" w:hAnsiTheme="majorBidi" w:cstheme="majorBidi"/>
          <w:b/>
          <w:bCs/>
          <w:sz w:val="24"/>
          <w:szCs w:val="24"/>
          <w:u w:val="single"/>
        </w:rPr>
      </w:pPr>
      <w:r w:rsidRPr="00FF3004">
        <w:rPr>
          <w:rStyle w:val="Heading1Char"/>
          <w:rFonts w:asciiTheme="majorBidi" w:hAnsiTheme="majorBidi"/>
          <w:b/>
          <w:bCs/>
          <w:color w:val="E4761E"/>
          <w:sz w:val="24"/>
          <w:szCs w:val="24"/>
        </w:rPr>
        <w:t>Intended Users and Use</w:t>
      </w:r>
    </w:p>
    <w:p w14:paraId="3ECBC4B2" w14:textId="7257E77C" w:rsidR="00D5439A" w:rsidRPr="00FF3004" w:rsidRDefault="00D5439A" w:rsidP="006F3EF3">
      <w:pPr>
        <w:spacing w:after="120" w:line="240" w:lineRule="auto"/>
        <w:jc w:val="both"/>
        <w:rPr>
          <w:rFonts w:asciiTheme="majorBidi" w:hAnsiTheme="majorBidi" w:cstheme="majorBidi"/>
          <w:sz w:val="24"/>
          <w:szCs w:val="24"/>
        </w:rPr>
      </w:pPr>
      <w:r w:rsidRPr="00FF3004">
        <w:rPr>
          <w:rFonts w:asciiTheme="majorBidi" w:hAnsiTheme="majorBidi" w:cstheme="majorBidi"/>
          <w:sz w:val="24"/>
          <w:szCs w:val="24"/>
        </w:rPr>
        <w:t xml:space="preserve">The evaluation findings and processes will be used and shared by </w:t>
      </w:r>
      <w:r w:rsidR="00940175" w:rsidRPr="00FF3004">
        <w:rPr>
          <w:rFonts w:asciiTheme="majorBidi" w:hAnsiTheme="majorBidi" w:cstheme="majorBidi"/>
          <w:sz w:val="24"/>
          <w:szCs w:val="24"/>
        </w:rPr>
        <w:t xml:space="preserve">CARE Egypt and </w:t>
      </w:r>
      <w:r w:rsidRPr="00FF3004">
        <w:rPr>
          <w:rFonts w:asciiTheme="majorBidi" w:hAnsiTheme="majorBidi" w:cstheme="majorBidi"/>
          <w:sz w:val="24"/>
          <w:szCs w:val="24"/>
        </w:rPr>
        <w:t>relevant stakeholders</w:t>
      </w:r>
    </w:p>
    <w:bookmarkEnd w:id="0"/>
    <w:p w14:paraId="1FBE605A" w14:textId="1AFDD032" w:rsidR="00D5439A" w:rsidRPr="00FF3004" w:rsidRDefault="00D5439A" w:rsidP="006F3EF3">
      <w:pPr>
        <w:pStyle w:val="Heading1"/>
        <w:rPr>
          <w:rFonts w:asciiTheme="majorBidi" w:hAnsiTheme="majorBidi"/>
          <w:b/>
          <w:bCs/>
          <w:color w:val="E4761E"/>
          <w:sz w:val="24"/>
          <w:szCs w:val="24"/>
        </w:rPr>
      </w:pPr>
      <w:r w:rsidRPr="00FF3004">
        <w:rPr>
          <w:rFonts w:asciiTheme="majorBidi" w:hAnsiTheme="majorBidi"/>
          <w:b/>
          <w:bCs/>
          <w:color w:val="E4761E"/>
          <w:sz w:val="24"/>
          <w:szCs w:val="24"/>
        </w:rPr>
        <w:t>Evaluation Questions</w:t>
      </w:r>
      <w:r w:rsidR="00574CB7" w:rsidRPr="00FF3004">
        <w:rPr>
          <w:rFonts w:asciiTheme="majorBidi" w:hAnsiTheme="majorBidi"/>
          <w:b/>
          <w:bCs/>
          <w:color w:val="E4761E"/>
          <w:sz w:val="24"/>
          <w:szCs w:val="24"/>
        </w:rPr>
        <w:t>, Indicators</w:t>
      </w:r>
      <w:r w:rsidR="00B62B7C" w:rsidRPr="00FF3004">
        <w:rPr>
          <w:rFonts w:asciiTheme="majorBidi" w:hAnsiTheme="majorBidi"/>
          <w:b/>
          <w:bCs/>
          <w:color w:val="E4761E"/>
          <w:sz w:val="24"/>
          <w:szCs w:val="24"/>
        </w:rPr>
        <w:t xml:space="preserve"> to be Measured </w:t>
      </w:r>
      <w:r w:rsidR="00574CB7" w:rsidRPr="00FF3004">
        <w:rPr>
          <w:rFonts w:asciiTheme="majorBidi" w:hAnsiTheme="majorBidi"/>
          <w:b/>
          <w:bCs/>
          <w:color w:val="E4761E"/>
          <w:sz w:val="24"/>
          <w:szCs w:val="24"/>
        </w:rPr>
        <w:t>and Methodology</w:t>
      </w:r>
    </w:p>
    <w:p w14:paraId="64508878" w14:textId="77777777" w:rsidR="00B62B7C" w:rsidRPr="00FF3004" w:rsidRDefault="00B62B7C" w:rsidP="006F3EF3">
      <w:pPr>
        <w:spacing w:after="0"/>
        <w:rPr>
          <w:rFonts w:asciiTheme="majorBidi" w:hAnsiTheme="majorBidi" w:cstheme="majorBidi"/>
          <w:sz w:val="24"/>
          <w:szCs w:val="24"/>
        </w:rPr>
      </w:pPr>
    </w:p>
    <w:p w14:paraId="0D7E308E" w14:textId="074E9BBD" w:rsidR="00B62B7C" w:rsidRPr="00FF3004" w:rsidRDefault="00901119" w:rsidP="006F3EF3">
      <w:pPr>
        <w:spacing w:after="0"/>
        <w:rPr>
          <w:rFonts w:asciiTheme="majorBidi" w:hAnsiTheme="majorBidi" w:cstheme="majorBidi"/>
          <w:sz w:val="24"/>
          <w:szCs w:val="24"/>
        </w:rPr>
      </w:pPr>
      <w:r w:rsidRPr="00FF3004">
        <w:rPr>
          <w:rFonts w:asciiTheme="majorBidi" w:hAnsiTheme="majorBidi" w:cstheme="majorBidi"/>
          <w:sz w:val="24"/>
          <w:szCs w:val="24"/>
        </w:rPr>
        <w:t>Here are t</w:t>
      </w:r>
      <w:r w:rsidR="00B62B7C" w:rsidRPr="00FF3004">
        <w:rPr>
          <w:rFonts w:asciiTheme="majorBidi" w:hAnsiTheme="majorBidi" w:cstheme="majorBidi"/>
          <w:sz w:val="24"/>
          <w:szCs w:val="24"/>
        </w:rPr>
        <w:t xml:space="preserve">he key </w:t>
      </w:r>
      <w:r w:rsidR="00163762" w:rsidRPr="00FF3004">
        <w:rPr>
          <w:rFonts w:asciiTheme="majorBidi" w:hAnsiTheme="majorBidi" w:cstheme="majorBidi"/>
          <w:sz w:val="24"/>
          <w:szCs w:val="24"/>
        </w:rPr>
        <w:t>questions that the evaluation will explore and try to answer</w:t>
      </w:r>
      <w:r w:rsidRPr="00FF3004">
        <w:rPr>
          <w:rFonts w:asciiTheme="majorBidi" w:hAnsiTheme="majorBidi" w:cstheme="majorBidi"/>
          <w:sz w:val="24"/>
          <w:szCs w:val="24"/>
        </w:rPr>
        <w:t>.</w:t>
      </w:r>
    </w:p>
    <w:p w14:paraId="3F929FA9" w14:textId="77777777" w:rsidR="00901119" w:rsidRPr="00FF3004" w:rsidRDefault="00901119" w:rsidP="006F3EF3">
      <w:pPr>
        <w:spacing w:after="0"/>
        <w:rPr>
          <w:rFonts w:asciiTheme="majorBidi" w:hAnsiTheme="majorBidi" w:cstheme="majorBidi"/>
          <w:sz w:val="24"/>
          <w:szCs w:val="24"/>
        </w:rPr>
      </w:pPr>
    </w:p>
    <w:p w14:paraId="778667C1" w14:textId="519F8EB5" w:rsidR="00163762" w:rsidRPr="00FF3004" w:rsidRDefault="00901119" w:rsidP="007B7320">
      <w:pPr>
        <w:pStyle w:val="ListParagraph"/>
        <w:numPr>
          <w:ilvl w:val="0"/>
          <w:numId w:val="26"/>
        </w:numPr>
        <w:spacing w:after="0"/>
        <w:rPr>
          <w:rFonts w:asciiTheme="majorBidi" w:hAnsiTheme="majorBidi" w:cstheme="majorBidi"/>
          <w:b/>
          <w:bCs/>
          <w:sz w:val="24"/>
          <w:szCs w:val="24"/>
          <w:u w:val="single"/>
        </w:rPr>
      </w:pPr>
      <w:r w:rsidRPr="00FF3004">
        <w:rPr>
          <w:rFonts w:asciiTheme="majorBidi" w:hAnsiTheme="majorBidi" w:cstheme="majorBidi"/>
          <w:b/>
          <w:bCs/>
          <w:sz w:val="24"/>
          <w:szCs w:val="24"/>
          <w:u w:val="single"/>
        </w:rPr>
        <w:t>For the Impact assessment:</w:t>
      </w:r>
    </w:p>
    <w:p w14:paraId="3D8648CB" w14:textId="77777777" w:rsidR="004B61F5" w:rsidRPr="00FF3004" w:rsidRDefault="004B61F5" w:rsidP="004B61F5">
      <w:pPr>
        <w:pStyle w:val="ListParagraph"/>
        <w:spacing w:after="0"/>
        <w:rPr>
          <w:rFonts w:asciiTheme="majorBidi" w:hAnsiTheme="majorBidi" w:cstheme="majorBidi"/>
          <w:b/>
          <w:bCs/>
          <w:sz w:val="24"/>
          <w:szCs w:val="24"/>
        </w:rPr>
      </w:pPr>
    </w:p>
    <w:p w14:paraId="501DDDC5" w14:textId="39744E71" w:rsidR="004B61F5" w:rsidRPr="00FF3004" w:rsidRDefault="004B61F5" w:rsidP="007B7320">
      <w:pPr>
        <w:pStyle w:val="ListParagraph"/>
        <w:numPr>
          <w:ilvl w:val="0"/>
          <w:numId w:val="27"/>
        </w:numPr>
        <w:rPr>
          <w:rFonts w:asciiTheme="majorBidi" w:hAnsiTheme="majorBidi" w:cstheme="majorBidi"/>
          <w:sz w:val="24"/>
          <w:szCs w:val="24"/>
        </w:rPr>
      </w:pPr>
      <w:r w:rsidRPr="00FF3004">
        <w:rPr>
          <w:rFonts w:asciiTheme="majorBidi" w:hAnsiTheme="majorBidi" w:cstheme="majorBidi"/>
          <w:sz w:val="24"/>
          <w:szCs w:val="24"/>
        </w:rPr>
        <w:t xml:space="preserve">Contribution to </w:t>
      </w:r>
      <w:r w:rsidR="001709AF">
        <w:rPr>
          <w:rFonts w:asciiTheme="majorBidi" w:hAnsiTheme="majorBidi" w:cstheme="majorBidi"/>
          <w:sz w:val="24"/>
          <w:szCs w:val="24"/>
        </w:rPr>
        <w:t>women and girls’ e</w:t>
      </w:r>
      <w:r w:rsidRPr="00FF3004">
        <w:rPr>
          <w:rFonts w:asciiTheme="majorBidi" w:hAnsiTheme="majorBidi" w:cstheme="majorBidi"/>
          <w:sz w:val="24"/>
          <w:szCs w:val="24"/>
        </w:rPr>
        <w:t xml:space="preserve">quality and </w:t>
      </w:r>
      <w:r w:rsidR="001709AF">
        <w:rPr>
          <w:rFonts w:asciiTheme="majorBidi" w:hAnsiTheme="majorBidi" w:cstheme="majorBidi"/>
          <w:sz w:val="24"/>
          <w:szCs w:val="24"/>
        </w:rPr>
        <w:t xml:space="preserve">reduction of </w:t>
      </w:r>
      <w:r w:rsidR="001709AF">
        <w:rPr>
          <w:rFonts w:asciiTheme="majorBidi" w:hAnsiTheme="majorBidi" w:cstheme="majorBidi"/>
          <w:color w:val="000000" w:themeColor="text1"/>
          <w:sz w:val="24"/>
          <w:szCs w:val="24"/>
        </w:rPr>
        <w:t>violence against women and girls</w:t>
      </w:r>
      <w:r w:rsidR="00146AB3" w:rsidRPr="00FF3004">
        <w:rPr>
          <w:rFonts w:asciiTheme="majorBidi" w:hAnsiTheme="majorBidi" w:cstheme="majorBidi"/>
          <w:sz w:val="24"/>
          <w:szCs w:val="24"/>
        </w:rPr>
        <w:t>:</w:t>
      </w:r>
    </w:p>
    <w:p w14:paraId="24D19D05" w14:textId="0C959803" w:rsidR="004B61F5" w:rsidRPr="00FF3004" w:rsidRDefault="004B61F5" w:rsidP="007B7320">
      <w:pPr>
        <w:pStyle w:val="ListParagraph"/>
        <w:numPr>
          <w:ilvl w:val="0"/>
          <w:numId w:val="28"/>
        </w:numPr>
        <w:rPr>
          <w:rFonts w:asciiTheme="majorBidi" w:hAnsiTheme="majorBidi" w:cstheme="majorBidi"/>
          <w:sz w:val="24"/>
          <w:szCs w:val="24"/>
        </w:rPr>
      </w:pPr>
      <w:r w:rsidRPr="00FF3004">
        <w:rPr>
          <w:rFonts w:asciiTheme="majorBidi" w:hAnsiTheme="majorBidi" w:cstheme="majorBidi"/>
          <w:sz w:val="24"/>
          <w:szCs w:val="24"/>
        </w:rPr>
        <w:t xml:space="preserve">To what extent has the project contributed to measurable changes in </w:t>
      </w:r>
      <w:r w:rsidR="00D42795">
        <w:rPr>
          <w:rFonts w:asciiTheme="majorBidi" w:hAnsiTheme="majorBidi" w:cstheme="majorBidi"/>
          <w:sz w:val="24"/>
          <w:szCs w:val="24"/>
        </w:rPr>
        <w:t>women and girls’</w:t>
      </w:r>
      <w:r w:rsidRPr="00FF3004">
        <w:rPr>
          <w:rFonts w:asciiTheme="majorBidi" w:hAnsiTheme="majorBidi" w:cstheme="majorBidi"/>
          <w:sz w:val="24"/>
          <w:szCs w:val="24"/>
        </w:rPr>
        <w:t xml:space="preserve"> equitable attitudes (GEM Scale) and reductions in the prevalence of</w:t>
      </w:r>
      <w:r w:rsidR="001709AF" w:rsidRPr="001709AF">
        <w:rPr>
          <w:rFonts w:asciiTheme="majorBidi" w:hAnsiTheme="majorBidi" w:cstheme="majorBidi"/>
          <w:color w:val="000000" w:themeColor="text1"/>
          <w:sz w:val="24"/>
          <w:szCs w:val="24"/>
        </w:rPr>
        <w:t xml:space="preserve"> </w:t>
      </w:r>
      <w:r w:rsidR="001709AF">
        <w:rPr>
          <w:rFonts w:asciiTheme="majorBidi" w:hAnsiTheme="majorBidi" w:cstheme="majorBidi"/>
          <w:color w:val="000000" w:themeColor="text1"/>
          <w:sz w:val="24"/>
          <w:szCs w:val="24"/>
        </w:rPr>
        <w:t>violence against women and girls</w:t>
      </w:r>
      <w:r w:rsidRPr="00FF3004">
        <w:rPr>
          <w:rFonts w:asciiTheme="majorBidi" w:hAnsiTheme="majorBidi" w:cstheme="majorBidi"/>
          <w:sz w:val="24"/>
          <w:szCs w:val="24"/>
        </w:rPr>
        <w:t>, including FGM and child marriage, among women, men, and youth in the target communities?</w:t>
      </w:r>
    </w:p>
    <w:p w14:paraId="1881831D" w14:textId="77777777" w:rsidR="004B61F5" w:rsidRPr="00FF3004" w:rsidRDefault="004B61F5" w:rsidP="007B7320">
      <w:pPr>
        <w:pStyle w:val="ListParagraph"/>
        <w:numPr>
          <w:ilvl w:val="0"/>
          <w:numId w:val="27"/>
        </w:numPr>
        <w:rPr>
          <w:rFonts w:asciiTheme="majorBidi" w:hAnsiTheme="majorBidi" w:cstheme="majorBidi"/>
          <w:sz w:val="24"/>
          <w:szCs w:val="24"/>
        </w:rPr>
      </w:pPr>
      <w:r w:rsidRPr="00FF3004">
        <w:rPr>
          <w:rFonts w:asciiTheme="majorBidi" w:hAnsiTheme="majorBidi" w:cstheme="majorBidi"/>
          <w:sz w:val="24"/>
          <w:szCs w:val="24"/>
        </w:rPr>
        <w:t>Behavioral and Social Norm Change</w:t>
      </w:r>
    </w:p>
    <w:p w14:paraId="1EF803AC" w14:textId="3B830BFC" w:rsidR="006C6C96" w:rsidRDefault="004B61F5" w:rsidP="007B7320">
      <w:pPr>
        <w:pStyle w:val="ListParagraph"/>
        <w:numPr>
          <w:ilvl w:val="0"/>
          <w:numId w:val="28"/>
        </w:numPr>
        <w:rPr>
          <w:rFonts w:asciiTheme="majorBidi" w:hAnsiTheme="majorBidi" w:cstheme="majorBidi"/>
          <w:sz w:val="24"/>
          <w:szCs w:val="24"/>
        </w:rPr>
      </w:pPr>
      <w:r w:rsidRPr="00FF3004">
        <w:rPr>
          <w:rFonts w:asciiTheme="majorBidi" w:hAnsiTheme="majorBidi" w:cstheme="majorBidi"/>
          <w:sz w:val="24"/>
          <w:szCs w:val="24"/>
        </w:rPr>
        <w:t xml:space="preserve">How has the project influenced social norms, knowledge, attitudes, and practices around </w:t>
      </w:r>
      <w:r w:rsidR="0024452F">
        <w:rPr>
          <w:rFonts w:asciiTheme="majorBidi" w:hAnsiTheme="majorBidi" w:cstheme="majorBidi"/>
          <w:sz w:val="24"/>
          <w:szCs w:val="24"/>
        </w:rPr>
        <w:t xml:space="preserve">women </w:t>
      </w:r>
      <w:r w:rsidR="00652B52">
        <w:rPr>
          <w:rFonts w:asciiTheme="majorBidi" w:hAnsiTheme="majorBidi" w:cstheme="majorBidi"/>
          <w:sz w:val="24"/>
          <w:szCs w:val="24"/>
        </w:rPr>
        <w:t>and girls</w:t>
      </w:r>
      <w:r w:rsidR="0071184F">
        <w:rPr>
          <w:rFonts w:asciiTheme="majorBidi" w:hAnsiTheme="majorBidi" w:cstheme="majorBidi"/>
          <w:sz w:val="24"/>
          <w:szCs w:val="24"/>
        </w:rPr>
        <w:t xml:space="preserve"> </w:t>
      </w:r>
      <w:r w:rsidRPr="00FF3004">
        <w:rPr>
          <w:rFonts w:asciiTheme="majorBidi" w:hAnsiTheme="majorBidi" w:cstheme="majorBidi"/>
          <w:sz w:val="24"/>
          <w:szCs w:val="24"/>
        </w:rPr>
        <w:t>, reproductive rights, and harmful practices, and how sustainable are these changes?</w:t>
      </w:r>
    </w:p>
    <w:p w14:paraId="5646BCB6" w14:textId="77777777" w:rsidR="006C6C96" w:rsidRDefault="006C6C96" w:rsidP="007B7320">
      <w:pPr>
        <w:pStyle w:val="ListParagraph"/>
        <w:numPr>
          <w:ilvl w:val="0"/>
          <w:numId w:val="28"/>
        </w:numPr>
        <w:rPr>
          <w:rFonts w:asciiTheme="majorBidi" w:hAnsiTheme="majorBidi" w:cstheme="majorBidi"/>
          <w:sz w:val="24"/>
          <w:szCs w:val="24"/>
        </w:rPr>
      </w:pPr>
      <w:r w:rsidRPr="006C6C96">
        <w:rPr>
          <w:rFonts w:asciiTheme="majorBidi" w:hAnsiTheme="majorBidi" w:cstheme="majorBidi"/>
          <w:sz w:val="24"/>
          <w:szCs w:val="24"/>
        </w:rPr>
        <w:t>To what extent have religious leaders and fathers, as key change agents, contributed to shifting norms and influencing broader communities beyond the direct project participants? If indirect reach and impact can be demonstrated, how does this expand the overall population impacted by the project?</w:t>
      </w:r>
    </w:p>
    <w:p w14:paraId="123F26D0" w14:textId="2BB1924F" w:rsidR="004B61F5" w:rsidRPr="006C6C96" w:rsidRDefault="004B61F5" w:rsidP="007B7320">
      <w:pPr>
        <w:pStyle w:val="ListParagraph"/>
        <w:numPr>
          <w:ilvl w:val="0"/>
          <w:numId w:val="27"/>
        </w:numPr>
        <w:rPr>
          <w:rFonts w:asciiTheme="majorBidi" w:hAnsiTheme="majorBidi" w:cstheme="majorBidi"/>
          <w:sz w:val="24"/>
          <w:szCs w:val="24"/>
        </w:rPr>
      </w:pPr>
      <w:r w:rsidRPr="006C6C96">
        <w:rPr>
          <w:rFonts w:asciiTheme="majorBidi" w:hAnsiTheme="majorBidi" w:cstheme="majorBidi"/>
          <w:sz w:val="24"/>
          <w:szCs w:val="24"/>
        </w:rPr>
        <w:t>Effectiveness of Project Components</w:t>
      </w:r>
    </w:p>
    <w:p w14:paraId="1BC0C385" w14:textId="77777777" w:rsidR="004B61F5" w:rsidRPr="00FF3004" w:rsidRDefault="004B61F5" w:rsidP="007B7320">
      <w:pPr>
        <w:pStyle w:val="ListParagraph"/>
        <w:numPr>
          <w:ilvl w:val="0"/>
          <w:numId w:val="28"/>
        </w:numPr>
        <w:rPr>
          <w:rFonts w:asciiTheme="majorBidi" w:hAnsiTheme="majorBidi" w:cstheme="majorBidi"/>
          <w:sz w:val="24"/>
          <w:szCs w:val="24"/>
        </w:rPr>
      </w:pPr>
      <w:r w:rsidRPr="00FF3004">
        <w:rPr>
          <w:rFonts w:asciiTheme="majorBidi" w:hAnsiTheme="majorBidi" w:cstheme="majorBidi"/>
          <w:sz w:val="24"/>
          <w:szCs w:val="24"/>
        </w:rPr>
        <w:t>Which interventions (e.g., community leader engagement, youth capacity building, counseling services, edutainment, awareness campaigns) have been most effective in achieving the intended physical, behavioral, and socio-economic outcomes?</w:t>
      </w:r>
    </w:p>
    <w:p w14:paraId="4D198382" w14:textId="77777777" w:rsidR="004B61F5" w:rsidRPr="00FF3004" w:rsidRDefault="004B61F5" w:rsidP="007B7320">
      <w:pPr>
        <w:pStyle w:val="ListParagraph"/>
        <w:numPr>
          <w:ilvl w:val="0"/>
          <w:numId w:val="27"/>
        </w:numPr>
        <w:rPr>
          <w:rFonts w:asciiTheme="majorBidi" w:hAnsiTheme="majorBidi" w:cstheme="majorBidi"/>
          <w:sz w:val="24"/>
          <w:szCs w:val="24"/>
        </w:rPr>
      </w:pPr>
      <w:r w:rsidRPr="00FF3004">
        <w:rPr>
          <w:rFonts w:asciiTheme="majorBidi" w:hAnsiTheme="majorBidi" w:cstheme="majorBidi"/>
          <w:sz w:val="24"/>
          <w:szCs w:val="24"/>
        </w:rPr>
        <w:t>Sustainability and Institutionalization</w:t>
      </w:r>
    </w:p>
    <w:p w14:paraId="66D6E2EC" w14:textId="77777777" w:rsidR="004B61F5" w:rsidRDefault="004B61F5" w:rsidP="007B7320">
      <w:pPr>
        <w:pStyle w:val="ListParagraph"/>
        <w:numPr>
          <w:ilvl w:val="0"/>
          <w:numId w:val="28"/>
        </w:numPr>
        <w:rPr>
          <w:rFonts w:asciiTheme="majorBidi" w:hAnsiTheme="majorBidi" w:cstheme="majorBidi"/>
          <w:sz w:val="24"/>
          <w:szCs w:val="24"/>
        </w:rPr>
      </w:pPr>
      <w:r w:rsidRPr="00FF3004">
        <w:rPr>
          <w:rFonts w:asciiTheme="majorBidi" w:hAnsiTheme="majorBidi" w:cstheme="majorBidi"/>
          <w:sz w:val="24"/>
          <w:szCs w:val="24"/>
        </w:rPr>
        <w:lastRenderedPageBreak/>
        <w:t>To what extent have the project’s approaches and results been institutionalized within local systems, community structures, and partner organizations to ensure sustainability beyond the project’s life?</w:t>
      </w:r>
    </w:p>
    <w:p w14:paraId="6FD58F97" w14:textId="77777777" w:rsidR="006C6C96" w:rsidRPr="00FF3004" w:rsidRDefault="006C6C96" w:rsidP="006C6C96">
      <w:pPr>
        <w:pStyle w:val="ListParagraph"/>
        <w:ind w:left="1080"/>
        <w:rPr>
          <w:rFonts w:asciiTheme="majorBidi" w:hAnsiTheme="majorBidi" w:cstheme="majorBidi"/>
          <w:sz w:val="24"/>
          <w:szCs w:val="24"/>
        </w:rPr>
      </w:pPr>
    </w:p>
    <w:p w14:paraId="5CCC69A0" w14:textId="764984DA" w:rsidR="004B61F5" w:rsidRPr="00FF3004" w:rsidRDefault="004B61F5" w:rsidP="007B7320">
      <w:pPr>
        <w:pStyle w:val="ListParagraph"/>
        <w:numPr>
          <w:ilvl w:val="0"/>
          <w:numId w:val="27"/>
        </w:numPr>
        <w:rPr>
          <w:rFonts w:asciiTheme="majorBidi" w:hAnsiTheme="majorBidi" w:cstheme="majorBidi"/>
          <w:sz w:val="24"/>
          <w:szCs w:val="24"/>
        </w:rPr>
      </w:pPr>
      <w:r w:rsidRPr="00FF3004">
        <w:rPr>
          <w:rFonts w:asciiTheme="majorBidi" w:hAnsiTheme="majorBidi" w:cstheme="majorBidi"/>
          <w:sz w:val="24"/>
          <w:szCs w:val="24"/>
        </w:rPr>
        <w:t>Lessons Learned</w:t>
      </w:r>
    </w:p>
    <w:p w14:paraId="08BF3C90" w14:textId="7E3B6B69" w:rsidR="004B61F5" w:rsidRPr="00FF3004" w:rsidRDefault="004B61F5" w:rsidP="007B7320">
      <w:pPr>
        <w:pStyle w:val="ListParagraph"/>
        <w:numPr>
          <w:ilvl w:val="0"/>
          <w:numId w:val="28"/>
        </w:numPr>
        <w:rPr>
          <w:rFonts w:asciiTheme="majorBidi" w:hAnsiTheme="majorBidi" w:cstheme="majorBidi"/>
          <w:sz w:val="24"/>
          <w:szCs w:val="24"/>
        </w:rPr>
      </w:pPr>
      <w:r w:rsidRPr="00FF3004">
        <w:rPr>
          <w:rFonts w:asciiTheme="majorBidi" w:hAnsiTheme="majorBidi" w:cstheme="majorBidi"/>
          <w:sz w:val="24"/>
          <w:szCs w:val="24"/>
        </w:rPr>
        <w:t>Which project strategies and models have potential for scale-up or replication in other contexts, and what lessons can be drawn to inform future programming under the UNSDCF?</w:t>
      </w:r>
    </w:p>
    <w:p w14:paraId="2B831A29" w14:textId="77777777" w:rsidR="004B61F5" w:rsidRPr="00FF3004" w:rsidRDefault="004B61F5" w:rsidP="007B7320">
      <w:pPr>
        <w:pStyle w:val="ListParagraph"/>
        <w:numPr>
          <w:ilvl w:val="0"/>
          <w:numId w:val="27"/>
        </w:numPr>
        <w:rPr>
          <w:rFonts w:asciiTheme="majorBidi" w:hAnsiTheme="majorBidi" w:cstheme="majorBidi"/>
          <w:sz w:val="24"/>
          <w:szCs w:val="24"/>
        </w:rPr>
      </w:pPr>
      <w:r w:rsidRPr="00FF3004">
        <w:rPr>
          <w:rFonts w:asciiTheme="majorBidi" w:hAnsiTheme="majorBidi" w:cstheme="majorBidi"/>
          <w:sz w:val="24"/>
          <w:szCs w:val="24"/>
        </w:rPr>
        <w:t>Relevance</w:t>
      </w:r>
    </w:p>
    <w:p w14:paraId="5F8F530F" w14:textId="3B623503" w:rsidR="004B61F5" w:rsidRPr="00FF3004" w:rsidRDefault="004B61F5" w:rsidP="007B7320">
      <w:pPr>
        <w:pStyle w:val="ListParagraph"/>
        <w:numPr>
          <w:ilvl w:val="0"/>
          <w:numId w:val="28"/>
        </w:numPr>
        <w:rPr>
          <w:rFonts w:asciiTheme="majorBidi" w:hAnsiTheme="majorBidi" w:cstheme="majorBidi"/>
          <w:sz w:val="24"/>
          <w:szCs w:val="24"/>
        </w:rPr>
      </w:pPr>
      <w:r w:rsidRPr="00FF3004">
        <w:rPr>
          <w:rFonts w:asciiTheme="majorBidi" w:hAnsiTheme="majorBidi" w:cstheme="majorBidi"/>
          <w:sz w:val="24"/>
          <w:szCs w:val="24"/>
        </w:rPr>
        <w:t xml:space="preserve">To what extent have the project’s objectives, approaches, and interventions been aligned with the needs, priorities, and realities of the target communities, particularly in addressing FGM, child marriage, </w:t>
      </w:r>
      <w:r w:rsidR="001709AF">
        <w:rPr>
          <w:rFonts w:asciiTheme="majorBidi" w:hAnsiTheme="majorBidi" w:cstheme="majorBidi"/>
          <w:color w:val="000000" w:themeColor="text1"/>
          <w:sz w:val="24"/>
          <w:szCs w:val="24"/>
        </w:rPr>
        <w:t>violence against women and girls and inequality</w:t>
      </w:r>
      <w:r w:rsidRPr="00FF3004">
        <w:rPr>
          <w:rFonts w:asciiTheme="majorBidi" w:hAnsiTheme="majorBidi" w:cstheme="majorBidi"/>
          <w:sz w:val="24"/>
          <w:szCs w:val="24"/>
        </w:rPr>
        <w:t>?</w:t>
      </w:r>
    </w:p>
    <w:p w14:paraId="1872612F" w14:textId="77777777" w:rsidR="004B61F5" w:rsidRPr="00FF3004" w:rsidRDefault="004B61F5" w:rsidP="007B7320">
      <w:pPr>
        <w:pStyle w:val="ListParagraph"/>
        <w:numPr>
          <w:ilvl w:val="0"/>
          <w:numId w:val="27"/>
        </w:numPr>
        <w:rPr>
          <w:rFonts w:asciiTheme="majorBidi" w:hAnsiTheme="majorBidi" w:cstheme="majorBidi"/>
          <w:sz w:val="24"/>
          <w:szCs w:val="24"/>
        </w:rPr>
      </w:pPr>
      <w:r w:rsidRPr="00FF3004">
        <w:rPr>
          <w:rFonts w:asciiTheme="majorBidi" w:hAnsiTheme="majorBidi" w:cstheme="majorBidi"/>
          <w:sz w:val="24"/>
          <w:szCs w:val="24"/>
        </w:rPr>
        <w:t>Efficiency</w:t>
      </w:r>
    </w:p>
    <w:p w14:paraId="77070FC7" w14:textId="77777777" w:rsidR="004B61F5" w:rsidRPr="00FF3004" w:rsidRDefault="004B61F5" w:rsidP="007B7320">
      <w:pPr>
        <w:pStyle w:val="ListParagraph"/>
        <w:numPr>
          <w:ilvl w:val="0"/>
          <w:numId w:val="28"/>
        </w:numPr>
        <w:rPr>
          <w:rFonts w:asciiTheme="majorBidi" w:hAnsiTheme="majorBidi" w:cstheme="majorBidi"/>
          <w:sz w:val="24"/>
          <w:szCs w:val="24"/>
        </w:rPr>
      </w:pPr>
      <w:r w:rsidRPr="00FF3004">
        <w:rPr>
          <w:rFonts w:asciiTheme="majorBidi" w:hAnsiTheme="majorBidi" w:cstheme="majorBidi"/>
          <w:sz w:val="24"/>
          <w:szCs w:val="24"/>
        </w:rPr>
        <w:t>How well have project resources (financial, human, and technical) been used to deliver intended outputs and outcomes in a timely and cost-effective manner over the past five years?</w:t>
      </w:r>
    </w:p>
    <w:p w14:paraId="64F53EF9" w14:textId="77777777" w:rsidR="004B61F5" w:rsidRPr="00FF3004" w:rsidRDefault="004B61F5" w:rsidP="007B7320">
      <w:pPr>
        <w:pStyle w:val="ListParagraph"/>
        <w:numPr>
          <w:ilvl w:val="0"/>
          <w:numId w:val="27"/>
        </w:numPr>
        <w:rPr>
          <w:rFonts w:asciiTheme="majorBidi" w:hAnsiTheme="majorBidi" w:cstheme="majorBidi"/>
          <w:sz w:val="24"/>
          <w:szCs w:val="24"/>
        </w:rPr>
      </w:pPr>
      <w:r w:rsidRPr="00FF3004">
        <w:rPr>
          <w:rFonts w:asciiTheme="majorBidi" w:hAnsiTheme="majorBidi" w:cstheme="majorBidi"/>
          <w:sz w:val="24"/>
          <w:szCs w:val="24"/>
        </w:rPr>
        <w:t>Effectiveness</w:t>
      </w:r>
    </w:p>
    <w:p w14:paraId="2F7DD610" w14:textId="71F4AA43" w:rsidR="004B61F5" w:rsidRPr="00FF3004" w:rsidRDefault="004B61F5" w:rsidP="007B7320">
      <w:pPr>
        <w:pStyle w:val="ListParagraph"/>
        <w:numPr>
          <w:ilvl w:val="0"/>
          <w:numId w:val="28"/>
        </w:numPr>
        <w:rPr>
          <w:rFonts w:asciiTheme="majorBidi" w:hAnsiTheme="majorBidi" w:cstheme="majorBidi"/>
          <w:sz w:val="24"/>
          <w:szCs w:val="24"/>
        </w:rPr>
      </w:pPr>
      <w:r w:rsidRPr="00FF3004">
        <w:rPr>
          <w:rFonts w:asciiTheme="majorBidi" w:hAnsiTheme="majorBidi" w:cstheme="majorBidi"/>
          <w:sz w:val="24"/>
          <w:szCs w:val="24"/>
        </w:rPr>
        <w:t xml:space="preserve">To what extent has the project achieved its intended results, including measurable changes in knowledge, attitudes, and practices related to </w:t>
      </w:r>
      <w:r w:rsidR="00725B7E">
        <w:rPr>
          <w:rFonts w:asciiTheme="majorBidi" w:hAnsiTheme="majorBidi" w:cstheme="majorBidi"/>
          <w:sz w:val="24"/>
          <w:szCs w:val="24"/>
        </w:rPr>
        <w:t>women and girls’</w:t>
      </w:r>
      <w:r w:rsidRPr="00FF3004">
        <w:rPr>
          <w:rFonts w:asciiTheme="majorBidi" w:hAnsiTheme="majorBidi" w:cstheme="majorBidi"/>
          <w:sz w:val="24"/>
          <w:szCs w:val="24"/>
        </w:rPr>
        <w:t xml:space="preserve"> equality, FGM, child marriage, and </w:t>
      </w:r>
      <w:r w:rsidR="001709AF">
        <w:rPr>
          <w:rFonts w:asciiTheme="majorBidi" w:hAnsiTheme="majorBidi" w:cstheme="majorBidi"/>
          <w:color w:val="000000" w:themeColor="text1"/>
          <w:sz w:val="24"/>
          <w:szCs w:val="24"/>
        </w:rPr>
        <w:t>violence against women and girls</w:t>
      </w:r>
      <w:r w:rsidRPr="00FF3004">
        <w:rPr>
          <w:rFonts w:asciiTheme="majorBidi" w:hAnsiTheme="majorBidi" w:cstheme="majorBidi"/>
          <w:sz w:val="24"/>
          <w:szCs w:val="24"/>
        </w:rPr>
        <w:t xml:space="preserve"> among different target groups?</w:t>
      </w:r>
    </w:p>
    <w:p w14:paraId="0989E41B" w14:textId="77777777" w:rsidR="004B61F5" w:rsidRPr="00FF3004" w:rsidRDefault="004B61F5" w:rsidP="007B7320">
      <w:pPr>
        <w:pStyle w:val="ListParagraph"/>
        <w:numPr>
          <w:ilvl w:val="0"/>
          <w:numId w:val="27"/>
        </w:numPr>
        <w:rPr>
          <w:rFonts w:asciiTheme="majorBidi" w:hAnsiTheme="majorBidi" w:cstheme="majorBidi"/>
          <w:sz w:val="24"/>
          <w:szCs w:val="24"/>
        </w:rPr>
      </w:pPr>
      <w:r w:rsidRPr="00FF3004">
        <w:rPr>
          <w:rFonts w:asciiTheme="majorBidi" w:hAnsiTheme="majorBidi" w:cstheme="majorBidi"/>
          <w:sz w:val="24"/>
          <w:szCs w:val="24"/>
        </w:rPr>
        <w:t>Impact</w:t>
      </w:r>
    </w:p>
    <w:p w14:paraId="0A008D72" w14:textId="2EA9D9B5" w:rsidR="004B61F5" w:rsidRPr="00FF3004" w:rsidRDefault="004B61F5" w:rsidP="007B7320">
      <w:pPr>
        <w:pStyle w:val="ListParagraph"/>
        <w:numPr>
          <w:ilvl w:val="0"/>
          <w:numId w:val="28"/>
        </w:numPr>
        <w:rPr>
          <w:rFonts w:asciiTheme="majorBidi" w:hAnsiTheme="majorBidi" w:cstheme="majorBidi"/>
          <w:sz w:val="24"/>
          <w:szCs w:val="24"/>
        </w:rPr>
      </w:pPr>
      <w:r w:rsidRPr="00FF3004">
        <w:rPr>
          <w:rFonts w:asciiTheme="majorBidi" w:hAnsiTheme="majorBidi" w:cstheme="majorBidi"/>
          <w:sz w:val="24"/>
          <w:szCs w:val="24"/>
        </w:rPr>
        <w:t xml:space="preserve">What significant and lasting changes—intended or unintended, positive or negative—have occurred among individuals, communities, and institutions as a result of the project, particularly in terms of </w:t>
      </w:r>
      <w:r w:rsidR="00875958">
        <w:rPr>
          <w:rFonts w:asciiTheme="majorBidi" w:hAnsiTheme="majorBidi" w:cstheme="majorBidi"/>
          <w:sz w:val="24"/>
          <w:szCs w:val="24"/>
        </w:rPr>
        <w:t>women and girls’</w:t>
      </w:r>
      <w:r w:rsidRPr="00FF3004">
        <w:rPr>
          <w:rFonts w:asciiTheme="majorBidi" w:hAnsiTheme="majorBidi" w:cstheme="majorBidi"/>
          <w:sz w:val="24"/>
          <w:szCs w:val="24"/>
        </w:rPr>
        <w:t xml:space="preserve"> equitable attitudes and reduction in </w:t>
      </w:r>
      <w:r w:rsidR="001709AF">
        <w:rPr>
          <w:rFonts w:asciiTheme="majorBidi" w:hAnsiTheme="majorBidi" w:cstheme="majorBidi"/>
          <w:color w:val="000000" w:themeColor="text1"/>
          <w:sz w:val="24"/>
          <w:szCs w:val="24"/>
        </w:rPr>
        <w:t xml:space="preserve">violence against women and girls </w:t>
      </w:r>
      <w:r w:rsidRPr="00FF3004">
        <w:rPr>
          <w:rFonts w:asciiTheme="majorBidi" w:hAnsiTheme="majorBidi" w:cstheme="majorBidi"/>
          <w:sz w:val="24"/>
          <w:szCs w:val="24"/>
        </w:rPr>
        <w:t>prevalence?</w:t>
      </w:r>
    </w:p>
    <w:p w14:paraId="523EF347" w14:textId="77777777" w:rsidR="004B61F5" w:rsidRPr="00FF3004" w:rsidRDefault="004B61F5" w:rsidP="007B7320">
      <w:pPr>
        <w:pStyle w:val="ListParagraph"/>
        <w:numPr>
          <w:ilvl w:val="0"/>
          <w:numId w:val="27"/>
        </w:numPr>
        <w:rPr>
          <w:rFonts w:asciiTheme="majorBidi" w:hAnsiTheme="majorBidi" w:cstheme="majorBidi"/>
          <w:sz w:val="24"/>
          <w:szCs w:val="24"/>
        </w:rPr>
      </w:pPr>
      <w:r w:rsidRPr="00FF3004">
        <w:rPr>
          <w:rFonts w:asciiTheme="majorBidi" w:hAnsiTheme="majorBidi" w:cstheme="majorBidi"/>
          <w:sz w:val="24"/>
          <w:szCs w:val="24"/>
        </w:rPr>
        <w:t>Sustainability</w:t>
      </w:r>
    </w:p>
    <w:p w14:paraId="5407D2B8" w14:textId="77777777" w:rsidR="004B61F5" w:rsidRPr="00FF3004" w:rsidRDefault="004B61F5" w:rsidP="007B7320">
      <w:pPr>
        <w:pStyle w:val="ListParagraph"/>
        <w:numPr>
          <w:ilvl w:val="0"/>
          <w:numId w:val="28"/>
        </w:numPr>
        <w:rPr>
          <w:rFonts w:asciiTheme="majorBidi" w:hAnsiTheme="majorBidi" w:cstheme="majorBidi"/>
          <w:sz w:val="24"/>
          <w:szCs w:val="24"/>
        </w:rPr>
      </w:pPr>
      <w:r w:rsidRPr="00FF3004">
        <w:rPr>
          <w:rFonts w:asciiTheme="majorBidi" w:hAnsiTheme="majorBidi" w:cstheme="majorBidi"/>
          <w:sz w:val="24"/>
          <w:szCs w:val="24"/>
        </w:rPr>
        <w:t>To what extent are the project’s results likely to be sustained beyond its completion, and how effectively have project approaches been institutionalized within community structures, local systems, and partner organizations?</w:t>
      </w:r>
    </w:p>
    <w:p w14:paraId="32FFB232" w14:textId="77777777" w:rsidR="009826FD" w:rsidRPr="00FF3004" w:rsidRDefault="009826FD" w:rsidP="006F3EF3">
      <w:pPr>
        <w:pStyle w:val="NormalWeb"/>
        <w:spacing w:before="0" w:beforeAutospacing="0" w:after="0" w:afterAutospacing="0"/>
        <w:rPr>
          <w:rFonts w:asciiTheme="majorBidi" w:hAnsiTheme="majorBidi" w:cstheme="majorBidi"/>
          <w:b/>
          <w:bCs/>
          <w:shd w:val="clear" w:color="auto" w:fill="D0CECE" w:themeFill="background2" w:themeFillShade="E6"/>
        </w:rPr>
      </w:pPr>
    </w:p>
    <w:p w14:paraId="1734B63C" w14:textId="67DEDD3F" w:rsidR="00C1470F" w:rsidRPr="00FF3004" w:rsidRDefault="00C1470F" w:rsidP="006F3EF3">
      <w:pPr>
        <w:spacing w:after="0"/>
        <w:rPr>
          <w:rFonts w:asciiTheme="majorBidi" w:hAnsiTheme="majorBidi" w:cstheme="majorBidi"/>
          <w:sz w:val="24"/>
          <w:szCs w:val="24"/>
        </w:rPr>
      </w:pPr>
      <w:r w:rsidRPr="00FF3004">
        <w:rPr>
          <w:rFonts w:asciiTheme="majorBidi" w:hAnsiTheme="majorBidi" w:cstheme="majorBidi"/>
          <w:sz w:val="24"/>
          <w:szCs w:val="24"/>
        </w:rPr>
        <w:t xml:space="preserve">The key outcome/impact indicators that </w:t>
      </w:r>
      <w:r w:rsidRPr="00FF3004">
        <w:rPr>
          <w:rFonts w:asciiTheme="majorBidi" w:hAnsiTheme="majorBidi" w:cstheme="majorBidi"/>
          <w:b/>
          <w:bCs/>
          <w:sz w:val="24"/>
          <w:szCs w:val="24"/>
        </w:rPr>
        <w:t xml:space="preserve">the </w:t>
      </w:r>
      <w:r w:rsidR="00012A56" w:rsidRPr="00FF3004">
        <w:rPr>
          <w:rFonts w:asciiTheme="majorBidi" w:hAnsiTheme="majorBidi" w:cstheme="majorBidi"/>
          <w:b/>
          <w:bCs/>
          <w:sz w:val="24"/>
          <w:szCs w:val="24"/>
        </w:rPr>
        <w:t>impact assessment</w:t>
      </w:r>
      <w:r w:rsidRPr="00FF3004">
        <w:rPr>
          <w:rFonts w:asciiTheme="majorBidi" w:hAnsiTheme="majorBidi" w:cstheme="majorBidi"/>
          <w:sz w:val="24"/>
          <w:szCs w:val="24"/>
        </w:rPr>
        <w:t xml:space="preserve"> will measure, </w:t>
      </w:r>
      <w:r w:rsidR="007B675B" w:rsidRPr="00FF3004">
        <w:rPr>
          <w:rFonts w:asciiTheme="majorBidi" w:hAnsiTheme="majorBidi" w:cstheme="majorBidi"/>
          <w:sz w:val="24"/>
          <w:szCs w:val="24"/>
        </w:rPr>
        <w:t xml:space="preserve">and </w:t>
      </w:r>
      <w:r w:rsidR="003B4C2B" w:rsidRPr="00FF3004">
        <w:rPr>
          <w:rFonts w:asciiTheme="majorBidi" w:hAnsiTheme="majorBidi" w:cstheme="majorBidi"/>
          <w:sz w:val="24"/>
          <w:szCs w:val="24"/>
        </w:rPr>
        <w:t>disaggregation levels, are</w:t>
      </w:r>
      <w:r w:rsidRPr="00FF3004">
        <w:rPr>
          <w:rFonts w:asciiTheme="majorBidi" w:hAnsiTheme="majorBidi" w:cstheme="majorBidi"/>
          <w:sz w:val="24"/>
          <w:szCs w:val="24"/>
        </w:rPr>
        <w:t>:</w:t>
      </w:r>
    </w:p>
    <w:p w14:paraId="5C3FD544" w14:textId="77777777" w:rsidR="00C1470F" w:rsidRPr="00FF3004" w:rsidRDefault="00C1470F" w:rsidP="006F3EF3">
      <w:pPr>
        <w:spacing w:after="0"/>
        <w:rPr>
          <w:rFonts w:asciiTheme="majorBidi" w:hAnsiTheme="majorBidi" w:cstheme="majorBidi"/>
          <w:color w:val="000000" w:themeColor="text1"/>
          <w:sz w:val="24"/>
          <w:szCs w:val="24"/>
        </w:rPr>
      </w:pPr>
    </w:p>
    <w:p w14:paraId="77A556B4" w14:textId="2E85C1F0" w:rsidR="0011161E" w:rsidRPr="00FF3004" w:rsidRDefault="0011161E" w:rsidP="006F3EF3">
      <w:pPr>
        <w:spacing w:after="0"/>
        <w:rPr>
          <w:rFonts w:asciiTheme="majorBidi" w:hAnsiTheme="majorBidi" w:cstheme="majorBidi"/>
          <w:b/>
          <w:bCs/>
          <w:color w:val="000000" w:themeColor="text1"/>
          <w:sz w:val="24"/>
          <w:szCs w:val="24"/>
        </w:rPr>
      </w:pPr>
      <w:r w:rsidRPr="00FF3004">
        <w:rPr>
          <w:rFonts w:asciiTheme="majorBidi" w:hAnsiTheme="majorBidi" w:cstheme="majorBidi"/>
          <w:b/>
          <w:bCs/>
          <w:color w:val="000000" w:themeColor="text1"/>
          <w:sz w:val="24"/>
          <w:szCs w:val="24"/>
        </w:rPr>
        <w:t xml:space="preserve">1. </w:t>
      </w:r>
      <w:r w:rsidR="001709AF">
        <w:rPr>
          <w:rFonts w:asciiTheme="majorBidi" w:hAnsiTheme="majorBidi" w:cstheme="majorBidi"/>
          <w:b/>
          <w:bCs/>
          <w:color w:val="000000" w:themeColor="text1"/>
          <w:sz w:val="24"/>
          <w:szCs w:val="24"/>
        </w:rPr>
        <w:t>Women and girls’ e</w:t>
      </w:r>
      <w:r w:rsidRPr="00FF3004">
        <w:rPr>
          <w:rFonts w:asciiTheme="majorBidi" w:hAnsiTheme="majorBidi" w:cstheme="majorBidi"/>
          <w:b/>
          <w:bCs/>
          <w:color w:val="000000" w:themeColor="text1"/>
          <w:sz w:val="24"/>
          <w:szCs w:val="24"/>
        </w:rPr>
        <w:t>quality &amp; Social Norms</w:t>
      </w:r>
    </w:p>
    <w:p w14:paraId="1CFC41C9" w14:textId="606DBE29" w:rsidR="0011161E" w:rsidRPr="00FF3004" w:rsidRDefault="0011161E" w:rsidP="007B7320">
      <w:pPr>
        <w:numPr>
          <w:ilvl w:val="0"/>
          <w:numId w:val="16"/>
        </w:numPr>
        <w:spacing w:after="0"/>
        <w:rPr>
          <w:rFonts w:asciiTheme="majorBidi" w:hAnsiTheme="majorBidi" w:cstheme="majorBidi"/>
          <w:color w:val="000000" w:themeColor="text1"/>
          <w:sz w:val="24"/>
          <w:szCs w:val="24"/>
        </w:rPr>
      </w:pPr>
      <w:r w:rsidRPr="00FF3004">
        <w:rPr>
          <w:rFonts w:asciiTheme="majorBidi" w:hAnsiTheme="majorBidi" w:cstheme="majorBidi"/>
          <w:color w:val="000000" w:themeColor="text1"/>
          <w:sz w:val="24"/>
          <w:szCs w:val="24"/>
        </w:rPr>
        <w:t xml:space="preserve">% of people supported through/by CARE who report </w:t>
      </w:r>
      <w:r w:rsidR="00875958">
        <w:rPr>
          <w:rFonts w:asciiTheme="majorBidi" w:hAnsiTheme="majorBidi" w:cstheme="majorBidi"/>
          <w:color w:val="000000" w:themeColor="text1"/>
          <w:sz w:val="24"/>
          <w:szCs w:val="24"/>
        </w:rPr>
        <w:t>women and girls’</w:t>
      </w:r>
      <w:r w:rsidRPr="00FF3004">
        <w:rPr>
          <w:rFonts w:asciiTheme="majorBidi" w:hAnsiTheme="majorBidi" w:cstheme="majorBidi"/>
          <w:color w:val="000000" w:themeColor="text1"/>
          <w:sz w:val="24"/>
          <w:szCs w:val="24"/>
        </w:rPr>
        <w:t xml:space="preserve"> equitable attitudes towards social norms (GEM Scale) </w:t>
      </w:r>
      <w:r w:rsidRPr="00FF3004">
        <w:rPr>
          <w:rFonts w:asciiTheme="majorBidi" w:hAnsiTheme="majorBidi" w:cstheme="majorBidi"/>
          <w:i/>
          <w:iCs/>
          <w:color w:val="000000" w:themeColor="text1"/>
          <w:sz w:val="24"/>
          <w:szCs w:val="24"/>
        </w:rPr>
        <w:t>(Global Indicator 1)</w:t>
      </w:r>
    </w:p>
    <w:p w14:paraId="14748261" w14:textId="77777777" w:rsidR="0011161E" w:rsidRPr="00FF3004" w:rsidRDefault="0011161E" w:rsidP="007B7320">
      <w:pPr>
        <w:numPr>
          <w:ilvl w:val="0"/>
          <w:numId w:val="16"/>
        </w:numPr>
        <w:spacing w:after="0"/>
        <w:rPr>
          <w:rFonts w:asciiTheme="majorBidi" w:hAnsiTheme="majorBidi" w:cstheme="majorBidi"/>
          <w:color w:val="000000" w:themeColor="text1"/>
          <w:sz w:val="24"/>
          <w:szCs w:val="24"/>
        </w:rPr>
      </w:pPr>
      <w:r w:rsidRPr="00FF3004">
        <w:rPr>
          <w:rFonts w:asciiTheme="majorBidi" w:hAnsiTheme="majorBidi" w:cstheme="majorBidi"/>
          <w:color w:val="000000" w:themeColor="text1"/>
          <w:sz w:val="24"/>
          <w:szCs w:val="24"/>
        </w:rPr>
        <w:t>Change in knowledge, attitudes, and practices related to harmful practices (FGM, child marriage).</w:t>
      </w:r>
    </w:p>
    <w:p w14:paraId="54BA8C38" w14:textId="5720C733" w:rsidR="0011161E" w:rsidRPr="00FF3004" w:rsidRDefault="00032D7A" w:rsidP="007B7320">
      <w:pPr>
        <w:numPr>
          <w:ilvl w:val="0"/>
          <w:numId w:val="16"/>
        </w:numPr>
        <w:spacing w:after="0"/>
        <w:rPr>
          <w:rFonts w:asciiTheme="majorBidi" w:hAnsiTheme="majorBidi" w:cstheme="majorBidi"/>
          <w:color w:val="000000" w:themeColor="text1"/>
          <w:sz w:val="24"/>
          <w:szCs w:val="24"/>
        </w:rPr>
      </w:pPr>
      <w:r w:rsidRPr="00FF3004">
        <w:rPr>
          <w:rFonts w:asciiTheme="majorBidi" w:hAnsiTheme="majorBidi" w:cstheme="majorBidi"/>
          <w:color w:val="000000" w:themeColor="text1"/>
          <w:sz w:val="24"/>
          <w:szCs w:val="24"/>
        </w:rPr>
        <w:t xml:space="preserve">Number </w:t>
      </w:r>
      <w:r w:rsidR="0011161E" w:rsidRPr="00FF3004">
        <w:rPr>
          <w:rFonts w:asciiTheme="majorBidi" w:hAnsiTheme="majorBidi" w:cstheme="majorBidi"/>
          <w:color w:val="000000" w:themeColor="text1"/>
          <w:sz w:val="24"/>
          <w:szCs w:val="24"/>
        </w:rPr>
        <w:t xml:space="preserve">of men and boys trained on </w:t>
      </w:r>
      <w:r w:rsidR="00875958">
        <w:rPr>
          <w:rFonts w:asciiTheme="majorBidi" w:hAnsiTheme="majorBidi" w:cstheme="majorBidi"/>
          <w:color w:val="000000" w:themeColor="text1"/>
          <w:sz w:val="24"/>
          <w:szCs w:val="24"/>
        </w:rPr>
        <w:t>women and girls</w:t>
      </w:r>
      <w:r w:rsidR="0011161E" w:rsidRPr="00FF3004">
        <w:rPr>
          <w:rFonts w:asciiTheme="majorBidi" w:hAnsiTheme="majorBidi" w:cstheme="majorBidi"/>
          <w:color w:val="000000" w:themeColor="text1"/>
          <w:sz w:val="24"/>
          <w:szCs w:val="24"/>
        </w:rPr>
        <w:t xml:space="preserve">, manhood, and engaging men and boys approaches who demonstrate improved </w:t>
      </w:r>
      <w:r w:rsidR="00875958">
        <w:rPr>
          <w:rFonts w:asciiTheme="majorBidi" w:hAnsiTheme="majorBidi" w:cstheme="majorBidi"/>
          <w:color w:val="000000" w:themeColor="text1"/>
          <w:sz w:val="24"/>
          <w:szCs w:val="24"/>
        </w:rPr>
        <w:t xml:space="preserve">women and girls’ </w:t>
      </w:r>
      <w:r w:rsidR="0011161E" w:rsidRPr="00FF3004">
        <w:rPr>
          <w:rFonts w:asciiTheme="majorBidi" w:hAnsiTheme="majorBidi" w:cstheme="majorBidi"/>
          <w:color w:val="000000" w:themeColor="text1"/>
          <w:sz w:val="24"/>
          <w:szCs w:val="24"/>
        </w:rPr>
        <w:t>equitable attitudes.</w:t>
      </w:r>
    </w:p>
    <w:p w14:paraId="13A2170A" w14:textId="11E7C150" w:rsidR="0011161E" w:rsidRDefault="00032D7A" w:rsidP="007B7320">
      <w:pPr>
        <w:numPr>
          <w:ilvl w:val="0"/>
          <w:numId w:val="16"/>
        </w:numPr>
        <w:spacing w:after="0"/>
        <w:rPr>
          <w:rFonts w:asciiTheme="majorBidi" w:hAnsiTheme="majorBidi" w:cstheme="majorBidi"/>
          <w:color w:val="000000" w:themeColor="text1"/>
          <w:sz w:val="24"/>
          <w:szCs w:val="24"/>
        </w:rPr>
      </w:pPr>
      <w:r w:rsidRPr="00FF3004">
        <w:rPr>
          <w:rFonts w:asciiTheme="majorBidi" w:hAnsiTheme="majorBidi" w:cstheme="majorBidi"/>
          <w:color w:val="000000" w:themeColor="text1"/>
          <w:sz w:val="24"/>
          <w:szCs w:val="24"/>
        </w:rPr>
        <w:t xml:space="preserve">Number </w:t>
      </w:r>
      <w:r w:rsidR="0011161E" w:rsidRPr="00FF3004">
        <w:rPr>
          <w:rFonts w:asciiTheme="majorBidi" w:hAnsiTheme="majorBidi" w:cstheme="majorBidi"/>
          <w:color w:val="000000" w:themeColor="text1"/>
          <w:sz w:val="24"/>
          <w:szCs w:val="24"/>
        </w:rPr>
        <w:t xml:space="preserve">of religious and community leaders engaged in promoting </w:t>
      </w:r>
      <w:r w:rsidR="00875958">
        <w:rPr>
          <w:rFonts w:asciiTheme="majorBidi" w:hAnsiTheme="majorBidi" w:cstheme="majorBidi"/>
          <w:color w:val="000000" w:themeColor="text1"/>
          <w:sz w:val="24"/>
          <w:szCs w:val="24"/>
        </w:rPr>
        <w:t>women and girls’</w:t>
      </w:r>
      <w:r w:rsidR="0011161E" w:rsidRPr="00FF3004">
        <w:rPr>
          <w:rFonts w:asciiTheme="majorBidi" w:hAnsiTheme="majorBidi" w:cstheme="majorBidi"/>
          <w:color w:val="000000" w:themeColor="text1"/>
          <w:sz w:val="24"/>
          <w:szCs w:val="24"/>
        </w:rPr>
        <w:t xml:space="preserve"> equality and addressing harmful practices.</w:t>
      </w:r>
    </w:p>
    <w:p w14:paraId="389630BB" w14:textId="2A0546E0" w:rsidR="00C21CC4" w:rsidRPr="00FF3004" w:rsidRDefault="00C21CC4" w:rsidP="007B7320">
      <w:pPr>
        <w:numPr>
          <w:ilvl w:val="0"/>
          <w:numId w:val="16"/>
        </w:num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Number of people impacted as a result of</w:t>
      </w:r>
      <w:r w:rsidR="00B51A0F">
        <w:rPr>
          <w:rFonts w:asciiTheme="majorBidi" w:hAnsiTheme="majorBidi" w:cstheme="majorBidi"/>
          <w:color w:val="000000" w:themeColor="text1"/>
          <w:sz w:val="24"/>
          <w:szCs w:val="24"/>
        </w:rPr>
        <w:t xml:space="preserve"> outreached men and boys and religious leaders.</w:t>
      </w:r>
    </w:p>
    <w:p w14:paraId="4C5A942D" w14:textId="02ADA333" w:rsidR="0011161E" w:rsidRPr="00FF3004" w:rsidRDefault="0011161E" w:rsidP="006F3EF3">
      <w:pPr>
        <w:spacing w:after="0"/>
        <w:rPr>
          <w:rFonts w:asciiTheme="majorBidi" w:hAnsiTheme="majorBidi" w:cstheme="majorBidi"/>
          <w:b/>
          <w:bCs/>
          <w:color w:val="000000" w:themeColor="text1"/>
          <w:sz w:val="24"/>
          <w:szCs w:val="24"/>
        </w:rPr>
      </w:pPr>
    </w:p>
    <w:p w14:paraId="49F36F5E" w14:textId="09650C4A" w:rsidR="0011161E" w:rsidRPr="00FF3004" w:rsidRDefault="0011161E" w:rsidP="006F3EF3">
      <w:pPr>
        <w:spacing w:after="0"/>
        <w:rPr>
          <w:rFonts w:asciiTheme="majorBidi" w:hAnsiTheme="majorBidi" w:cstheme="majorBidi"/>
          <w:b/>
          <w:bCs/>
          <w:color w:val="000000" w:themeColor="text1"/>
          <w:sz w:val="24"/>
          <w:szCs w:val="24"/>
        </w:rPr>
      </w:pPr>
      <w:r w:rsidRPr="00FF3004">
        <w:rPr>
          <w:rFonts w:asciiTheme="majorBidi" w:hAnsiTheme="majorBidi" w:cstheme="majorBidi"/>
          <w:b/>
          <w:bCs/>
          <w:color w:val="000000" w:themeColor="text1"/>
          <w:sz w:val="24"/>
          <w:szCs w:val="24"/>
        </w:rPr>
        <w:t xml:space="preserve">2. </w:t>
      </w:r>
      <w:r w:rsidR="00536E65" w:rsidRPr="00536E65">
        <w:rPr>
          <w:rFonts w:asciiTheme="majorBidi" w:hAnsiTheme="majorBidi" w:cstheme="majorBidi"/>
          <w:b/>
          <w:bCs/>
          <w:color w:val="000000" w:themeColor="text1"/>
          <w:sz w:val="24"/>
          <w:szCs w:val="24"/>
        </w:rPr>
        <w:t xml:space="preserve">violence against women and girls </w:t>
      </w:r>
      <w:r w:rsidRPr="00FF3004">
        <w:rPr>
          <w:rFonts w:asciiTheme="majorBidi" w:hAnsiTheme="majorBidi" w:cstheme="majorBidi"/>
          <w:b/>
          <w:bCs/>
          <w:color w:val="000000" w:themeColor="text1"/>
          <w:sz w:val="24"/>
          <w:szCs w:val="24"/>
        </w:rPr>
        <w:t>Reduction &amp; Protection</w:t>
      </w:r>
    </w:p>
    <w:p w14:paraId="0F314293" w14:textId="15431F29" w:rsidR="0011161E" w:rsidRPr="00FF3004" w:rsidRDefault="0011161E" w:rsidP="007B7320">
      <w:pPr>
        <w:numPr>
          <w:ilvl w:val="0"/>
          <w:numId w:val="17"/>
        </w:numPr>
        <w:spacing w:after="0"/>
        <w:rPr>
          <w:rFonts w:asciiTheme="majorBidi" w:hAnsiTheme="majorBidi" w:cstheme="majorBidi"/>
          <w:color w:val="000000" w:themeColor="text1"/>
          <w:sz w:val="24"/>
          <w:szCs w:val="24"/>
        </w:rPr>
      </w:pPr>
      <w:r w:rsidRPr="00FF3004">
        <w:rPr>
          <w:rFonts w:asciiTheme="majorBidi" w:hAnsiTheme="majorBidi" w:cstheme="majorBidi"/>
          <w:color w:val="000000" w:themeColor="text1"/>
          <w:sz w:val="24"/>
          <w:szCs w:val="24"/>
        </w:rPr>
        <w:t xml:space="preserve">% of women and girls aged 15 years and older subjected to </w:t>
      </w:r>
      <w:r w:rsidR="00581792">
        <w:rPr>
          <w:rFonts w:asciiTheme="majorBidi" w:hAnsiTheme="majorBidi" w:cstheme="majorBidi"/>
          <w:color w:val="000000" w:themeColor="text1"/>
          <w:sz w:val="24"/>
          <w:szCs w:val="24"/>
        </w:rPr>
        <w:t>violence against women and girls</w:t>
      </w:r>
      <w:r w:rsidRPr="00FF3004">
        <w:rPr>
          <w:rFonts w:asciiTheme="majorBidi" w:hAnsiTheme="majorBidi" w:cstheme="majorBidi"/>
          <w:color w:val="000000" w:themeColor="text1"/>
          <w:sz w:val="24"/>
          <w:szCs w:val="24"/>
        </w:rPr>
        <w:t xml:space="preserve"> in the last 12 months </w:t>
      </w:r>
      <w:r w:rsidRPr="00FF3004">
        <w:rPr>
          <w:rFonts w:asciiTheme="majorBidi" w:hAnsiTheme="majorBidi" w:cstheme="majorBidi"/>
          <w:i/>
          <w:iCs/>
          <w:color w:val="000000" w:themeColor="text1"/>
          <w:sz w:val="24"/>
          <w:szCs w:val="24"/>
        </w:rPr>
        <w:t>(</w:t>
      </w:r>
      <w:r w:rsidR="00581792">
        <w:rPr>
          <w:rFonts w:asciiTheme="majorBidi" w:hAnsiTheme="majorBidi" w:cstheme="majorBidi"/>
          <w:i/>
          <w:iCs/>
          <w:color w:val="000000" w:themeColor="text1"/>
          <w:sz w:val="24"/>
          <w:szCs w:val="24"/>
        </w:rPr>
        <w:t xml:space="preserve">Care </w:t>
      </w:r>
      <w:r w:rsidRPr="00FF3004">
        <w:rPr>
          <w:rFonts w:asciiTheme="majorBidi" w:hAnsiTheme="majorBidi" w:cstheme="majorBidi"/>
          <w:i/>
          <w:iCs/>
          <w:color w:val="000000" w:themeColor="text1"/>
          <w:sz w:val="24"/>
          <w:szCs w:val="24"/>
        </w:rPr>
        <w:t>Global Indicator 2)</w:t>
      </w:r>
      <w:r w:rsidR="00F234BC" w:rsidRPr="00FF3004">
        <w:rPr>
          <w:rFonts w:asciiTheme="majorBidi" w:hAnsiTheme="majorBidi" w:cstheme="majorBidi"/>
          <w:color w:val="000000" w:themeColor="text1"/>
          <w:sz w:val="24"/>
          <w:szCs w:val="24"/>
        </w:rPr>
        <w:t>, d</w:t>
      </w:r>
      <w:r w:rsidRPr="00FF3004">
        <w:rPr>
          <w:rFonts w:asciiTheme="majorBidi" w:hAnsiTheme="majorBidi" w:cstheme="majorBidi"/>
          <w:color w:val="000000" w:themeColor="text1"/>
          <w:sz w:val="24"/>
          <w:szCs w:val="24"/>
        </w:rPr>
        <w:t>isaggregated data on forms of</w:t>
      </w:r>
      <w:r w:rsidR="00581792">
        <w:rPr>
          <w:rFonts w:asciiTheme="majorBidi" w:hAnsiTheme="majorBidi" w:cstheme="majorBidi"/>
          <w:color w:val="000000" w:themeColor="text1"/>
          <w:sz w:val="24"/>
          <w:szCs w:val="24"/>
        </w:rPr>
        <w:t xml:space="preserve"> violence against women and girls  and </w:t>
      </w:r>
      <w:r w:rsidRPr="00FF3004">
        <w:rPr>
          <w:rFonts w:asciiTheme="majorBidi" w:hAnsiTheme="majorBidi" w:cstheme="majorBidi"/>
          <w:color w:val="000000" w:themeColor="text1"/>
          <w:sz w:val="24"/>
          <w:szCs w:val="24"/>
        </w:rPr>
        <w:t xml:space="preserve"> (physical, sexual, psychological, economic) and age categories.</w:t>
      </w:r>
    </w:p>
    <w:p w14:paraId="6FD3BC71" w14:textId="1FA74FA7" w:rsidR="0011161E" w:rsidRPr="00FF3004" w:rsidRDefault="00F234BC" w:rsidP="007B7320">
      <w:pPr>
        <w:numPr>
          <w:ilvl w:val="0"/>
          <w:numId w:val="17"/>
        </w:numPr>
        <w:spacing w:after="0"/>
        <w:rPr>
          <w:rFonts w:asciiTheme="majorBidi" w:hAnsiTheme="majorBidi" w:cstheme="majorBidi"/>
          <w:color w:val="000000" w:themeColor="text1"/>
          <w:sz w:val="24"/>
          <w:szCs w:val="24"/>
        </w:rPr>
      </w:pPr>
      <w:r w:rsidRPr="00FF3004">
        <w:rPr>
          <w:rFonts w:asciiTheme="majorBidi" w:hAnsiTheme="majorBidi" w:cstheme="majorBidi"/>
          <w:color w:val="000000" w:themeColor="text1"/>
          <w:sz w:val="24"/>
          <w:szCs w:val="24"/>
        </w:rPr>
        <w:t xml:space="preserve">Number </w:t>
      </w:r>
      <w:r w:rsidR="0011161E" w:rsidRPr="00FF3004">
        <w:rPr>
          <w:rFonts w:asciiTheme="majorBidi" w:hAnsiTheme="majorBidi" w:cstheme="majorBidi"/>
          <w:color w:val="000000" w:themeColor="text1"/>
          <w:sz w:val="24"/>
          <w:szCs w:val="24"/>
        </w:rPr>
        <w:t xml:space="preserve">of survivors of </w:t>
      </w:r>
      <w:r w:rsidR="00262DEB">
        <w:rPr>
          <w:rFonts w:asciiTheme="majorBidi" w:hAnsiTheme="majorBidi" w:cstheme="majorBidi"/>
          <w:color w:val="000000" w:themeColor="text1"/>
          <w:sz w:val="24"/>
          <w:szCs w:val="24"/>
        </w:rPr>
        <w:t xml:space="preserve">violence against women and girls </w:t>
      </w:r>
      <w:r w:rsidR="0011161E" w:rsidRPr="00FF3004">
        <w:rPr>
          <w:rFonts w:asciiTheme="majorBidi" w:hAnsiTheme="majorBidi" w:cstheme="majorBidi"/>
          <w:color w:val="000000" w:themeColor="text1"/>
          <w:sz w:val="24"/>
          <w:szCs w:val="24"/>
        </w:rPr>
        <w:t>(including FGM) receiving psychosocial support, counseling, or referral services.</w:t>
      </w:r>
    </w:p>
    <w:p w14:paraId="28F1405A" w14:textId="5A5A9C7D" w:rsidR="0011161E" w:rsidRPr="00FF3004" w:rsidRDefault="0011161E" w:rsidP="006F3EF3">
      <w:pPr>
        <w:spacing w:after="0"/>
        <w:rPr>
          <w:rFonts w:asciiTheme="majorBidi" w:hAnsiTheme="majorBidi" w:cstheme="majorBidi"/>
          <w:b/>
          <w:bCs/>
          <w:color w:val="000000" w:themeColor="text1"/>
          <w:sz w:val="24"/>
          <w:szCs w:val="24"/>
        </w:rPr>
      </w:pPr>
    </w:p>
    <w:p w14:paraId="4A3E7591" w14:textId="77777777" w:rsidR="0011161E" w:rsidRPr="00FF3004" w:rsidRDefault="0011161E" w:rsidP="006F3EF3">
      <w:pPr>
        <w:spacing w:after="0"/>
        <w:rPr>
          <w:rFonts w:asciiTheme="majorBidi" w:hAnsiTheme="majorBidi" w:cstheme="majorBidi"/>
          <w:b/>
          <w:bCs/>
          <w:color w:val="000000" w:themeColor="text1"/>
          <w:sz w:val="24"/>
          <w:szCs w:val="24"/>
        </w:rPr>
      </w:pPr>
      <w:r w:rsidRPr="00FF3004">
        <w:rPr>
          <w:rFonts w:asciiTheme="majorBidi" w:hAnsiTheme="majorBidi" w:cstheme="majorBidi"/>
          <w:b/>
          <w:bCs/>
          <w:color w:val="000000" w:themeColor="text1"/>
          <w:sz w:val="24"/>
          <w:szCs w:val="24"/>
        </w:rPr>
        <w:t>3. Youth Empowerment &amp; Capacity Development</w:t>
      </w:r>
    </w:p>
    <w:p w14:paraId="59311058" w14:textId="763626CB" w:rsidR="0011161E" w:rsidRPr="00FF3004" w:rsidRDefault="006E7542" w:rsidP="007B7320">
      <w:pPr>
        <w:numPr>
          <w:ilvl w:val="0"/>
          <w:numId w:val="18"/>
        </w:numPr>
        <w:spacing w:after="0"/>
        <w:rPr>
          <w:rFonts w:asciiTheme="majorBidi" w:hAnsiTheme="majorBidi" w:cstheme="majorBidi"/>
          <w:color w:val="000000" w:themeColor="text1"/>
          <w:sz w:val="24"/>
          <w:szCs w:val="24"/>
        </w:rPr>
      </w:pPr>
      <w:r w:rsidRPr="00FF3004">
        <w:rPr>
          <w:rFonts w:asciiTheme="majorBidi" w:hAnsiTheme="majorBidi" w:cstheme="majorBidi"/>
          <w:color w:val="000000" w:themeColor="text1"/>
          <w:sz w:val="24"/>
          <w:szCs w:val="24"/>
        </w:rPr>
        <w:t xml:space="preserve">Number </w:t>
      </w:r>
      <w:r w:rsidR="0011161E" w:rsidRPr="00FF3004">
        <w:rPr>
          <w:rFonts w:asciiTheme="majorBidi" w:hAnsiTheme="majorBidi" w:cstheme="majorBidi"/>
          <w:color w:val="000000" w:themeColor="text1"/>
          <w:sz w:val="24"/>
          <w:szCs w:val="24"/>
        </w:rPr>
        <w:t xml:space="preserve">of youth capacitated on edutainment education, life skills, and </w:t>
      </w:r>
      <w:r w:rsidR="00262DEB">
        <w:rPr>
          <w:rFonts w:asciiTheme="majorBidi" w:hAnsiTheme="majorBidi" w:cstheme="majorBidi"/>
          <w:color w:val="000000" w:themeColor="text1"/>
          <w:sz w:val="24"/>
          <w:szCs w:val="24"/>
        </w:rPr>
        <w:t xml:space="preserve">women and girls’ </w:t>
      </w:r>
      <w:r w:rsidR="0011161E" w:rsidRPr="00FF3004">
        <w:rPr>
          <w:rFonts w:asciiTheme="majorBidi" w:hAnsiTheme="majorBidi" w:cstheme="majorBidi"/>
          <w:color w:val="000000" w:themeColor="text1"/>
          <w:sz w:val="24"/>
          <w:szCs w:val="24"/>
        </w:rPr>
        <w:t>equality.</w:t>
      </w:r>
    </w:p>
    <w:p w14:paraId="4A4CE38C" w14:textId="2444E18D" w:rsidR="0011161E" w:rsidRPr="00FF3004" w:rsidRDefault="006E7542" w:rsidP="007B7320">
      <w:pPr>
        <w:numPr>
          <w:ilvl w:val="0"/>
          <w:numId w:val="18"/>
        </w:numPr>
        <w:spacing w:after="0"/>
        <w:rPr>
          <w:rFonts w:asciiTheme="majorBidi" w:hAnsiTheme="majorBidi" w:cstheme="majorBidi"/>
          <w:color w:val="000000" w:themeColor="text1"/>
          <w:sz w:val="24"/>
          <w:szCs w:val="24"/>
        </w:rPr>
      </w:pPr>
      <w:r w:rsidRPr="00FF3004">
        <w:rPr>
          <w:rFonts w:asciiTheme="majorBidi" w:hAnsiTheme="majorBidi" w:cstheme="majorBidi"/>
          <w:color w:val="000000" w:themeColor="text1"/>
          <w:sz w:val="24"/>
          <w:szCs w:val="24"/>
        </w:rPr>
        <w:t xml:space="preserve">Number </w:t>
      </w:r>
      <w:r w:rsidR="0011161E" w:rsidRPr="00FF3004">
        <w:rPr>
          <w:rFonts w:asciiTheme="majorBidi" w:hAnsiTheme="majorBidi" w:cstheme="majorBidi"/>
          <w:color w:val="000000" w:themeColor="text1"/>
          <w:sz w:val="24"/>
          <w:szCs w:val="24"/>
        </w:rPr>
        <w:t xml:space="preserve">of students completing counseling school programs and demonstrating increased awareness of </w:t>
      </w:r>
      <w:r w:rsidR="00262DEB">
        <w:rPr>
          <w:rFonts w:asciiTheme="majorBidi" w:hAnsiTheme="majorBidi" w:cstheme="majorBidi"/>
          <w:color w:val="000000" w:themeColor="text1"/>
          <w:sz w:val="24"/>
          <w:szCs w:val="24"/>
        </w:rPr>
        <w:t xml:space="preserve">women and girls’ equality </w:t>
      </w:r>
      <w:r w:rsidR="0011161E" w:rsidRPr="00FF3004">
        <w:rPr>
          <w:rFonts w:asciiTheme="majorBidi" w:hAnsiTheme="majorBidi" w:cstheme="majorBidi"/>
          <w:color w:val="000000" w:themeColor="text1"/>
          <w:sz w:val="24"/>
          <w:szCs w:val="24"/>
        </w:rPr>
        <w:t>and SRHR issues.</w:t>
      </w:r>
    </w:p>
    <w:p w14:paraId="02C25B10" w14:textId="613253C2" w:rsidR="0011161E" w:rsidRPr="00FF3004" w:rsidRDefault="0011161E" w:rsidP="006F3EF3">
      <w:pPr>
        <w:spacing w:after="0"/>
        <w:rPr>
          <w:rFonts w:asciiTheme="majorBidi" w:hAnsiTheme="majorBidi" w:cstheme="majorBidi"/>
          <w:color w:val="000000" w:themeColor="text1"/>
          <w:sz w:val="24"/>
          <w:szCs w:val="24"/>
        </w:rPr>
      </w:pPr>
    </w:p>
    <w:p w14:paraId="752C292F" w14:textId="77777777" w:rsidR="0011161E" w:rsidRPr="00FF3004" w:rsidRDefault="0011161E" w:rsidP="006F3EF3">
      <w:pPr>
        <w:spacing w:after="0"/>
        <w:rPr>
          <w:rFonts w:asciiTheme="majorBidi" w:hAnsiTheme="majorBidi" w:cstheme="majorBidi"/>
          <w:b/>
          <w:bCs/>
          <w:color w:val="000000" w:themeColor="text1"/>
          <w:sz w:val="24"/>
          <w:szCs w:val="24"/>
        </w:rPr>
      </w:pPr>
      <w:r w:rsidRPr="00FF3004">
        <w:rPr>
          <w:rFonts w:asciiTheme="majorBidi" w:hAnsiTheme="majorBidi" w:cstheme="majorBidi"/>
          <w:b/>
          <w:bCs/>
          <w:color w:val="000000" w:themeColor="text1"/>
          <w:sz w:val="24"/>
          <w:szCs w:val="24"/>
        </w:rPr>
        <w:t>4. Community Mobilization &amp; Engagement</w:t>
      </w:r>
    </w:p>
    <w:p w14:paraId="1BC1DEBE" w14:textId="7A0C2F80" w:rsidR="0011161E" w:rsidRPr="00FF3004" w:rsidRDefault="00220CF2" w:rsidP="007B7320">
      <w:pPr>
        <w:numPr>
          <w:ilvl w:val="0"/>
          <w:numId w:val="19"/>
        </w:num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To what extent the </w:t>
      </w:r>
      <w:r w:rsidR="009B34C9">
        <w:rPr>
          <w:rFonts w:asciiTheme="majorBidi" w:hAnsiTheme="majorBidi" w:cstheme="majorBidi"/>
          <w:color w:val="000000" w:themeColor="text1"/>
          <w:sz w:val="24"/>
          <w:szCs w:val="24"/>
        </w:rPr>
        <w:t>initiatives</w:t>
      </w:r>
      <w:r>
        <w:rPr>
          <w:rFonts w:asciiTheme="majorBidi" w:hAnsiTheme="majorBidi" w:cstheme="majorBidi"/>
          <w:color w:val="000000" w:themeColor="text1"/>
          <w:sz w:val="24"/>
          <w:szCs w:val="24"/>
        </w:rPr>
        <w:t xml:space="preserve"> were successful and achieved its goal </w:t>
      </w:r>
    </w:p>
    <w:p w14:paraId="778AEFA5" w14:textId="3A199EE6" w:rsidR="0011161E" w:rsidRPr="00FF3004" w:rsidRDefault="0011161E" w:rsidP="007B7320">
      <w:pPr>
        <w:numPr>
          <w:ilvl w:val="0"/>
          <w:numId w:val="19"/>
        </w:numPr>
        <w:spacing w:after="0"/>
        <w:rPr>
          <w:rFonts w:asciiTheme="majorBidi" w:hAnsiTheme="majorBidi" w:cstheme="majorBidi"/>
          <w:color w:val="000000" w:themeColor="text1"/>
          <w:sz w:val="24"/>
          <w:szCs w:val="24"/>
        </w:rPr>
      </w:pPr>
      <w:r w:rsidRPr="00FF3004">
        <w:rPr>
          <w:rFonts w:asciiTheme="majorBidi" w:hAnsiTheme="majorBidi" w:cstheme="majorBidi"/>
          <w:color w:val="000000" w:themeColor="text1"/>
          <w:sz w:val="24"/>
          <w:szCs w:val="24"/>
        </w:rPr>
        <w:t xml:space="preserve">Engagement of men, boys, women, and girls in dialogue sessions addressing </w:t>
      </w:r>
      <w:r w:rsidR="00B25451">
        <w:rPr>
          <w:rFonts w:asciiTheme="majorBidi" w:hAnsiTheme="majorBidi" w:cstheme="majorBidi"/>
          <w:color w:val="000000" w:themeColor="text1"/>
          <w:sz w:val="24"/>
          <w:szCs w:val="24"/>
        </w:rPr>
        <w:t xml:space="preserve">women and girls’ </w:t>
      </w:r>
      <w:r w:rsidRPr="00FF3004">
        <w:rPr>
          <w:rFonts w:asciiTheme="majorBidi" w:hAnsiTheme="majorBidi" w:cstheme="majorBidi"/>
          <w:color w:val="000000" w:themeColor="text1"/>
          <w:sz w:val="24"/>
          <w:szCs w:val="24"/>
        </w:rPr>
        <w:t>equality, FGM, and child marriage.</w:t>
      </w:r>
    </w:p>
    <w:p w14:paraId="281877DE" w14:textId="62C41CFB" w:rsidR="0011161E" w:rsidRPr="00FF3004" w:rsidRDefault="0011161E" w:rsidP="006F3EF3">
      <w:pPr>
        <w:spacing w:after="0"/>
        <w:rPr>
          <w:rFonts w:asciiTheme="majorBidi" w:hAnsiTheme="majorBidi" w:cstheme="majorBidi"/>
          <w:b/>
          <w:bCs/>
          <w:color w:val="000000" w:themeColor="text1"/>
          <w:sz w:val="24"/>
          <w:szCs w:val="24"/>
        </w:rPr>
      </w:pPr>
    </w:p>
    <w:p w14:paraId="4DBB3AEB" w14:textId="77777777" w:rsidR="0011161E" w:rsidRPr="00FF3004" w:rsidRDefault="0011161E" w:rsidP="006F3EF3">
      <w:pPr>
        <w:spacing w:after="0"/>
        <w:rPr>
          <w:rFonts w:asciiTheme="majorBidi" w:hAnsiTheme="majorBidi" w:cstheme="majorBidi"/>
          <w:b/>
          <w:bCs/>
          <w:color w:val="000000" w:themeColor="text1"/>
          <w:sz w:val="24"/>
          <w:szCs w:val="24"/>
        </w:rPr>
      </w:pPr>
      <w:r w:rsidRPr="00FF3004">
        <w:rPr>
          <w:rFonts w:asciiTheme="majorBidi" w:hAnsiTheme="majorBidi" w:cstheme="majorBidi"/>
          <w:b/>
          <w:bCs/>
          <w:color w:val="000000" w:themeColor="text1"/>
          <w:sz w:val="24"/>
          <w:szCs w:val="24"/>
        </w:rPr>
        <w:t>5. Institutionalization &amp; Sustainability</w:t>
      </w:r>
    </w:p>
    <w:p w14:paraId="004E2B31" w14:textId="77777777" w:rsidR="00231554" w:rsidRDefault="008363E6" w:rsidP="007B7320">
      <w:pPr>
        <w:numPr>
          <w:ilvl w:val="0"/>
          <w:numId w:val="20"/>
        </w:numPr>
        <w:spacing w:after="0"/>
        <w:rPr>
          <w:rFonts w:asciiTheme="majorBidi" w:hAnsiTheme="majorBidi" w:cstheme="majorBidi"/>
          <w:color w:val="000000" w:themeColor="text1"/>
          <w:sz w:val="24"/>
          <w:szCs w:val="24"/>
        </w:rPr>
      </w:pPr>
      <w:r w:rsidRPr="002B06DC">
        <w:rPr>
          <w:rFonts w:asciiTheme="majorBidi" w:hAnsiTheme="majorBidi" w:cstheme="majorBidi"/>
          <w:color w:val="000000" w:themeColor="text1"/>
          <w:sz w:val="24"/>
          <w:szCs w:val="24"/>
        </w:rPr>
        <w:t xml:space="preserve">Number </w:t>
      </w:r>
      <w:r w:rsidR="0011161E" w:rsidRPr="002B06DC">
        <w:rPr>
          <w:rFonts w:asciiTheme="majorBidi" w:hAnsiTheme="majorBidi" w:cstheme="majorBidi"/>
          <w:color w:val="000000" w:themeColor="text1"/>
          <w:sz w:val="24"/>
          <w:szCs w:val="24"/>
        </w:rPr>
        <w:t xml:space="preserve">of CSOs and local partners capacitated to deliver </w:t>
      </w:r>
      <w:r w:rsidR="002B06DC" w:rsidRPr="00231554">
        <w:rPr>
          <w:rFonts w:asciiTheme="majorBidi" w:hAnsiTheme="majorBidi" w:cstheme="majorBidi"/>
          <w:color w:val="000000" w:themeColor="text1"/>
          <w:sz w:val="24"/>
          <w:szCs w:val="24"/>
        </w:rPr>
        <w:t>Advanced capacity of women and girls to meet their own needs and reach their full potential</w:t>
      </w:r>
      <w:r w:rsidR="002B06DC" w:rsidRPr="002B06DC">
        <w:rPr>
          <w:rFonts w:asciiTheme="majorBidi" w:hAnsiTheme="majorBidi" w:cstheme="majorBidi"/>
          <w:color w:val="000000" w:themeColor="text1"/>
          <w:sz w:val="24"/>
          <w:szCs w:val="24"/>
        </w:rPr>
        <w:t xml:space="preserve"> </w:t>
      </w:r>
    </w:p>
    <w:p w14:paraId="240955A1" w14:textId="5A4ABD54" w:rsidR="0011161E" w:rsidRPr="002B06DC" w:rsidRDefault="0011161E" w:rsidP="007B7320">
      <w:pPr>
        <w:numPr>
          <w:ilvl w:val="0"/>
          <w:numId w:val="20"/>
        </w:numPr>
        <w:spacing w:after="0"/>
        <w:rPr>
          <w:rFonts w:asciiTheme="majorBidi" w:hAnsiTheme="majorBidi" w:cstheme="majorBidi"/>
          <w:color w:val="000000" w:themeColor="text1"/>
          <w:sz w:val="24"/>
          <w:szCs w:val="24"/>
        </w:rPr>
      </w:pPr>
      <w:r w:rsidRPr="002B06DC">
        <w:rPr>
          <w:rFonts w:asciiTheme="majorBidi" w:hAnsiTheme="majorBidi" w:cstheme="majorBidi"/>
          <w:color w:val="000000" w:themeColor="text1"/>
          <w:sz w:val="24"/>
          <w:szCs w:val="24"/>
        </w:rPr>
        <w:t xml:space="preserve">Evidence of integration of project approaches into local community or institutional </w:t>
      </w:r>
      <w:proofErr w:type="spellStart"/>
      <w:r w:rsidR="00F67CB5" w:rsidRPr="002B06DC">
        <w:rPr>
          <w:rFonts w:asciiTheme="majorBidi" w:hAnsiTheme="majorBidi" w:cstheme="majorBidi"/>
          <w:color w:val="000000" w:themeColor="text1"/>
          <w:sz w:val="24"/>
          <w:szCs w:val="24"/>
        </w:rPr>
        <w:t>let’</w:t>
      </w:r>
      <w:r w:rsidRPr="002B06DC">
        <w:rPr>
          <w:rFonts w:asciiTheme="majorBidi" w:hAnsiTheme="majorBidi" w:cstheme="majorBidi"/>
          <w:color w:val="000000" w:themeColor="text1"/>
          <w:sz w:val="24"/>
          <w:szCs w:val="24"/>
        </w:rPr>
        <w:t>practices</w:t>
      </w:r>
      <w:proofErr w:type="spellEnd"/>
      <w:r w:rsidRPr="002B06DC">
        <w:rPr>
          <w:rFonts w:asciiTheme="majorBidi" w:hAnsiTheme="majorBidi" w:cstheme="majorBidi"/>
          <w:color w:val="000000" w:themeColor="text1"/>
          <w:sz w:val="24"/>
          <w:szCs w:val="24"/>
        </w:rPr>
        <w:t>.</w:t>
      </w:r>
    </w:p>
    <w:p w14:paraId="644E2E30" w14:textId="77777777" w:rsidR="007D6497" w:rsidRPr="00FF3004" w:rsidRDefault="005A60AD" w:rsidP="006F3EF3">
      <w:pPr>
        <w:spacing w:after="0"/>
        <w:rPr>
          <w:rFonts w:asciiTheme="majorBidi" w:hAnsiTheme="majorBidi" w:cstheme="majorBidi"/>
          <w:color w:val="000000" w:themeColor="text1"/>
          <w:sz w:val="24"/>
          <w:szCs w:val="24"/>
        </w:rPr>
      </w:pPr>
      <w:r w:rsidRPr="00FF3004">
        <w:rPr>
          <w:rFonts w:asciiTheme="majorBidi" w:hAnsiTheme="majorBidi" w:cstheme="majorBidi"/>
          <w:color w:val="ED7D31" w:themeColor="accent2"/>
          <w:sz w:val="24"/>
          <w:szCs w:val="24"/>
        </w:rPr>
        <w:br/>
      </w:r>
    </w:p>
    <w:p w14:paraId="5EA5FE6F" w14:textId="64E14D33" w:rsidR="00070198" w:rsidRPr="00FF3004" w:rsidRDefault="00B56890" w:rsidP="007B7320">
      <w:pPr>
        <w:pStyle w:val="ListParagraph"/>
        <w:numPr>
          <w:ilvl w:val="0"/>
          <w:numId w:val="26"/>
        </w:numPr>
        <w:spacing w:after="0"/>
        <w:rPr>
          <w:rFonts w:asciiTheme="majorBidi" w:hAnsiTheme="majorBidi" w:cstheme="majorBidi"/>
          <w:b/>
          <w:bCs/>
          <w:color w:val="E4761E"/>
          <w:sz w:val="24"/>
          <w:szCs w:val="24"/>
          <w:u w:val="single"/>
        </w:rPr>
      </w:pPr>
      <w:r w:rsidRPr="00FF3004">
        <w:rPr>
          <w:rFonts w:asciiTheme="majorBidi" w:hAnsiTheme="majorBidi" w:cstheme="majorBidi"/>
          <w:b/>
          <w:bCs/>
          <w:color w:val="000000" w:themeColor="text1"/>
          <w:sz w:val="24"/>
          <w:szCs w:val="24"/>
          <w:u w:val="single"/>
        </w:rPr>
        <w:t xml:space="preserve">For the counselling schools’ </w:t>
      </w:r>
      <w:r w:rsidR="00482525" w:rsidRPr="00FF3004">
        <w:rPr>
          <w:rFonts w:asciiTheme="majorBidi" w:hAnsiTheme="majorBidi" w:cstheme="majorBidi"/>
          <w:b/>
          <w:bCs/>
          <w:color w:val="000000" w:themeColor="text1"/>
          <w:sz w:val="24"/>
          <w:szCs w:val="24"/>
          <w:u w:val="single"/>
        </w:rPr>
        <w:t>assessment</w:t>
      </w:r>
      <w:r w:rsidRPr="00FF3004">
        <w:rPr>
          <w:rFonts w:asciiTheme="majorBidi" w:hAnsiTheme="majorBidi" w:cstheme="majorBidi"/>
          <w:b/>
          <w:bCs/>
          <w:color w:val="000000" w:themeColor="text1"/>
          <w:sz w:val="24"/>
          <w:szCs w:val="24"/>
          <w:u w:val="single"/>
        </w:rPr>
        <w:t>:</w:t>
      </w:r>
    </w:p>
    <w:p w14:paraId="211ED400" w14:textId="110E6649" w:rsidR="00070198" w:rsidRPr="00070198" w:rsidRDefault="00070198" w:rsidP="007B7320">
      <w:pPr>
        <w:numPr>
          <w:ilvl w:val="1"/>
          <w:numId w:val="29"/>
        </w:numPr>
        <w:spacing w:before="100" w:beforeAutospacing="1" w:after="100" w:afterAutospacing="1" w:line="240" w:lineRule="auto"/>
        <w:rPr>
          <w:rFonts w:asciiTheme="majorBidi" w:eastAsia="Times New Roman" w:hAnsiTheme="majorBidi" w:cstheme="majorBidi"/>
          <w:sz w:val="24"/>
          <w:szCs w:val="24"/>
        </w:rPr>
      </w:pPr>
      <w:r w:rsidRPr="00070198">
        <w:rPr>
          <w:rFonts w:asciiTheme="majorBidi" w:eastAsia="Times New Roman" w:hAnsiTheme="majorBidi" w:cstheme="majorBidi"/>
          <w:sz w:val="24"/>
          <w:szCs w:val="24"/>
        </w:rPr>
        <w:t>To what extent has the counselling school curriculum improved participants’ knowledge, attitudes, and skills in</w:t>
      </w:r>
      <w:r w:rsidR="00875958" w:rsidRPr="00875958">
        <w:rPr>
          <w:rFonts w:asciiTheme="majorBidi" w:hAnsiTheme="majorBidi" w:cstheme="majorBidi"/>
          <w:color w:val="000000" w:themeColor="text1"/>
          <w:sz w:val="24"/>
          <w:szCs w:val="24"/>
        </w:rPr>
        <w:t xml:space="preserve"> </w:t>
      </w:r>
      <w:r w:rsidR="00875958">
        <w:rPr>
          <w:rFonts w:asciiTheme="majorBidi" w:hAnsiTheme="majorBidi" w:cstheme="majorBidi"/>
          <w:color w:val="000000" w:themeColor="text1"/>
          <w:sz w:val="24"/>
          <w:szCs w:val="24"/>
        </w:rPr>
        <w:t>women and girls’</w:t>
      </w:r>
      <w:r w:rsidR="00875958" w:rsidRPr="00FF3004">
        <w:rPr>
          <w:rFonts w:asciiTheme="majorBidi" w:hAnsiTheme="majorBidi" w:cstheme="majorBidi"/>
          <w:color w:val="000000" w:themeColor="text1"/>
          <w:sz w:val="24"/>
          <w:szCs w:val="24"/>
        </w:rPr>
        <w:t xml:space="preserve"> </w:t>
      </w:r>
      <w:r w:rsidRPr="00070198">
        <w:rPr>
          <w:rFonts w:asciiTheme="majorBidi" w:eastAsia="Times New Roman" w:hAnsiTheme="majorBidi" w:cstheme="majorBidi"/>
          <w:sz w:val="24"/>
          <w:szCs w:val="24"/>
        </w:rPr>
        <w:t>equality, SRHR, and harmful practice prevention?</w:t>
      </w:r>
    </w:p>
    <w:p w14:paraId="36B7C39D" w14:textId="77777777" w:rsidR="00070198" w:rsidRPr="00070198" w:rsidRDefault="00070198" w:rsidP="007B7320">
      <w:pPr>
        <w:numPr>
          <w:ilvl w:val="1"/>
          <w:numId w:val="29"/>
        </w:numPr>
        <w:spacing w:before="100" w:beforeAutospacing="1" w:after="100" w:afterAutospacing="1" w:line="240" w:lineRule="auto"/>
        <w:rPr>
          <w:rFonts w:asciiTheme="majorBidi" w:eastAsia="Times New Roman" w:hAnsiTheme="majorBidi" w:cstheme="majorBidi"/>
          <w:sz w:val="24"/>
          <w:szCs w:val="24"/>
        </w:rPr>
      </w:pPr>
      <w:r w:rsidRPr="00070198">
        <w:rPr>
          <w:rFonts w:asciiTheme="majorBidi" w:eastAsia="Times New Roman" w:hAnsiTheme="majorBidi" w:cstheme="majorBidi"/>
          <w:sz w:val="24"/>
          <w:szCs w:val="24"/>
        </w:rPr>
        <w:t>What elements of the counselling school approach were most effective in achieving learning outcomes?</w:t>
      </w:r>
    </w:p>
    <w:p w14:paraId="42D8400B" w14:textId="77777777" w:rsidR="00070198" w:rsidRPr="00070198" w:rsidRDefault="00070198" w:rsidP="007B7320">
      <w:pPr>
        <w:numPr>
          <w:ilvl w:val="1"/>
          <w:numId w:val="29"/>
        </w:numPr>
        <w:spacing w:before="100" w:beforeAutospacing="1" w:after="100" w:afterAutospacing="1" w:line="240" w:lineRule="auto"/>
        <w:rPr>
          <w:rFonts w:asciiTheme="majorBidi" w:eastAsia="Times New Roman" w:hAnsiTheme="majorBidi" w:cstheme="majorBidi"/>
          <w:sz w:val="24"/>
          <w:szCs w:val="24"/>
        </w:rPr>
      </w:pPr>
      <w:r w:rsidRPr="00070198">
        <w:rPr>
          <w:rFonts w:asciiTheme="majorBidi" w:eastAsia="Times New Roman" w:hAnsiTheme="majorBidi" w:cstheme="majorBidi"/>
          <w:sz w:val="24"/>
          <w:szCs w:val="24"/>
        </w:rPr>
        <w:t>What gaps remain in knowledge or skills among graduates?</w:t>
      </w:r>
    </w:p>
    <w:p w14:paraId="286F575F" w14:textId="10C71F69" w:rsidR="007B633E" w:rsidRDefault="007B633E" w:rsidP="007B7320">
      <w:pPr>
        <w:numPr>
          <w:ilvl w:val="1"/>
          <w:numId w:val="29"/>
        </w:numPr>
        <w:spacing w:before="100" w:beforeAutospacing="1" w:after="100" w:afterAutospacing="1" w:line="240" w:lineRule="auto"/>
        <w:rPr>
          <w:rFonts w:asciiTheme="majorBidi" w:eastAsia="Times New Roman" w:hAnsiTheme="majorBidi" w:cstheme="majorBidi"/>
          <w:sz w:val="24"/>
          <w:szCs w:val="24"/>
        </w:rPr>
      </w:pPr>
      <w:r w:rsidRPr="007B633E">
        <w:rPr>
          <w:rFonts w:asciiTheme="majorBidi" w:eastAsia="Times New Roman" w:hAnsiTheme="majorBidi" w:cstheme="majorBidi"/>
          <w:sz w:val="24"/>
          <w:szCs w:val="24"/>
        </w:rPr>
        <w:t>To what extent have graduates applied the knowledge and skills gained to influence others in their communities or workplace</w:t>
      </w:r>
      <w:r>
        <w:rPr>
          <w:rFonts w:asciiTheme="majorBidi" w:eastAsia="Times New Roman" w:hAnsiTheme="majorBidi" w:cstheme="majorBidi"/>
          <w:sz w:val="24"/>
          <w:szCs w:val="24"/>
        </w:rPr>
        <w:t>s?</w:t>
      </w:r>
    </w:p>
    <w:p w14:paraId="4E2C1F4B" w14:textId="51AA63E5" w:rsidR="007B633E" w:rsidRPr="00070198" w:rsidRDefault="007B633E" w:rsidP="007B7320">
      <w:pPr>
        <w:numPr>
          <w:ilvl w:val="1"/>
          <w:numId w:val="29"/>
        </w:numPr>
        <w:spacing w:before="100" w:beforeAutospacing="1" w:after="100" w:afterAutospacing="1"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H</w:t>
      </w:r>
      <w:r w:rsidRPr="007B633E">
        <w:rPr>
          <w:rFonts w:asciiTheme="majorBidi" w:eastAsia="Times New Roman" w:hAnsiTheme="majorBidi" w:cstheme="majorBidi"/>
          <w:sz w:val="24"/>
          <w:szCs w:val="24"/>
        </w:rPr>
        <w:t>ow many people have been indirectly reached or impacted through their engagement and activities?</w:t>
      </w:r>
    </w:p>
    <w:p w14:paraId="76F3E1D4" w14:textId="77777777" w:rsidR="00070198" w:rsidRPr="00070198" w:rsidRDefault="00070198" w:rsidP="007B7320">
      <w:pPr>
        <w:numPr>
          <w:ilvl w:val="1"/>
          <w:numId w:val="29"/>
        </w:numPr>
        <w:spacing w:before="100" w:beforeAutospacing="1" w:after="100" w:afterAutospacing="1" w:line="240" w:lineRule="auto"/>
        <w:rPr>
          <w:rFonts w:asciiTheme="majorBidi" w:eastAsia="Times New Roman" w:hAnsiTheme="majorBidi" w:cstheme="majorBidi"/>
          <w:sz w:val="24"/>
          <w:szCs w:val="24"/>
        </w:rPr>
      </w:pPr>
      <w:r w:rsidRPr="00070198">
        <w:rPr>
          <w:rFonts w:asciiTheme="majorBidi" w:eastAsia="Times New Roman" w:hAnsiTheme="majorBidi" w:cstheme="majorBidi"/>
          <w:sz w:val="24"/>
          <w:szCs w:val="24"/>
        </w:rPr>
        <w:t>What best practices and lessons can be drawn from the counselling school model for future programming?</w:t>
      </w:r>
    </w:p>
    <w:p w14:paraId="15C27ADF" w14:textId="77777777" w:rsidR="007D6497" w:rsidRPr="00FF3004" w:rsidRDefault="007D6497" w:rsidP="006F3EF3">
      <w:pPr>
        <w:spacing w:after="0"/>
        <w:rPr>
          <w:rFonts w:asciiTheme="majorBidi" w:hAnsiTheme="majorBidi" w:cstheme="majorBidi"/>
          <w:color w:val="E4761E"/>
          <w:sz w:val="24"/>
          <w:szCs w:val="24"/>
        </w:rPr>
      </w:pPr>
    </w:p>
    <w:p w14:paraId="048DEC46" w14:textId="77777777" w:rsidR="007D6497" w:rsidRDefault="007D6497" w:rsidP="006F3EF3">
      <w:pPr>
        <w:spacing w:after="0"/>
        <w:rPr>
          <w:rFonts w:asciiTheme="majorBidi" w:hAnsiTheme="majorBidi" w:cstheme="majorBidi"/>
          <w:color w:val="E4761E"/>
          <w:sz w:val="24"/>
          <w:szCs w:val="24"/>
        </w:rPr>
      </w:pPr>
    </w:p>
    <w:p w14:paraId="72F9B5BE" w14:textId="77777777" w:rsidR="00783780" w:rsidRDefault="00783780" w:rsidP="006F3EF3">
      <w:pPr>
        <w:spacing w:after="0"/>
        <w:rPr>
          <w:rFonts w:asciiTheme="majorBidi" w:hAnsiTheme="majorBidi" w:cstheme="majorBidi"/>
          <w:color w:val="E4761E"/>
          <w:sz w:val="24"/>
          <w:szCs w:val="24"/>
        </w:rPr>
      </w:pPr>
    </w:p>
    <w:p w14:paraId="496E3B9D" w14:textId="77777777" w:rsidR="00783780" w:rsidRDefault="00783780" w:rsidP="006F3EF3">
      <w:pPr>
        <w:spacing w:after="0"/>
        <w:rPr>
          <w:rFonts w:asciiTheme="majorBidi" w:hAnsiTheme="majorBidi" w:cstheme="majorBidi"/>
          <w:color w:val="E4761E"/>
          <w:sz w:val="24"/>
          <w:szCs w:val="24"/>
        </w:rPr>
      </w:pPr>
    </w:p>
    <w:p w14:paraId="6E0AFBA9" w14:textId="77777777" w:rsidR="00783780" w:rsidRDefault="00783780" w:rsidP="006F3EF3">
      <w:pPr>
        <w:spacing w:after="0"/>
        <w:rPr>
          <w:rFonts w:asciiTheme="majorBidi" w:hAnsiTheme="majorBidi" w:cstheme="majorBidi"/>
          <w:color w:val="E4761E"/>
          <w:sz w:val="24"/>
          <w:szCs w:val="24"/>
        </w:rPr>
      </w:pPr>
    </w:p>
    <w:p w14:paraId="6FBD3469" w14:textId="77777777" w:rsidR="00783780" w:rsidRDefault="00783780" w:rsidP="006F3EF3">
      <w:pPr>
        <w:spacing w:after="0"/>
        <w:rPr>
          <w:rFonts w:asciiTheme="majorBidi" w:hAnsiTheme="majorBidi" w:cstheme="majorBidi"/>
          <w:color w:val="E4761E"/>
          <w:sz w:val="24"/>
          <w:szCs w:val="24"/>
        </w:rPr>
      </w:pPr>
    </w:p>
    <w:p w14:paraId="6FE5A22E" w14:textId="77777777" w:rsidR="00783780" w:rsidRPr="00FF3004" w:rsidRDefault="00783780" w:rsidP="006F3EF3">
      <w:pPr>
        <w:spacing w:after="0"/>
        <w:rPr>
          <w:rFonts w:asciiTheme="majorBidi" w:hAnsiTheme="majorBidi" w:cstheme="majorBidi"/>
          <w:color w:val="E4761E"/>
          <w:sz w:val="24"/>
          <w:szCs w:val="24"/>
        </w:rPr>
      </w:pPr>
    </w:p>
    <w:p w14:paraId="207AF4B6" w14:textId="675347E7" w:rsidR="00D5439A" w:rsidRPr="00FF3004" w:rsidRDefault="00E843BC" w:rsidP="006F3EF3">
      <w:pPr>
        <w:spacing w:after="0"/>
        <w:rPr>
          <w:rFonts w:asciiTheme="majorBidi" w:hAnsiTheme="majorBidi" w:cstheme="majorBidi"/>
          <w:color w:val="E4761E"/>
          <w:sz w:val="24"/>
          <w:szCs w:val="24"/>
        </w:rPr>
      </w:pPr>
      <w:r w:rsidRPr="00FF3004">
        <w:rPr>
          <w:rFonts w:asciiTheme="majorBidi" w:hAnsiTheme="majorBidi" w:cstheme="majorBidi"/>
          <w:color w:val="E4761E"/>
          <w:sz w:val="24"/>
          <w:szCs w:val="24"/>
        </w:rPr>
        <w:t xml:space="preserve">Evaluation Design </w:t>
      </w:r>
      <w:r w:rsidR="00D5439A" w:rsidRPr="00FF3004">
        <w:rPr>
          <w:rFonts w:asciiTheme="majorBidi" w:hAnsiTheme="majorBidi" w:cstheme="majorBidi"/>
          <w:color w:val="E4761E"/>
          <w:sz w:val="24"/>
          <w:szCs w:val="24"/>
        </w:rPr>
        <w:t xml:space="preserve">and </w:t>
      </w:r>
      <w:r w:rsidR="005878D0" w:rsidRPr="00FF3004">
        <w:rPr>
          <w:rFonts w:asciiTheme="majorBidi" w:hAnsiTheme="majorBidi" w:cstheme="majorBidi"/>
          <w:color w:val="E4761E"/>
          <w:sz w:val="24"/>
          <w:szCs w:val="24"/>
        </w:rPr>
        <w:t>Data Collection Methods</w:t>
      </w:r>
    </w:p>
    <w:p w14:paraId="39BAC053" w14:textId="77777777" w:rsidR="00887036" w:rsidRPr="00FF3004" w:rsidRDefault="00887036" w:rsidP="006F3EF3">
      <w:pPr>
        <w:spacing w:after="0"/>
        <w:rPr>
          <w:rFonts w:asciiTheme="majorBidi" w:hAnsiTheme="majorBidi" w:cstheme="majorBidi"/>
          <w:color w:val="E4761E"/>
          <w:sz w:val="24"/>
          <w:szCs w:val="24"/>
        </w:rPr>
      </w:pPr>
    </w:p>
    <w:p w14:paraId="14EA99F4" w14:textId="660ACD4E" w:rsidR="002F76BB" w:rsidRPr="00FF3004" w:rsidRDefault="002F76BB" w:rsidP="006F3EF3">
      <w:pPr>
        <w:spacing w:after="0"/>
        <w:rPr>
          <w:rFonts w:asciiTheme="majorBidi" w:hAnsiTheme="majorBidi" w:cstheme="majorBidi"/>
          <w:sz w:val="24"/>
          <w:szCs w:val="24"/>
        </w:rPr>
      </w:pPr>
      <w:r w:rsidRPr="00FF3004">
        <w:rPr>
          <w:rFonts w:asciiTheme="majorBidi" w:hAnsiTheme="majorBidi" w:cstheme="majorBidi"/>
          <w:sz w:val="24"/>
          <w:szCs w:val="24"/>
        </w:rPr>
        <w:t>The evaluator should propose a sampling strategy that ensures representativeness across all governorates and target groups, with adequate disaggregation by sex, age, and location. Control groups should be selected to be comparable to the intervention groups in demographic and socio-economic characteristics, to allow for attribution analysis. The sampling design must be clearly justified and statistically sound.</w:t>
      </w:r>
    </w:p>
    <w:p w14:paraId="06BF1490" w14:textId="45836A57" w:rsidR="004664D8" w:rsidRDefault="004664D8" w:rsidP="004664D8">
      <w:pPr>
        <w:spacing w:after="0"/>
        <w:rPr>
          <w:rFonts w:asciiTheme="majorBidi" w:hAnsiTheme="majorBidi" w:cstheme="majorBidi"/>
          <w:sz w:val="24"/>
          <w:szCs w:val="24"/>
        </w:rPr>
      </w:pPr>
      <w:r w:rsidRPr="00FF3004">
        <w:rPr>
          <w:rFonts w:asciiTheme="majorBidi" w:hAnsiTheme="majorBidi" w:cstheme="majorBidi"/>
          <w:sz w:val="24"/>
          <w:szCs w:val="24"/>
        </w:rPr>
        <w:t xml:space="preserve">The counselling schools’ </w:t>
      </w:r>
      <w:r w:rsidR="007853A1" w:rsidRPr="00FF3004">
        <w:rPr>
          <w:rFonts w:asciiTheme="majorBidi" w:hAnsiTheme="majorBidi" w:cstheme="majorBidi"/>
          <w:sz w:val="24"/>
          <w:szCs w:val="24"/>
        </w:rPr>
        <w:t>evaluation</w:t>
      </w:r>
      <w:r w:rsidRPr="00FF3004">
        <w:rPr>
          <w:rFonts w:asciiTheme="majorBidi" w:hAnsiTheme="majorBidi" w:cstheme="majorBidi"/>
          <w:sz w:val="24"/>
          <w:szCs w:val="24"/>
        </w:rPr>
        <w:t xml:space="preserve"> will require separate data collection tools and analysis, distinct from the main project assessment. These may include graduate surveys, focus group discussions, trainer interviews, and classroom observation checklists.</w:t>
      </w:r>
    </w:p>
    <w:p w14:paraId="0660FB49" w14:textId="47B2F2CF" w:rsidR="38D401F3" w:rsidRDefault="38D401F3" w:rsidP="006F3EF3">
      <w:pPr>
        <w:spacing w:before="120"/>
        <w:jc w:val="both"/>
        <w:rPr>
          <w:rFonts w:asciiTheme="majorBidi" w:hAnsiTheme="majorBidi" w:cstheme="majorBidi"/>
          <w:sz w:val="24"/>
          <w:szCs w:val="24"/>
        </w:rPr>
      </w:pPr>
      <w:r w:rsidRPr="00FF3004">
        <w:rPr>
          <w:rFonts w:asciiTheme="majorBidi" w:hAnsiTheme="majorBidi" w:cstheme="majorBidi"/>
          <w:sz w:val="24"/>
          <w:szCs w:val="24"/>
        </w:rPr>
        <w:t>IMPORTANT: A safeguarding risk assessment should be considered for identifying the possible barriers to participation in the evaluation (in particular for women and children), and harm and abuse, with mitigations plan</w:t>
      </w:r>
      <w:r w:rsidR="117667BE" w:rsidRPr="00FF3004">
        <w:rPr>
          <w:rFonts w:asciiTheme="majorBidi" w:hAnsiTheme="majorBidi" w:cstheme="majorBidi"/>
          <w:sz w:val="24"/>
          <w:szCs w:val="24"/>
        </w:rPr>
        <w:t>s</w:t>
      </w:r>
      <w:r w:rsidRPr="00FF3004">
        <w:rPr>
          <w:rFonts w:asciiTheme="majorBidi" w:hAnsiTheme="majorBidi" w:cstheme="majorBidi"/>
          <w:sz w:val="24"/>
          <w:szCs w:val="24"/>
        </w:rPr>
        <w:t xml:space="preserve"> and</w:t>
      </w:r>
      <w:r w:rsidR="49EB37B7" w:rsidRPr="00FF3004">
        <w:rPr>
          <w:rFonts w:asciiTheme="majorBidi" w:hAnsiTheme="majorBidi" w:cstheme="majorBidi"/>
          <w:sz w:val="24"/>
          <w:szCs w:val="24"/>
        </w:rPr>
        <w:t>,</w:t>
      </w:r>
      <w:r w:rsidRPr="00FF3004">
        <w:rPr>
          <w:rFonts w:asciiTheme="majorBidi" w:hAnsiTheme="majorBidi" w:cstheme="majorBidi"/>
          <w:sz w:val="24"/>
          <w:szCs w:val="24"/>
        </w:rPr>
        <w:t xml:space="preserve"> where needed, resources allocated. Consideration should be given to the suitability of questions asked, how participants are selected to participate, required travel and location of the evaluation.  </w:t>
      </w:r>
    </w:p>
    <w:p w14:paraId="7EE484CC" w14:textId="77777777" w:rsidR="00DB780F" w:rsidRDefault="00DB780F" w:rsidP="00DB780F">
      <w:pPr>
        <w:pStyle w:val="NoSpacing"/>
        <w:rPr>
          <w:rFonts w:asciiTheme="majorBidi" w:hAnsiTheme="majorBidi" w:cstheme="majorBidi"/>
          <w:b/>
          <w:bCs/>
          <w:sz w:val="24"/>
          <w:szCs w:val="24"/>
        </w:rPr>
      </w:pPr>
      <w:r w:rsidRPr="00DB780F">
        <w:rPr>
          <w:rFonts w:asciiTheme="majorBidi" w:hAnsiTheme="majorBidi" w:cstheme="majorBidi"/>
          <w:b/>
          <w:bCs/>
          <w:sz w:val="24"/>
          <w:szCs w:val="24"/>
        </w:rPr>
        <w:t>Use of Artificial Intelligence (AI) Tools</w:t>
      </w:r>
      <w:r>
        <w:rPr>
          <w:rFonts w:asciiTheme="majorBidi" w:hAnsiTheme="majorBidi" w:cstheme="majorBidi"/>
          <w:b/>
          <w:bCs/>
          <w:sz w:val="24"/>
          <w:szCs w:val="24"/>
        </w:rPr>
        <w:t>:</w:t>
      </w:r>
    </w:p>
    <w:p w14:paraId="6BC24F55" w14:textId="0C38ECE3" w:rsidR="00DB780F" w:rsidRPr="00DB780F" w:rsidRDefault="00DB780F" w:rsidP="00DB780F">
      <w:pPr>
        <w:pStyle w:val="NoSpacing"/>
        <w:rPr>
          <w:rFonts w:asciiTheme="majorBidi" w:hAnsiTheme="majorBidi" w:cstheme="majorBidi"/>
          <w:sz w:val="24"/>
          <w:szCs w:val="24"/>
        </w:rPr>
      </w:pPr>
      <w:r w:rsidRPr="00DB780F">
        <w:rPr>
          <w:rFonts w:asciiTheme="majorBidi" w:hAnsiTheme="majorBidi" w:cstheme="majorBidi"/>
          <w:sz w:val="24"/>
          <w:szCs w:val="24"/>
        </w:rPr>
        <w:br/>
        <w:t>If the consultant intends to use AI tools or platforms at any stage of the assignment, this must be explicitly detailed in the technical proposal, including:</w:t>
      </w:r>
    </w:p>
    <w:p w14:paraId="186A648C" w14:textId="1FC77920" w:rsidR="00DB780F" w:rsidRPr="00DB780F" w:rsidRDefault="00DB780F" w:rsidP="007B7320">
      <w:pPr>
        <w:numPr>
          <w:ilvl w:val="0"/>
          <w:numId w:val="36"/>
        </w:numPr>
        <w:spacing w:before="120"/>
        <w:jc w:val="both"/>
        <w:rPr>
          <w:rFonts w:asciiTheme="majorBidi" w:hAnsiTheme="majorBidi" w:cstheme="majorBidi"/>
          <w:sz w:val="24"/>
          <w:szCs w:val="24"/>
        </w:rPr>
      </w:pPr>
      <w:r w:rsidRPr="00DB780F">
        <w:rPr>
          <w:rFonts w:asciiTheme="majorBidi" w:hAnsiTheme="majorBidi" w:cstheme="majorBidi"/>
          <w:sz w:val="24"/>
          <w:szCs w:val="24"/>
        </w:rPr>
        <w:t>The specific stages and tasks where AI will be utilized (e.g., data transcription, coding, analysis, or statistical modeling).</w:t>
      </w:r>
    </w:p>
    <w:p w14:paraId="449FFB4B" w14:textId="77777777" w:rsidR="00DB780F" w:rsidRPr="00DB780F" w:rsidRDefault="00DB780F" w:rsidP="007B7320">
      <w:pPr>
        <w:numPr>
          <w:ilvl w:val="0"/>
          <w:numId w:val="36"/>
        </w:numPr>
        <w:spacing w:before="120"/>
        <w:jc w:val="both"/>
        <w:rPr>
          <w:rFonts w:asciiTheme="majorBidi" w:hAnsiTheme="majorBidi" w:cstheme="majorBidi"/>
          <w:sz w:val="24"/>
          <w:szCs w:val="24"/>
        </w:rPr>
      </w:pPr>
      <w:r w:rsidRPr="00DB780F">
        <w:rPr>
          <w:rFonts w:asciiTheme="majorBidi" w:hAnsiTheme="majorBidi" w:cstheme="majorBidi"/>
          <w:sz w:val="24"/>
          <w:szCs w:val="24"/>
        </w:rPr>
        <w:t>The AI platform(s) to be used, including their data security and confidentiality measures.</w:t>
      </w:r>
    </w:p>
    <w:p w14:paraId="48783B12" w14:textId="77777777" w:rsidR="00DB780F" w:rsidRPr="00DB780F" w:rsidRDefault="00DB780F" w:rsidP="007B7320">
      <w:pPr>
        <w:numPr>
          <w:ilvl w:val="0"/>
          <w:numId w:val="36"/>
        </w:numPr>
        <w:spacing w:before="120"/>
        <w:jc w:val="both"/>
        <w:rPr>
          <w:rFonts w:asciiTheme="majorBidi" w:hAnsiTheme="majorBidi" w:cstheme="majorBidi"/>
          <w:sz w:val="24"/>
          <w:szCs w:val="24"/>
        </w:rPr>
      </w:pPr>
      <w:r w:rsidRPr="00DB780F">
        <w:rPr>
          <w:rFonts w:asciiTheme="majorBidi" w:hAnsiTheme="majorBidi" w:cstheme="majorBidi"/>
          <w:sz w:val="24"/>
          <w:szCs w:val="24"/>
        </w:rPr>
        <w:t>A clear explanation of how data protection and privacy will be maintained, ensuring that no sensitive or personal data is exposed to unauthorized third parties.</w:t>
      </w:r>
    </w:p>
    <w:p w14:paraId="477EFEAD" w14:textId="77777777" w:rsidR="00DB780F" w:rsidRPr="00DB780F" w:rsidRDefault="00DB780F" w:rsidP="007B7320">
      <w:pPr>
        <w:numPr>
          <w:ilvl w:val="0"/>
          <w:numId w:val="36"/>
        </w:numPr>
        <w:spacing w:before="120"/>
        <w:jc w:val="both"/>
        <w:rPr>
          <w:rFonts w:asciiTheme="majorBidi" w:hAnsiTheme="majorBidi" w:cstheme="majorBidi"/>
          <w:sz w:val="24"/>
          <w:szCs w:val="24"/>
        </w:rPr>
      </w:pPr>
      <w:r w:rsidRPr="00DB780F">
        <w:rPr>
          <w:rFonts w:asciiTheme="majorBidi" w:hAnsiTheme="majorBidi" w:cstheme="majorBidi"/>
          <w:sz w:val="24"/>
          <w:szCs w:val="24"/>
        </w:rPr>
        <w:t>An outline of how the use of AI will lead to efficiency gains, such as reduced human resources or fewer working days, and how these savings are reflected in the financial proposal.</w:t>
      </w:r>
    </w:p>
    <w:p w14:paraId="6DFD0438" w14:textId="77777777" w:rsidR="00DB780F" w:rsidRPr="00DB780F" w:rsidRDefault="00DB780F" w:rsidP="00DB780F">
      <w:pPr>
        <w:spacing w:before="120"/>
        <w:jc w:val="both"/>
        <w:rPr>
          <w:rFonts w:asciiTheme="majorBidi" w:hAnsiTheme="majorBidi" w:cstheme="majorBidi"/>
          <w:sz w:val="24"/>
          <w:szCs w:val="24"/>
        </w:rPr>
      </w:pPr>
      <w:r w:rsidRPr="00DB780F">
        <w:rPr>
          <w:rFonts w:asciiTheme="majorBidi" w:hAnsiTheme="majorBidi" w:cstheme="majorBidi"/>
          <w:sz w:val="24"/>
          <w:szCs w:val="24"/>
        </w:rPr>
        <w:t>The proposal should also demonstrate that AI use will not compromise data quality, ethical standards, or compliance with CARE’s safeguarding and data management policies.</w:t>
      </w:r>
    </w:p>
    <w:p w14:paraId="7ABF67FA" w14:textId="77777777" w:rsidR="00DB780F" w:rsidRDefault="00DB780F" w:rsidP="006F3EF3">
      <w:pPr>
        <w:spacing w:before="120"/>
        <w:jc w:val="both"/>
        <w:rPr>
          <w:rFonts w:asciiTheme="majorBidi" w:hAnsiTheme="majorBidi" w:cstheme="majorBidi"/>
          <w:sz w:val="24"/>
          <w:szCs w:val="24"/>
        </w:rPr>
      </w:pPr>
    </w:p>
    <w:p w14:paraId="28DB809B" w14:textId="77777777" w:rsidR="00F16293" w:rsidRDefault="00F16293" w:rsidP="006F3EF3">
      <w:pPr>
        <w:spacing w:before="120"/>
        <w:jc w:val="both"/>
        <w:rPr>
          <w:rFonts w:asciiTheme="majorBidi" w:hAnsiTheme="majorBidi" w:cstheme="majorBidi"/>
          <w:sz w:val="24"/>
          <w:szCs w:val="24"/>
        </w:rPr>
      </w:pPr>
    </w:p>
    <w:p w14:paraId="7106699E" w14:textId="77777777" w:rsidR="00F16293" w:rsidRDefault="00F16293" w:rsidP="006F3EF3">
      <w:pPr>
        <w:spacing w:before="120"/>
        <w:jc w:val="both"/>
        <w:rPr>
          <w:rFonts w:asciiTheme="majorBidi" w:hAnsiTheme="majorBidi" w:cstheme="majorBidi"/>
          <w:sz w:val="24"/>
          <w:szCs w:val="24"/>
        </w:rPr>
      </w:pPr>
    </w:p>
    <w:p w14:paraId="35F21AE3" w14:textId="77777777" w:rsidR="00F16293" w:rsidRDefault="00F16293" w:rsidP="006F3EF3">
      <w:pPr>
        <w:spacing w:before="120"/>
        <w:jc w:val="both"/>
        <w:rPr>
          <w:rFonts w:asciiTheme="majorBidi" w:hAnsiTheme="majorBidi" w:cstheme="majorBidi"/>
          <w:sz w:val="24"/>
          <w:szCs w:val="24"/>
        </w:rPr>
      </w:pPr>
    </w:p>
    <w:p w14:paraId="6EA36EC6" w14:textId="77777777" w:rsidR="00F16293" w:rsidRPr="00FF3004" w:rsidRDefault="00F16293" w:rsidP="006F3EF3">
      <w:pPr>
        <w:spacing w:before="120"/>
        <w:jc w:val="both"/>
        <w:rPr>
          <w:rFonts w:asciiTheme="majorBidi" w:hAnsiTheme="majorBidi" w:cstheme="majorBidi"/>
          <w:sz w:val="24"/>
          <w:szCs w:val="24"/>
        </w:rPr>
      </w:pPr>
    </w:p>
    <w:p w14:paraId="76BAC93E" w14:textId="4A7EDBD5" w:rsidR="00B13644" w:rsidRPr="00FC1764" w:rsidRDefault="00D5439A" w:rsidP="006F3EF3">
      <w:pPr>
        <w:pStyle w:val="Heading2"/>
        <w:rPr>
          <w:rFonts w:asciiTheme="majorBidi" w:eastAsiaTheme="minorHAnsi" w:hAnsiTheme="majorBidi"/>
          <w:color w:val="auto"/>
          <w:sz w:val="24"/>
          <w:szCs w:val="24"/>
        </w:rPr>
      </w:pPr>
      <w:r w:rsidRPr="00FF3004">
        <w:rPr>
          <w:rFonts w:asciiTheme="majorBidi" w:hAnsiTheme="majorBidi"/>
          <w:sz w:val="24"/>
          <w:szCs w:val="24"/>
        </w:rPr>
        <w:br/>
      </w:r>
      <w:r w:rsidRPr="00FF3004">
        <w:rPr>
          <w:rFonts w:asciiTheme="majorBidi" w:hAnsiTheme="majorBidi"/>
          <w:b/>
          <w:bCs/>
          <w:color w:val="E4761E"/>
          <w:sz w:val="24"/>
          <w:szCs w:val="24"/>
        </w:rPr>
        <w:t>Data</w:t>
      </w:r>
      <w:r w:rsidRPr="00FF3004">
        <w:rPr>
          <w:rFonts w:asciiTheme="majorBidi" w:hAnsiTheme="majorBidi"/>
          <w:b/>
          <w:bCs/>
          <w:sz w:val="24"/>
          <w:szCs w:val="24"/>
        </w:rPr>
        <w:t xml:space="preserve"> </w:t>
      </w:r>
      <w:r w:rsidR="0032490D" w:rsidRPr="00FF3004">
        <w:rPr>
          <w:rFonts w:asciiTheme="majorBidi" w:hAnsiTheme="majorBidi"/>
          <w:b/>
          <w:bCs/>
          <w:color w:val="E4761E"/>
          <w:sz w:val="24"/>
          <w:szCs w:val="24"/>
        </w:rPr>
        <w:t>Collection</w:t>
      </w:r>
      <w:r w:rsidR="00EA414D" w:rsidRPr="00FF3004">
        <w:rPr>
          <w:rFonts w:asciiTheme="majorBidi" w:hAnsiTheme="majorBidi"/>
          <w:b/>
          <w:bCs/>
          <w:color w:val="E4761E"/>
          <w:sz w:val="24"/>
          <w:szCs w:val="24"/>
        </w:rPr>
        <w:t xml:space="preserve"> and Sample Size</w:t>
      </w:r>
    </w:p>
    <w:p w14:paraId="1AC2A1A0" w14:textId="4A88B3ED" w:rsidR="00FC1764" w:rsidRPr="00FC1764" w:rsidRDefault="00B13644" w:rsidP="006F3EF3">
      <w:pPr>
        <w:spacing w:before="120"/>
        <w:jc w:val="both"/>
        <w:rPr>
          <w:rFonts w:asciiTheme="majorBidi" w:hAnsiTheme="majorBidi" w:cstheme="majorBidi"/>
          <w:sz w:val="24"/>
          <w:szCs w:val="24"/>
        </w:rPr>
      </w:pPr>
      <w:r w:rsidRPr="00FF3004">
        <w:rPr>
          <w:rFonts w:asciiTheme="majorBidi" w:hAnsiTheme="majorBidi" w:cstheme="majorBidi"/>
          <w:sz w:val="24"/>
          <w:szCs w:val="24"/>
        </w:rPr>
        <w:t xml:space="preserve">The evaluator/evaluation team should provide </w:t>
      </w:r>
      <w:r w:rsidR="00112F9F">
        <w:rPr>
          <w:rFonts w:asciiTheme="majorBidi" w:hAnsiTheme="majorBidi" w:cstheme="majorBidi"/>
          <w:sz w:val="24"/>
          <w:szCs w:val="24"/>
        </w:rPr>
        <w:t>CARE Egypt</w:t>
      </w:r>
      <w:r w:rsidRPr="00FF3004">
        <w:rPr>
          <w:rFonts w:asciiTheme="majorBidi" w:hAnsiTheme="majorBidi" w:cstheme="majorBidi"/>
          <w:sz w:val="24"/>
          <w:szCs w:val="24"/>
        </w:rPr>
        <w:t xml:space="preserve"> with the sample size and </w:t>
      </w:r>
      <w:r w:rsidR="00FA7644" w:rsidRPr="00FF3004">
        <w:rPr>
          <w:rFonts w:asciiTheme="majorBidi" w:hAnsiTheme="majorBidi" w:cstheme="majorBidi"/>
          <w:sz w:val="24"/>
          <w:szCs w:val="24"/>
        </w:rPr>
        <w:t>the data collection methods for the different stakeholders</w:t>
      </w:r>
      <w:r w:rsidR="00A763BA" w:rsidRPr="00FF3004">
        <w:rPr>
          <w:rFonts w:asciiTheme="majorBidi" w:hAnsiTheme="majorBidi" w:cstheme="majorBidi"/>
          <w:sz w:val="24"/>
          <w:szCs w:val="24"/>
        </w:rPr>
        <w:t xml:space="preserve"> for both studies</w:t>
      </w:r>
      <w:r w:rsidR="00FC1764">
        <w:rPr>
          <w:rFonts w:asciiTheme="majorBidi" w:hAnsiTheme="majorBidi" w:cstheme="majorBidi"/>
          <w:sz w:val="24"/>
          <w:szCs w:val="24"/>
        </w:rPr>
        <w:t xml:space="preserve"> and </w:t>
      </w:r>
      <w:r w:rsidR="00FC1764" w:rsidRPr="00FC1764">
        <w:rPr>
          <w:rFonts w:asciiTheme="majorBidi" w:hAnsiTheme="majorBidi" w:cstheme="majorBidi"/>
          <w:sz w:val="24"/>
          <w:szCs w:val="24"/>
        </w:rPr>
        <w:t>to provide us with</w:t>
      </w:r>
      <w:r w:rsidR="00FC1764">
        <w:rPr>
          <w:rFonts w:asciiTheme="majorBidi" w:hAnsiTheme="majorBidi" w:cstheme="majorBidi"/>
          <w:sz w:val="24"/>
          <w:szCs w:val="24"/>
        </w:rPr>
        <w:t>:</w:t>
      </w:r>
    </w:p>
    <w:p w14:paraId="51C89765" w14:textId="1101015A" w:rsidR="00FC1764" w:rsidRPr="00FC1764" w:rsidRDefault="00FC1764" w:rsidP="007B7320">
      <w:pPr>
        <w:pStyle w:val="ListParagraph"/>
        <w:numPr>
          <w:ilvl w:val="0"/>
          <w:numId w:val="28"/>
        </w:numPr>
        <w:spacing w:before="120"/>
        <w:jc w:val="both"/>
        <w:rPr>
          <w:rFonts w:asciiTheme="majorBidi" w:hAnsiTheme="majorBidi" w:cstheme="majorBidi"/>
          <w:sz w:val="24"/>
          <w:szCs w:val="24"/>
        </w:rPr>
      </w:pPr>
      <w:r w:rsidRPr="00FC1764">
        <w:rPr>
          <w:rFonts w:asciiTheme="majorBidi" w:hAnsiTheme="majorBidi" w:cstheme="majorBidi"/>
          <w:sz w:val="24"/>
          <w:szCs w:val="24"/>
        </w:rPr>
        <w:t>Data collection schedule</w:t>
      </w:r>
    </w:p>
    <w:p w14:paraId="5AD2B898" w14:textId="1E8860F0" w:rsidR="00D47B73" w:rsidRPr="00F16293" w:rsidRDefault="00FC1764" w:rsidP="007B7320">
      <w:pPr>
        <w:pStyle w:val="ListParagraph"/>
        <w:numPr>
          <w:ilvl w:val="0"/>
          <w:numId w:val="28"/>
        </w:numPr>
        <w:spacing w:before="120"/>
        <w:jc w:val="both"/>
        <w:rPr>
          <w:rFonts w:asciiTheme="majorBidi" w:hAnsiTheme="majorBidi" w:cstheme="majorBidi"/>
          <w:sz w:val="24"/>
          <w:szCs w:val="24"/>
        </w:rPr>
      </w:pPr>
      <w:r>
        <w:rPr>
          <w:rFonts w:asciiTheme="majorBidi" w:hAnsiTheme="majorBidi" w:cstheme="majorBidi"/>
          <w:sz w:val="24"/>
          <w:szCs w:val="24"/>
        </w:rPr>
        <w:t>A</w:t>
      </w:r>
      <w:r w:rsidRPr="00FC1764">
        <w:rPr>
          <w:rFonts w:asciiTheme="majorBidi" w:hAnsiTheme="majorBidi" w:cstheme="majorBidi"/>
          <w:sz w:val="24"/>
          <w:szCs w:val="24"/>
        </w:rPr>
        <w:t xml:space="preserve"> table of mapping of the data collection tools with disaggregated targets is requested.</w:t>
      </w:r>
    </w:p>
    <w:p w14:paraId="014CF1C2" w14:textId="77777777" w:rsidR="00AB3890" w:rsidRPr="00FF3004" w:rsidRDefault="00AB3890" w:rsidP="006F3EF3">
      <w:pPr>
        <w:pStyle w:val="Heading1"/>
        <w:rPr>
          <w:rFonts w:asciiTheme="majorBidi" w:hAnsiTheme="majorBidi"/>
          <w:b/>
          <w:bCs/>
          <w:color w:val="E4761E"/>
          <w:sz w:val="24"/>
          <w:szCs w:val="24"/>
        </w:rPr>
      </w:pPr>
      <w:r w:rsidRPr="00FF3004">
        <w:rPr>
          <w:rFonts w:asciiTheme="majorBidi" w:hAnsiTheme="majorBidi"/>
          <w:b/>
          <w:bCs/>
          <w:color w:val="E4761E"/>
          <w:sz w:val="24"/>
          <w:szCs w:val="24"/>
        </w:rPr>
        <w:t>Deliverables</w:t>
      </w:r>
    </w:p>
    <w:p w14:paraId="3A8FAF38" w14:textId="77777777" w:rsidR="00EB2409" w:rsidRPr="00FF3004" w:rsidRDefault="00EB2409" w:rsidP="006F3EF3">
      <w:pPr>
        <w:spacing w:after="120" w:line="240" w:lineRule="auto"/>
        <w:contextualSpacing/>
        <w:jc w:val="both"/>
        <w:rPr>
          <w:rFonts w:asciiTheme="majorBidi" w:hAnsiTheme="majorBidi" w:cstheme="majorBidi"/>
          <w:sz w:val="24"/>
          <w:szCs w:val="24"/>
        </w:rPr>
      </w:pPr>
    </w:p>
    <w:p w14:paraId="5DB79E2D" w14:textId="41C5886D" w:rsidR="00EB2409" w:rsidRPr="00FF3004" w:rsidRDefault="00EB2409" w:rsidP="006F3EF3">
      <w:pPr>
        <w:spacing w:after="120" w:line="240" w:lineRule="auto"/>
        <w:contextualSpacing/>
        <w:jc w:val="both"/>
        <w:rPr>
          <w:rFonts w:asciiTheme="majorBidi" w:hAnsiTheme="majorBidi" w:cstheme="majorBidi"/>
          <w:sz w:val="24"/>
          <w:szCs w:val="24"/>
        </w:rPr>
      </w:pPr>
      <w:r w:rsidRPr="00FF3004">
        <w:rPr>
          <w:rFonts w:asciiTheme="majorBidi" w:hAnsiTheme="majorBidi" w:cstheme="majorBidi"/>
          <w:sz w:val="24"/>
          <w:szCs w:val="24"/>
        </w:rPr>
        <w:t>Key deliverables throughout the evaluation process include:</w:t>
      </w:r>
    </w:p>
    <w:p w14:paraId="2E4CB236" w14:textId="33A78EF6" w:rsidR="00A956B1" w:rsidRPr="005837CC" w:rsidRDefault="00802E45" w:rsidP="007B7320">
      <w:pPr>
        <w:pStyle w:val="ListParagraph"/>
        <w:numPr>
          <w:ilvl w:val="0"/>
          <w:numId w:val="31"/>
        </w:numPr>
        <w:spacing w:after="0"/>
        <w:rPr>
          <w:rFonts w:asciiTheme="majorBidi" w:hAnsiTheme="majorBidi" w:cstheme="majorBidi"/>
          <w:sz w:val="24"/>
          <w:szCs w:val="24"/>
        </w:rPr>
      </w:pPr>
      <w:r w:rsidRPr="00C1319C">
        <w:rPr>
          <w:rFonts w:asciiTheme="majorBidi" w:hAnsiTheme="majorBidi" w:cstheme="majorBidi"/>
          <w:sz w:val="24"/>
          <w:szCs w:val="24"/>
        </w:rPr>
        <w:t>Inception Report</w:t>
      </w:r>
      <w:r w:rsidR="006732C5">
        <w:rPr>
          <w:rFonts w:asciiTheme="majorBidi" w:hAnsiTheme="majorBidi" w:cstheme="majorBidi"/>
          <w:sz w:val="24"/>
          <w:szCs w:val="24"/>
        </w:rPr>
        <w:t xml:space="preserve"> </w:t>
      </w:r>
      <w:r w:rsidR="007A2271">
        <w:rPr>
          <w:rFonts w:asciiTheme="majorBidi" w:hAnsiTheme="majorBidi" w:cstheme="majorBidi"/>
          <w:sz w:val="24"/>
          <w:szCs w:val="24"/>
        </w:rPr>
        <w:t xml:space="preserve">that </w:t>
      </w:r>
      <w:r w:rsidR="00A956B1">
        <w:rPr>
          <w:rFonts w:asciiTheme="majorBidi" w:hAnsiTheme="majorBidi" w:cstheme="majorBidi"/>
          <w:sz w:val="24"/>
          <w:szCs w:val="24"/>
        </w:rPr>
        <w:t>covers the following:</w:t>
      </w:r>
    </w:p>
    <w:p w14:paraId="0801FAFD" w14:textId="77777777" w:rsidR="00A956B1" w:rsidRPr="00A956B1" w:rsidRDefault="00A956B1" w:rsidP="007B7320">
      <w:pPr>
        <w:numPr>
          <w:ilvl w:val="0"/>
          <w:numId w:val="35"/>
        </w:numPr>
        <w:spacing w:after="0"/>
        <w:rPr>
          <w:rFonts w:asciiTheme="majorBidi" w:hAnsiTheme="majorBidi" w:cstheme="majorBidi"/>
          <w:sz w:val="24"/>
          <w:szCs w:val="24"/>
        </w:rPr>
      </w:pPr>
      <w:r w:rsidRPr="00A956B1">
        <w:rPr>
          <w:rFonts w:asciiTheme="majorBidi" w:hAnsiTheme="majorBidi" w:cstheme="majorBidi"/>
          <w:sz w:val="24"/>
          <w:szCs w:val="24"/>
        </w:rPr>
        <w:t>A refined evaluation design and methodology, including sampling strategy and data collection plan.</w:t>
      </w:r>
    </w:p>
    <w:p w14:paraId="4F066B57" w14:textId="77777777" w:rsidR="00A956B1" w:rsidRPr="00A956B1" w:rsidRDefault="00A956B1" w:rsidP="007B7320">
      <w:pPr>
        <w:numPr>
          <w:ilvl w:val="0"/>
          <w:numId w:val="35"/>
        </w:numPr>
        <w:spacing w:after="0"/>
        <w:rPr>
          <w:rFonts w:asciiTheme="majorBidi" w:hAnsiTheme="majorBidi" w:cstheme="majorBidi"/>
          <w:sz w:val="24"/>
          <w:szCs w:val="24"/>
        </w:rPr>
      </w:pPr>
      <w:r w:rsidRPr="00A956B1">
        <w:rPr>
          <w:rFonts w:asciiTheme="majorBidi" w:hAnsiTheme="majorBidi" w:cstheme="majorBidi"/>
          <w:sz w:val="24"/>
          <w:szCs w:val="24"/>
        </w:rPr>
        <w:t>Detailed work plan and timeline for all activities.</w:t>
      </w:r>
    </w:p>
    <w:p w14:paraId="4450C19F" w14:textId="77777777" w:rsidR="00A956B1" w:rsidRPr="00A956B1" w:rsidRDefault="00A956B1" w:rsidP="007B7320">
      <w:pPr>
        <w:numPr>
          <w:ilvl w:val="0"/>
          <w:numId w:val="35"/>
        </w:numPr>
        <w:spacing w:after="0"/>
        <w:rPr>
          <w:rFonts w:asciiTheme="majorBidi" w:hAnsiTheme="majorBidi" w:cstheme="majorBidi"/>
          <w:sz w:val="24"/>
          <w:szCs w:val="24"/>
        </w:rPr>
      </w:pPr>
      <w:r w:rsidRPr="00A956B1">
        <w:rPr>
          <w:rFonts w:asciiTheme="majorBidi" w:hAnsiTheme="majorBidi" w:cstheme="majorBidi"/>
          <w:sz w:val="24"/>
          <w:szCs w:val="24"/>
        </w:rPr>
        <w:t xml:space="preserve">A </w:t>
      </w:r>
      <w:r w:rsidRPr="00A956B1">
        <w:rPr>
          <w:rFonts w:asciiTheme="majorBidi" w:hAnsiTheme="majorBidi" w:cstheme="majorBidi"/>
          <w:b/>
          <w:bCs/>
          <w:sz w:val="24"/>
          <w:szCs w:val="24"/>
        </w:rPr>
        <w:t>mapping matrix</w:t>
      </w:r>
      <w:r w:rsidRPr="00A956B1">
        <w:rPr>
          <w:rFonts w:asciiTheme="majorBidi" w:hAnsiTheme="majorBidi" w:cstheme="majorBidi"/>
          <w:sz w:val="24"/>
          <w:szCs w:val="24"/>
        </w:rPr>
        <w:t xml:space="preserve"> linking each evaluation question or indicator to:</w:t>
      </w:r>
    </w:p>
    <w:p w14:paraId="6920C282" w14:textId="77777777" w:rsidR="00A956B1" w:rsidRPr="00A956B1" w:rsidRDefault="00A956B1" w:rsidP="007B7320">
      <w:pPr>
        <w:numPr>
          <w:ilvl w:val="1"/>
          <w:numId w:val="35"/>
        </w:numPr>
        <w:spacing w:after="0"/>
        <w:rPr>
          <w:rFonts w:asciiTheme="majorBidi" w:hAnsiTheme="majorBidi" w:cstheme="majorBidi"/>
          <w:sz w:val="24"/>
          <w:szCs w:val="24"/>
        </w:rPr>
      </w:pPr>
      <w:r w:rsidRPr="00A956B1">
        <w:rPr>
          <w:rFonts w:asciiTheme="majorBidi" w:hAnsiTheme="majorBidi" w:cstheme="majorBidi"/>
          <w:sz w:val="24"/>
          <w:szCs w:val="24"/>
        </w:rPr>
        <w:t xml:space="preserve">The </w:t>
      </w:r>
      <w:r w:rsidRPr="00A956B1">
        <w:rPr>
          <w:rFonts w:asciiTheme="majorBidi" w:hAnsiTheme="majorBidi" w:cstheme="majorBidi"/>
          <w:b/>
          <w:bCs/>
          <w:sz w:val="24"/>
          <w:szCs w:val="24"/>
        </w:rPr>
        <w:t>specific tool</w:t>
      </w:r>
      <w:r w:rsidRPr="00A956B1">
        <w:rPr>
          <w:rFonts w:asciiTheme="majorBidi" w:hAnsiTheme="majorBidi" w:cstheme="majorBidi"/>
          <w:sz w:val="24"/>
          <w:szCs w:val="24"/>
        </w:rPr>
        <w:t xml:space="preserve"> to be used (e.g., survey, FGD, KII).</w:t>
      </w:r>
    </w:p>
    <w:p w14:paraId="28D2D596" w14:textId="77777777" w:rsidR="00A956B1" w:rsidRPr="00A956B1" w:rsidRDefault="00A956B1" w:rsidP="007B7320">
      <w:pPr>
        <w:numPr>
          <w:ilvl w:val="1"/>
          <w:numId w:val="35"/>
        </w:numPr>
        <w:spacing w:after="0"/>
        <w:rPr>
          <w:rFonts w:asciiTheme="majorBidi" w:hAnsiTheme="majorBidi" w:cstheme="majorBidi"/>
          <w:sz w:val="24"/>
          <w:szCs w:val="24"/>
        </w:rPr>
      </w:pPr>
      <w:r w:rsidRPr="00A956B1">
        <w:rPr>
          <w:rFonts w:asciiTheme="majorBidi" w:hAnsiTheme="majorBidi" w:cstheme="majorBidi"/>
          <w:sz w:val="24"/>
          <w:szCs w:val="24"/>
        </w:rPr>
        <w:t xml:space="preserve">The </w:t>
      </w:r>
      <w:r w:rsidRPr="00A956B1">
        <w:rPr>
          <w:rFonts w:asciiTheme="majorBidi" w:hAnsiTheme="majorBidi" w:cstheme="majorBidi"/>
          <w:b/>
          <w:bCs/>
          <w:sz w:val="24"/>
          <w:szCs w:val="24"/>
        </w:rPr>
        <w:t>exact questions</w:t>
      </w:r>
      <w:r w:rsidRPr="00A956B1">
        <w:rPr>
          <w:rFonts w:asciiTheme="majorBidi" w:hAnsiTheme="majorBidi" w:cstheme="majorBidi"/>
          <w:sz w:val="24"/>
          <w:szCs w:val="24"/>
        </w:rPr>
        <w:t xml:space="preserve"> within that tool designed to collect the necessary data.</w:t>
      </w:r>
    </w:p>
    <w:p w14:paraId="3B58A599" w14:textId="77777777" w:rsidR="00A956B1" w:rsidRPr="00A956B1" w:rsidRDefault="00A956B1" w:rsidP="007B7320">
      <w:pPr>
        <w:numPr>
          <w:ilvl w:val="1"/>
          <w:numId w:val="35"/>
        </w:numPr>
        <w:spacing w:after="0"/>
        <w:rPr>
          <w:rFonts w:asciiTheme="majorBidi" w:hAnsiTheme="majorBidi" w:cstheme="majorBidi"/>
          <w:sz w:val="24"/>
          <w:szCs w:val="24"/>
        </w:rPr>
      </w:pPr>
      <w:r w:rsidRPr="00A956B1">
        <w:rPr>
          <w:rFonts w:asciiTheme="majorBidi" w:hAnsiTheme="majorBidi" w:cstheme="majorBidi"/>
          <w:sz w:val="24"/>
          <w:szCs w:val="24"/>
        </w:rPr>
        <w:t xml:space="preserve">The </w:t>
      </w:r>
      <w:r w:rsidRPr="00A956B1">
        <w:rPr>
          <w:rFonts w:asciiTheme="majorBidi" w:hAnsiTheme="majorBidi" w:cstheme="majorBidi"/>
          <w:b/>
          <w:bCs/>
          <w:sz w:val="24"/>
          <w:szCs w:val="24"/>
        </w:rPr>
        <w:t>target population</w:t>
      </w:r>
      <w:r w:rsidRPr="00A956B1">
        <w:rPr>
          <w:rFonts w:asciiTheme="majorBidi" w:hAnsiTheme="majorBidi" w:cstheme="majorBidi"/>
          <w:sz w:val="24"/>
          <w:szCs w:val="24"/>
        </w:rPr>
        <w:t xml:space="preserve"> from which the data will be collected.</w:t>
      </w:r>
    </w:p>
    <w:p w14:paraId="52D5AAB5" w14:textId="77777777" w:rsidR="00A956B1" w:rsidRPr="00A956B1" w:rsidRDefault="00A956B1" w:rsidP="007B7320">
      <w:pPr>
        <w:numPr>
          <w:ilvl w:val="0"/>
          <w:numId w:val="35"/>
        </w:numPr>
        <w:spacing w:after="0"/>
        <w:rPr>
          <w:rFonts w:asciiTheme="majorBidi" w:hAnsiTheme="majorBidi" w:cstheme="majorBidi"/>
          <w:sz w:val="24"/>
          <w:szCs w:val="24"/>
        </w:rPr>
      </w:pPr>
      <w:r w:rsidRPr="00A956B1">
        <w:rPr>
          <w:rFonts w:asciiTheme="majorBidi" w:hAnsiTheme="majorBidi" w:cstheme="majorBidi"/>
          <w:sz w:val="24"/>
          <w:szCs w:val="24"/>
        </w:rPr>
        <w:t>Draft data collection tools for review and feedback.</w:t>
      </w:r>
    </w:p>
    <w:p w14:paraId="7F0A95F0" w14:textId="366C3942" w:rsidR="00895BF1" w:rsidRPr="005C46AE" w:rsidRDefault="00A956B1" w:rsidP="007B7320">
      <w:pPr>
        <w:numPr>
          <w:ilvl w:val="0"/>
          <w:numId w:val="35"/>
        </w:numPr>
        <w:spacing w:after="0"/>
        <w:rPr>
          <w:rFonts w:asciiTheme="majorBidi" w:hAnsiTheme="majorBidi" w:cstheme="majorBidi"/>
          <w:sz w:val="24"/>
          <w:szCs w:val="24"/>
        </w:rPr>
      </w:pPr>
      <w:r w:rsidRPr="00A956B1">
        <w:rPr>
          <w:rFonts w:asciiTheme="majorBidi" w:hAnsiTheme="majorBidi" w:cstheme="majorBidi"/>
          <w:sz w:val="24"/>
          <w:szCs w:val="24"/>
        </w:rPr>
        <w:t>Proposed analysis framework to ensure alignment with indicators and research questions.</w:t>
      </w:r>
    </w:p>
    <w:p w14:paraId="7975565E" w14:textId="77777777" w:rsidR="00895BF1" w:rsidRPr="00322BEB" w:rsidRDefault="00895BF1" w:rsidP="00895BF1">
      <w:pPr>
        <w:spacing w:after="0"/>
        <w:rPr>
          <w:rFonts w:asciiTheme="majorBidi" w:hAnsiTheme="majorBidi" w:cstheme="majorBidi"/>
          <w:sz w:val="24"/>
          <w:szCs w:val="24"/>
        </w:rPr>
      </w:pPr>
    </w:p>
    <w:p w14:paraId="26041C30" w14:textId="4B04638B" w:rsidR="00F87C8C" w:rsidRPr="00C1319C" w:rsidRDefault="00F87C8C" w:rsidP="007B7320">
      <w:pPr>
        <w:pStyle w:val="ListParagraph"/>
        <w:numPr>
          <w:ilvl w:val="0"/>
          <w:numId w:val="31"/>
        </w:numPr>
        <w:spacing w:after="0"/>
        <w:rPr>
          <w:rFonts w:asciiTheme="majorBidi" w:hAnsiTheme="majorBidi" w:cstheme="majorBidi"/>
          <w:sz w:val="24"/>
          <w:szCs w:val="24"/>
        </w:rPr>
      </w:pPr>
      <w:r w:rsidRPr="00C1319C">
        <w:rPr>
          <w:rStyle w:val="Strong"/>
          <w:rFonts w:asciiTheme="majorBidi" w:hAnsiTheme="majorBidi" w:cstheme="majorBidi"/>
          <w:b w:val="0"/>
          <w:bCs w:val="0"/>
          <w:sz w:val="24"/>
          <w:szCs w:val="24"/>
        </w:rPr>
        <w:t>Separate data collection tools</w:t>
      </w:r>
      <w:r w:rsidRPr="00C1319C">
        <w:rPr>
          <w:rFonts w:asciiTheme="majorBidi" w:hAnsiTheme="majorBidi" w:cstheme="majorBidi"/>
        </w:rPr>
        <w:t xml:space="preserve"> for the impact assessment, approved prior to fieldwork.</w:t>
      </w:r>
    </w:p>
    <w:p w14:paraId="6476360A" w14:textId="257D3E3A" w:rsidR="00F87C8C" w:rsidRPr="00C1319C" w:rsidRDefault="00F87C8C" w:rsidP="007B7320">
      <w:pPr>
        <w:pStyle w:val="NormalWeb"/>
        <w:numPr>
          <w:ilvl w:val="0"/>
          <w:numId w:val="31"/>
        </w:numPr>
        <w:spacing w:after="0" w:afterAutospacing="0"/>
        <w:rPr>
          <w:rFonts w:asciiTheme="majorBidi" w:hAnsiTheme="majorBidi" w:cstheme="majorBidi"/>
        </w:rPr>
      </w:pPr>
      <w:r w:rsidRPr="00C1319C">
        <w:rPr>
          <w:rStyle w:val="Strong"/>
          <w:rFonts w:asciiTheme="majorBidi" w:hAnsiTheme="majorBidi" w:cstheme="majorBidi"/>
          <w:b w:val="0"/>
          <w:bCs w:val="0"/>
        </w:rPr>
        <w:t>Separate data collection tools</w:t>
      </w:r>
      <w:r w:rsidRPr="00C1319C">
        <w:rPr>
          <w:rFonts w:asciiTheme="majorBidi" w:hAnsiTheme="majorBidi" w:cstheme="majorBidi"/>
        </w:rPr>
        <w:t xml:space="preserve"> for the counselling schools</w:t>
      </w:r>
      <w:r w:rsidR="00C1319C">
        <w:rPr>
          <w:rFonts w:asciiTheme="majorBidi" w:hAnsiTheme="majorBidi" w:cstheme="majorBidi"/>
        </w:rPr>
        <w:t>’</w:t>
      </w:r>
      <w:r w:rsidRPr="00C1319C">
        <w:rPr>
          <w:rFonts w:asciiTheme="majorBidi" w:hAnsiTheme="majorBidi" w:cstheme="majorBidi"/>
        </w:rPr>
        <w:t xml:space="preserve"> evaluation, approved prior to fieldwork.</w:t>
      </w:r>
    </w:p>
    <w:p w14:paraId="3C3289D7" w14:textId="0D9E0C6F" w:rsidR="00802E45" w:rsidRPr="00C1319C" w:rsidRDefault="00802E45" w:rsidP="007B7320">
      <w:pPr>
        <w:pStyle w:val="ListParagraph"/>
        <w:numPr>
          <w:ilvl w:val="0"/>
          <w:numId w:val="31"/>
        </w:numPr>
        <w:spacing w:after="0"/>
        <w:rPr>
          <w:rFonts w:asciiTheme="majorBidi" w:hAnsiTheme="majorBidi" w:cstheme="majorBidi"/>
          <w:sz w:val="24"/>
          <w:szCs w:val="24"/>
        </w:rPr>
      </w:pPr>
      <w:r w:rsidRPr="00C1319C">
        <w:rPr>
          <w:rFonts w:asciiTheme="majorBidi" w:hAnsiTheme="majorBidi" w:cstheme="majorBidi"/>
          <w:sz w:val="24"/>
          <w:szCs w:val="24"/>
        </w:rPr>
        <w:t>Progress Reports</w:t>
      </w:r>
    </w:p>
    <w:p w14:paraId="617BA065" w14:textId="09A10DCC" w:rsidR="00802E45" w:rsidRPr="00C1319C" w:rsidRDefault="00E87D86" w:rsidP="007B7320">
      <w:pPr>
        <w:pStyle w:val="ListParagraph"/>
        <w:numPr>
          <w:ilvl w:val="0"/>
          <w:numId w:val="31"/>
        </w:numPr>
        <w:spacing w:after="0"/>
        <w:rPr>
          <w:rFonts w:asciiTheme="majorBidi" w:hAnsiTheme="majorBidi" w:cstheme="majorBidi"/>
          <w:sz w:val="24"/>
          <w:szCs w:val="24"/>
        </w:rPr>
      </w:pPr>
      <w:r w:rsidRPr="00C1319C">
        <w:rPr>
          <w:rFonts w:asciiTheme="majorBidi" w:hAnsiTheme="majorBidi" w:cstheme="majorBidi"/>
          <w:sz w:val="24"/>
          <w:szCs w:val="24"/>
        </w:rPr>
        <w:t xml:space="preserve">Separate impact assessment </w:t>
      </w:r>
      <w:r w:rsidR="00802E45" w:rsidRPr="00C1319C">
        <w:rPr>
          <w:rFonts w:asciiTheme="majorBidi" w:hAnsiTheme="majorBidi" w:cstheme="majorBidi"/>
          <w:sz w:val="24"/>
          <w:szCs w:val="24"/>
        </w:rPr>
        <w:t>Final Report – Draft and Final version</w:t>
      </w:r>
      <w:r w:rsidR="00184CD6" w:rsidRPr="00C1319C">
        <w:rPr>
          <w:rFonts w:asciiTheme="majorBidi" w:hAnsiTheme="majorBidi" w:cstheme="majorBidi"/>
          <w:sz w:val="24"/>
          <w:szCs w:val="24"/>
        </w:rPr>
        <w:t xml:space="preserve"> (in Arabic and English)</w:t>
      </w:r>
      <w:r w:rsidR="007F5025" w:rsidRPr="00C1319C">
        <w:rPr>
          <w:rFonts w:asciiTheme="majorBidi" w:hAnsiTheme="majorBidi" w:cstheme="majorBidi"/>
          <w:sz w:val="24"/>
          <w:szCs w:val="24"/>
        </w:rPr>
        <w:t xml:space="preserve">, following </w:t>
      </w:r>
      <w:hyperlink r:id="rId13" w:history="1">
        <w:r w:rsidR="007F5025" w:rsidRPr="00C1319C">
          <w:rPr>
            <w:rStyle w:val="Hyperlink"/>
            <w:rFonts w:asciiTheme="majorBidi" w:hAnsiTheme="majorBidi" w:cstheme="majorBidi"/>
            <w:sz w:val="24"/>
            <w:szCs w:val="24"/>
          </w:rPr>
          <w:t>CARE´s standards for evaluation reports</w:t>
        </w:r>
      </w:hyperlink>
      <w:r w:rsidRPr="00C1319C">
        <w:rPr>
          <w:rFonts w:asciiTheme="majorBidi" w:hAnsiTheme="majorBidi" w:cstheme="majorBidi"/>
          <w:sz w:val="24"/>
          <w:szCs w:val="24"/>
        </w:rPr>
        <w:t>.</w:t>
      </w:r>
    </w:p>
    <w:p w14:paraId="58528D58" w14:textId="16682A32" w:rsidR="00B548DB" w:rsidRPr="00FF3004" w:rsidRDefault="00B548DB" w:rsidP="007B7320">
      <w:pPr>
        <w:pStyle w:val="NormalWeb"/>
        <w:numPr>
          <w:ilvl w:val="0"/>
          <w:numId w:val="31"/>
        </w:numPr>
        <w:spacing w:after="0" w:afterAutospacing="0"/>
        <w:rPr>
          <w:rFonts w:asciiTheme="majorBidi" w:hAnsiTheme="majorBidi" w:cstheme="majorBidi"/>
        </w:rPr>
      </w:pPr>
      <w:r w:rsidRPr="00C1319C">
        <w:rPr>
          <w:rStyle w:val="Strong"/>
          <w:rFonts w:asciiTheme="majorBidi" w:hAnsiTheme="majorBidi" w:cstheme="majorBidi"/>
          <w:b w:val="0"/>
          <w:bCs w:val="0"/>
        </w:rPr>
        <w:t xml:space="preserve">Separate </w:t>
      </w:r>
      <w:r w:rsidR="005E5F89" w:rsidRPr="00C1319C">
        <w:rPr>
          <w:rStyle w:val="Strong"/>
          <w:rFonts w:asciiTheme="majorBidi" w:hAnsiTheme="majorBidi" w:cstheme="majorBidi"/>
          <w:b w:val="0"/>
          <w:bCs w:val="0"/>
        </w:rPr>
        <w:t>c</w:t>
      </w:r>
      <w:r w:rsidRPr="00C1319C">
        <w:rPr>
          <w:rStyle w:val="Strong"/>
          <w:rFonts w:asciiTheme="majorBidi" w:hAnsiTheme="majorBidi" w:cstheme="majorBidi"/>
          <w:b w:val="0"/>
          <w:bCs w:val="0"/>
        </w:rPr>
        <w:t xml:space="preserve">ounselling </w:t>
      </w:r>
      <w:r w:rsidR="005E5F89" w:rsidRPr="00C1319C">
        <w:rPr>
          <w:rStyle w:val="Strong"/>
          <w:rFonts w:asciiTheme="majorBidi" w:hAnsiTheme="majorBidi" w:cstheme="majorBidi"/>
          <w:b w:val="0"/>
          <w:bCs w:val="0"/>
        </w:rPr>
        <w:t>s</w:t>
      </w:r>
      <w:r w:rsidRPr="00C1319C">
        <w:rPr>
          <w:rStyle w:val="Strong"/>
          <w:rFonts w:asciiTheme="majorBidi" w:hAnsiTheme="majorBidi" w:cstheme="majorBidi"/>
          <w:b w:val="0"/>
          <w:bCs w:val="0"/>
        </w:rPr>
        <w:t>chools</w:t>
      </w:r>
      <w:r w:rsidR="007853A1" w:rsidRPr="00C1319C">
        <w:rPr>
          <w:rStyle w:val="Strong"/>
          <w:rFonts w:asciiTheme="majorBidi" w:hAnsiTheme="majorBidi" w:cstheme="majorBidi"/>
          <w:b w:val="0"/>
          <w:bCs w:val="0"/>
        </w:rPr>
        <w:t>’</w:t>
      </w:r>
      <w:r w:rsidRPr="00C1319C">
        <w:rPr>
          <w:rStyle w:val="Strong"/>
          <w:rFonts w:asciiTheme="majorBidi" w:hAnsiTheme="majorBidi" w:cstheme="majorBidi"/>
          <w:b w:val="0"/>
          <w:bCs w:val="0"/>
        </w:rPr>
        <w:t xml:space="preserve"> </w:t>
      </w:r>
      <w:r w:rsidR="005E5F89" w:rsidRPr="00C1319C">
        <w:rPr>
          <w:rStyle w:val="Strong"/>
          <w:rFonts w:asciiTheme="majorBidi" w:hAnsiTheme="majorBidi" w:cstheme="majorBidi"/>
          <w:b w:val="0"/>
          <w:bCs w:val="0"/>
        </w:rPr>
        <w:t>e</w:t>
      </w:r>
      <w:r w:rsidRPr="00C1319C">
        <w:rPr>
          <w:rStyle w:val="Strong"/>
          <w:rFonts w:asciiTheme="majorBidi" w:hAnsiTheme="majorBidi" w:cstheme="majorBidi"/>
          <w:b w:val="0"/>
          <w:bCs w:val="0"/>
        </w:rPr>
        <w:t xml:space="preserve">valuation </w:t>
      </w:r>
      <w:r w:rsidR="005E5F89" w:rsidRPr="00C1319C">
        <w:rPr>
          <w:rStyle w:val="Strong"/>
          <w:rFonts w:asciiTheme="majorBidi" w:hAnsiTheme="majorBidi" w:cstheme="majorBidi"/>
          <w:b w:val="0"/>
          <w:bCs w:val="0"/>
        </w:rPr>
        <w:t>r</w:t>
      </w:r>
      <w:r w:rsidRPr="00C1319C">
        <w:rPr>
          <w:rStyle w:val="Strong"/>
          <w:rFonts w:asciiTheme="majorBidi" w:hAnsiTheme="majorBidi" w:cstheme="majorBidi"/>
          <w:b w:val="0"/>
          <w:bCs w:val="0"/>
        </w:rPr>
        <w:t>eport</w:t>
      </w:r>
      <w:r w:rsidRPr="00C1319C">
        <w:rPr>
          <w:rFonts w:asciiTheme="majorBidi" w:hAnsiTheme="majorBidi" w:cstheme="majorBidi"/>
        </w:rPr>
        <w:t xml:space="preserve"> (in Arabic and English) including methodology, findings, best practices, and recommendations</w:t>
      </w:r>
      <w:r w:rsidRPr="00FF3004">
        <w:rPr>
          <w:rFonts w:asciiTheme="majorBidi" w:hAnsiTheme="majorBidi" w:cstheme="majorBidi"/>
        </w:rPr>
        <w:t>.</w:t>
      </w:r>
    </w:p>
    <w:p w14:paraId="5D874BD2" w14:textId="1BB045C5" w:rsidR="00802E45" w:rsidRPr="00FF3004" w:rsidRDefault="00802E45" w:rsidP="007B7320">
      <w:pPr>
        <w:pStyle w:val="ListParagraph"/>
        <w:numPr>
          <w:ilvl w:val="0"/>
          <w:numId w:val="31"/>
        </w:numPr>
        <w:spacing w:after="0"/>
        <w:rPr>
          <w:rFonts w:asciiTheme="majorBidi" w:hAnsiTheme="majorBidi" w:cstheme="majorBidi"/>
          <w:sz w:val="24"/>
          <w:szCs w:val="24"/>
        </w:rPr>
      </w:pPr>
      <w:r w:rsidRPr="00FF3004">
        <w:rPr>
          <w:rFonts w:asciiTheme="majorBidi" w:hAnsiTheme="majorBidi" w:cstheme="majorBidi"/>
          <w:sz w:val="24"/>
          <w:szCs w:val="24"/>
        </w:rPr>
        <w:t xml:space="preserve">PPT Slide of </w:t>
      </w:r>
      <w:r w:rsidR="005E5F89" w:rsidRPr="00FF3004">
        <w:rPr>
          <w:rFonts w:asciiTheme="majorBidi" w:hAnsiTheme="majorBidi" w:cstheme="majorBidi"/>
          <w:sz w:val="24"/>
          <w:szCs w:val="24"/>
        </w:rPr>
        <w:t>the study</w:t>
      </w:r>
      <w:r w:rsidRPr="00FF3004">
        <w:rPr>
          <w:rFonts w:asciiTheme="majorBidi" w:hAnsiTheme="majorBidi" w:cstheme="majorBidi"/>
          <w:sz w:val="24"/>
          <w:szCs w:val="24"/>
        </w:rPr>
        <w:t xml:space="preserve"> Findings</w:t>
      </w:r>
    </w:p>
    <w:p w14:paraId="5A0BCFBE" w14:textId="4BFC69CC" w:rsidR="00050967" w:rsidRDefault="00345AA1" w:rsidP="007B7320">
      <w:pPr>
        <w:pStyle w:val="ListParagraph"/>
        <w:numPr>
          <w:ilvl w:val="0"/>
          <w:numId w:val="31"/>
        </w:numPr>
        <w:spacing w:after="0"/>
        <w:rPr>
          <w:rFonts w:asciiTheme="majorBidi" w:hAnsiTheme="majorBidi" w:cstheme="majorBidi"/>
          <w:sz w:val="24"/>
          <w:szCs w:val="24"/>
        </w:rPr>
      </w:pPr>
      <w:r w:rsidRPr="00FF3004">
        <w:rPr>
          <w:rFonts w:asciiTheme="majorBidi" w:hAnsiTheme="majorBidi" w:cstheme="majorBidi"/>
          <w:sz w:val="24"/>
          <w:szCs w:val="24"/>
        </w:rPr>
        <w:t>Data sets and all supporting documents compiled or produced during the evaluation process</w:t>
      </w:r>
      <w:r w:rsidR="00027739" w:rsidRPr="00FF3004">
        <w:rPr>
          <w:rFonts w:asciiTheme="majorBidi" w:hAnsiTheme="majorBidi" w:cstheme="majorBidi"/>
          <w:sz w:val="24"/>
          <w:szCs w:val="24"/>
        </w:rPr>
        <w:t xml:space="preserve">, quantitative data sets (raw and refined products), transcripts of qualitative data and others in an </w:t>
      </w:r>
      <w:r w:rsidR="00C64069" w:rsidRPr="00FF3004">
        <w:rPr>
          <w:rFonts w:asciiTheme="majorBidi" w:hAnsiTheme="majorBidi" w:cstheme="majorBidi"/>
          <w:sz w:val="24"/>
          <w:szCs w:val="24"/>
        </w:rPr>
        <w:t>easy-to-read</w:t>
      </w:r>
      <w:r w:rsidR="00027739" w:rsidRPr="00FF3004">
        <w:rPr>
          <w:rFonts w:asciiTheme="majorBidi" w:hAnsiTheme="majorBidi" w:cstheme="majorBidi"/>
          <w:sz w:val="24"/>
          <w:szCs w:val="24"/>
        </w:rPr>
        <w:t xml:space="preserve"> format, and maintain naming conventions and labelling for the use of key stakeholders</w:t>
      </w:r>
      <w:r w:rsidR="00514300" w:rsidRPr="00FF3004">
        <w:rPr>
          <w:rFonts w:asciiTheme="majorBidi" w:hAnsiTheme="majorBidi" w:cstheme="majorBidi"/>
          <w:sz w:val="24"/>
          <w:szCs w:val="24"/>
        </w:rPr>
        <w:t xml:space="preserve">. </w:t>
      </w:r>
    </w:p>
    <w:p w14:paraId="1B8B9BDA" w14:textId="2D036C78" w:rsidR="00DB780F" w:rsidRPr="00DB780F" w:rsidRDefault="00AB3890" w:rsidP="007B7320">
      <w:pPr>
        <w:pStyle w:val="ListParagraph"/>
        <w:numPr>
          <w:ilvl w:val="0"/>
          <w:numId w:val="31"/>
        </w:numPr>
        <w:spacing w:after="0"/>
        <w:rPr>
          <w:rFonts w:asciiTheme="majorBidi" w:hAnsiTheme="majorBidi" w:cstheme="majorBidi"/>
          <w:sz w:val="24"/>
          <w:szCs w:val="24"/>
        </w:rPr>
      </w:pPr>
      <w:r w:rsidRPr="00B84860">
        <w:rPr>
          <w:rFonts w:asciiTheme="majorBidi" w:hAnsiTheme="majorBidi" w:cstheme="majorBidi"/>
          <w:sz w:val="24"/>
          <w:szCs w:val="24"/>
        </w:rPr>
        <w:t xml:space="preserve">The contract will be a deliverables-based contract, and final payment will be contingent on receiving the agreed deliverables in their final versions </w:t>
      </w:r>
      <w:r w:rsidR="00050967" w:rsidRPr="00B84860">
        <w:rPr>
          <w:rFonts w:asciiTheme="majorBidi" w:hAnsiTheme="majorBidi" w:cstheme="majorBidi"/>
          <w:sz w:val="24"/>
          <w:szCs w:val="24"/>
        </w:rPr>
        <w:t xml:space="preserve">meeting </w:t>
      </w:r>
      <w:r w:rsidRPr="00B84860">
        <w:rPr>
          <w:rFonts w:asciiTheme="majorBidi" w:hAnsiTheme="majorBidi" w:cstheme="majorBidi"/>
          <w:sz w:val="24"/>
          <w:szCs w:val="24"/>
        </w:rPr>
        <w:t>acceptable quality standards</w:t>
      </w:r>
      <w:r w:rsidR="00050967" w:rsidRPr="00B84860">
        <w:rPr>
          <w:rFonts w:asciiTheme="majorBidi" w:hAnsiTheme="majorBidi" w:cstheme="majorBidi"/>
          <w:sz w:val="24"/>
          <w:szCs w:val="24"/>
        </w:rPr>
        <w:t xml:space="preserve"> from CARE</w:t>
      </w:r>
      <w:r w:rsidRPr="00B84860">
        <w:rPr>
          <w:rFonts w:asciiTheme="majorBidi" w:hAnsiTheme="majorBidi" w:cstheme="majorBidi"/>
          <w:sz w:val="24"/>
          <w:szCs w:val="24"/>
        </w:rPr>
        <w:t>.</w:t>
      </w:r>
    </w:p>
    <w:p w14:paraId="70EE4EAB" w14:textId="77777777" w:rsidR="00AB3890" w:rsidRPr="00FF3004" w:rsidRDefault="00AB3890" w:rsidP="006F3EF3">
      <w:pPr>
        <w:spacing w:before="120" w:after="120" w:line="240" w:lineRule="auto"/>
        <w:jc w:val="both"/>
        <w:rPr>
          <w:rStyle w:val="Heading1Char"/>
          <w:rFonts w:asciiTheme="majorBidi" w:hAnsiTheme="majorBidi"/>
          <w:b/>
          <w:bCs/>
          <w:color w:val="E4761E"/>
          <w:sz w:val="24"/>
          <w:szCs w:val="24"/>
        </w:rPr>
      </w:pPr>
    </w:p>
    <w:p w14:paraId="75381545" w14:textId="77777777" w:rsidR="00E5426D" w:rsidRPr="00FF3004" w:rsidRDefault="00E5426D" w:rsidP="006F3EF3">
      <w:pPr>
        <w:spacing w:after="0" w:line="276" w:lineRule="auto"/>
        <w:jc w:val="both"/>
        <w:rPr>
          <w:rFonts w:asciiTheme="majorBidi" w:eastAsiaTheme="majorEastAsia" w:hAnsiTheme="majorBidi" w:cstheme="majorBidi"/>
          <w:b/>
          <w:bCs/>
          <w:color w:val="E4761E"/>
          <w:sz w:val="24"/>
          <w:szCs w:val="24"/>
        </w:rPr>
      </w:pPr>
    </w:p>
    <w:p w14:paraId="05897ADE" w14:textId="77777777" w:rsidR="00E5426D" w:rsidRPr="00FF3004" w:rsidRDefault="00E5426D" w:rsidP="006F3EF3">
      <w:pPr>
        <w:spacing w:after="0" w:line="276" w:lineRule="auto"/>
        <w:jc w:val="both"/>
        <w:rPr>
          <w:rFonts w:asciiTheme="majorBidi" w:eastAsiaTheme="majorEastAsia" w:hAnsiTheme="majorBidi" w:cstheme="majorBidi"/>
          <w:b/>
          <w:bCs/>
          <w:color w:val="E4761E"/>
          <w:sz w:val="24"/>
          <w:szCs w:val="24"/>
        </w:rPr>
      </w:pPr>
    </w:p>
    <w:p w14:paraId="2CE7D02B" w14:textId="77777777" w:rsidR="00E5426D" w:rsidRPr="00FF3004" w:rsidRDefault="00E5426D" w:rsidP="006F3EF3">
      <w:pPr>
        <w:spacing w:after="0" w:line="276" w:lineRule="auto"/>
        <w:jc w:val="both"/>
        <w:rPr>
          <w:rFonts w:asciiTheme="majorBidi" w:eastAsiaTheme="majorEastAsia" w:hAnsiTheme="majorBidi" w:cstheme="majorBidi"/>
          <w:b/>
          <w:bCs/>
          <w:color w:val="E4761E"/>
          <w:sz w:val="24"/>
          <w:szCs w:val="24"/>
        </w:rPr>
      </w:pPr>
    </w:p>
    <w:p w14:paraId="617F55F2" w14:textId="77777777" w:rsidR="00E5426D" w:rsidRDefault="00E5426D" w:rsidP="006F3EF3">
      <w:pPr>
        <w:spacing w:after="0" w:line="276" w:lineRule="auto"/>
        <w:jc w:val="both"/>
        <w:rPr>
          <w:rFonts w:asciiTheme="majorBidi" w:eastAsiaTheme="majorEastAsia" w:hAnsiTheme="majorBidi" w:cstheme="majorBidi"/>
          <w:b/>
          <w:bCs/>
          <w:color w:val="E4761E"/>
          <w:sz w:val="24"/>
          <w:szCs w:val="24"/>
        </w:rPr>
      </w:pPr>
    </w:p>
    <w:p w14:paraId="452BA8AF" w14:textId="77777777" w:rsidR="00E5426D" w:rsidRPr="00FF3004" w:rsidRDefault="00E5426D" w:rsidP="006F3EF3">
      <w:pPr>
        <w:spacing w:after="0" w:line="276" w:lineRule="auto"/>
        <w:jc w:val="both"/>
        <w:rPr>
          <w:rFonts w:asciiTheme="majorBidi" w:eastAsiaTheme="majorEastAsia" w:hAnsiTheme="majorBidi" w:cstheme="majorBidi"/>
          <w:b/>
          <w:bCs/>
          <w:color w:val="E4761E"/>
          <w:sz w:val="24"/>
          <w:szCs w:val="24"/>
        </w:rPr>
      </w:pPr>
    </w:p>
    <w:p w14:paraId="00D150F2" w14:textId="414FE032" w:rsidR="00AC0C1E" w:rsidRPr="00FF3004" w:rsidRDefault="005C46AE" w:rsidP="006F3EF3">
      <w:pPr>
        <w:spacing w:after="0" w:line="276" w:lineRule="auto"/>
        <w:jc w:val="both"/>
        <w:rPr>
          <w:rFonts w:asciiTheme="majorBidi" w:eastAsiaTheme="majorEastAsia" w:hAnsiTheme="majorBidi" w:cstheme="majorBidi"/>
          <w:b/>
          <w:bCs/>
          <w:color w:val="E4761E"/>
          <w:sz w:val="24"/>
          <w:szCs w:val="24"/>
        </w:rPr>
      </w:pPr>
      <w:r>
        <w:rPr>
          <w:rFonts w:asciiTheme="majorBidi" w:eastAsiaTheme="majorEastAsia" w:hAnsiTheme="majorBidi" w:cstheme="majorBidi"/>
          <w:b/>
          <w:bCs/>
          <w:color w:val="E4761E"/>
          <w:sz w:val="24"/>
          <w:szCs w:val="24"/>
        </w:rPr>
        <w:t>Women and girls’ equality</w:t>
      </w:r>
      <w:r w:rsidR="00AC0C1E" w:rsidRPr="00FF3004">
        <w:rPr>
          <w:rFonts w:asciiTheme="majorBidi" w:eastAsiaTheme="majorEastAsia" w:hAnsiTheme="majorBidi" w:cstheme="majorBidi"/>
          <w:b/>
          <w:bCs/>
          <w:color w:val="E4761E"/>
          <w:sz w:val="24"/>
          <w:szCs w:val="24"/>
        </w:rPr>
        <w:t xml:space="preserve"> &amp; Safeguarding</w:t>
      </w:r>
    </w:p>
    <w:p w14:paraId="1C50A081" w14:textId="77777777" w:rsidR="00AC0C1E" w:rsidRPr="00FF3004" w:rsidRDefault="00AC0C1E" w:rsidP="006F3EF3">
      <w:pPr>
        <w:spacing w:after="0" w:line="276" w:lineRule="auto"/>
        <w:jc w:val="both"/>
        <w:rPr>
          <w:rFonts w:asciiTheme="majorBidi" w:eastAsiaTheme="majorEastAsia" w:hAnsiTheme="majorBidi" w:cstheme="majorBidi"/>
          <w:b/>
          <w:bCs/>
          <w:color w:val="E4761E"/>
          <w:sz w:val="24"/>
          <w:szCs w:val="24"/>
        </w:rPr>
      </w:pPr>
    </w:p>
    <w:p w14:paraId="3E984A65" w14:textId="51C83972" w:rsidR="0043272E" w:rsidRPr="00FF3004" w:rsidRDefault="0043272E" w:rsidP="006F3EF3">
      <w:pPr>
        <w:spacing w:after="0" w:line="276" w:lineRule="auto"/>
        <w:jc w:val="both"/>
        <w:rPr>
          <w:rFonts w:asciiTheme="majorBidi" w:hAnsiTheme="majorBidi" w:cstheme="majorBidi"/>
          <w:sz w:val="24"/>
          <w:szCs w:val="24"/>
        </w:rPr>
      </w:pPr>
      <w:r w:rsidRPr="00FF3004">
        <w:rPr>
          <w:rFonts w:asciiTheme="majorBidi" w:hAnsiTheme="majorBidi" w:cstheme="majorBidi"/>
          <w:sz w:val="24"/>
          <w:szCs w:val="24"/>
        </w:rPr>
        <w:t xml:space="preserve">All data collection tools and analysis must incorporate a </w:t>
      </w:r>
      <w:r w:rsidR="00E11853">
        <w:rPr>
          <w:rFonts w:asciiTheme="majorBidi" w:hAnsiTheme="majorBidi" w:cstheme="majorBidi"/>
          <w:sz w:val="24"/>
          <w:szCs w:val="24"/>
        </w:rPr>
        <w:t>women and girls’</w:t>
      </w:r>
      <w:r w:rsidRPr="00FF3004">
        <w:rPr>
          <w:rFonts w:asciiTheme="majorBidi" w:hAnsiTheme="majorBidi" w:cstheme="majorBidi"/>
          <w:sz w:val="24"/>
          <w:szCs w:val="24"/>
        </w:rPr>
        <w:t xml:space="preserve"> lens, ensuring sex-, age-, and location-disaggregated data, and examining </w:t>
      </w:r>
      <w:r w:rsidR="00E11853">
        <w:rPr>
          <w:rFonts w:asciiTheme="majorBidi" w:hAnsiTheme="majorBidi" w:cstheme="majorBidi"/>
          <w:sz w:val="24"/>
          <w:szCs w:val="24"/>
        </w:rPr>
        <w:t>women and girls</w:t>
      </w:r>
      <w:r w:rsidRPr="00FF3004">
        <w:rPr>
          <w:rFonts w:asciiTheme="majorBidi" w:hAnsiTheme="majorBidi" w:cstheme="majorBidi"/>
          <w:sz w:val="24"/>
          <w:szCs w:val="24"/>
        </w:rPr>
        <w:t>-differentiated outcomes and unintended effects. Safeguarding protocols must be followed at all stages, including obtaining informed consent, ensuring confidentiality, and having referral pathways in place for participants who disclose experiences of violence or distress.</w:t>
      </w:r>
    </w:p>
    <w:p w14:paraId="022852F7" w14:textId="37F2C879" w:rsidR="10EE939A" w:rsidRPr="00FF3004" w:rsidRDefault="10EE939A" w:rsidP="006F3EF3">
      <w:pPr>
        <w:pStyle w:val="ListParagraph"/>
        <w:numPr>
          <w:ilvl w:val="0"/>
          <w:numId w:val="1"/>
        </w:numPr>
        <w:spacing w:after="0" w:line="276" w:lineRule="auto"/>
        <w:jc w:val="both"/>
        <w:rPr>
          <w:rFonts w:asciiTheme="majorBidi" w:eastAsia="Fira Sans Condensed" w:hAnsiTheme="majorBidi" w:cstheme="majorBidi"/>
          <w:color w:val="000000" w:themeColor="text1"/>
          <w:sz w:val="24"/>
          <w:szCs w:val="24"/>
        </w:rPr>
      </w:pPr>
      <w:r w:rsidRPr="00FF3004">
        <w:rPr>
          <w:rFonts w:asciiTheme="majorBidi" w:eastAsia="Fira Sans Condensed" w:hAnsiTheme="majorBidi" w:cstheme="majorBidi"/>
          <w:color w:val="000000" w:themeColor="text1"/>
          <w:sz w:val="24"/>
          <w:szCs w:val="24"/>
        </w:rPr>
        <w:t>Consider the following elements:</w:t>
      </w:r>
    </w:p>
    <w:p w14:paraId="5C503801" w14:textId="606D8FE7" w:rsidR="000C05BC" w:rsidRPr="00FF3004" w:rsidRDefault="2F94DB17" w:rsidP="006F3EF3">
      <w:pPr>
        <w:pStyle w:val="ListParagraph"/>
        <w:numPr>
          <w:ilvl w:val="1"/>
          <w:numId w:val="1"/>
        </w:numPr>
        <w:spacing w:after="0" w:line="276" w:lineRule="auto"/>
        <w:jc w:val="both"/>
        <w:rPr>
          <w:rFonts w:asciiTheme="majorBidi" w:hAnsiTheme="majorBidi" w:cstheme="majorBidi"/>
          <w:sz w:val="24"/>
          <w:szCs w:val="24"/>
          <w:shd w:val="clear" w:color="auto" w:fill="F7CAAC" w:themeFill="accent2" w:themeFillTint="66"/>
        </w:rPr>
      </w:pPr>
      <w:r w:rsidRPr="00FF3004">
        <w:rPr>
          <w:rFonts w:asciiTheme="majorBidi" w:hAnsiTheme="majorBidi" w:cstheme="majorBidi"/>
          <w:sz w:val="24"/>
          <w:szCs w:val="24"/>
        </w:rPr>
        <w:t xml:space="preserve">Informed consent will be obtained from every person participating in the evaluation process. If children are participating, informed consent will be obtained from their parent/carer giver. </w:t>
      </w:r>
    </w:p>
    <w:p w14:paraId="0700BCE2" w14:textId="0F30E22C" w:rsidR="000C05BC" w:rsidRPr="00FF3004" w:rsidRDefault="2F94DB17" w:rsidP="006F3EF3">
      <w:pPr>
        <w:pStyle w:val="ListParagraph"/>
        <w:numPr>
          <w:ilvl w:val="1"/>
          <w:numId w:val="1"/>
        </w:numPr>
        <w:spacing w:after="0" w:line="276" w:lineRule="auto"/>
        <w:jc w:val="both"/>
        <w:rPr>
          <w:rFonts w:asciiTheme="majorBidi" w:hAnsiTheme="majorBidi" w:cstheme="majorBidi"/>
          <w:sz w:val="24"/>
          <w:szCs w:val="24"/>
        </w:rPr>
      </w:pPr>
      <w:r w:rsidRPr="00FF3004">
        <w:rPr>
          <w:rFonts w:asciiTheme="majorBidi" w:hAnsiTheme="majorBidi" w:cstheme="majorBidi"/>
          <w:sz w:val="24"/>
          <w:szCs w:val="24"/>
        </w:rPr>
        <w:t>Referral pathways are identified and documented, informing CARE staff/partners how to respond to any disclosure of misconduct, or abuse, committed by CARE staff and/or pa</w:t>
      </w:r>
      <w:r w:rsidRPr="00FF3004">
        <w:rPr>
          <w:rFonts w:asciiTheme="majorBidi" w:eastAsiaTheme="minorEastAsia" w:hAnsiTheme="majorBidi" w:cstheme="majorBidi"/>
          <w:sz w:val="24"/>
          <w:szCs w:val="24"/>
        </w:rPr>
        <w:t xml:space="preserve">rtners as part of the program delivery, or within the community. Prior to undertaking an evaluation, staff must be informed of how to </w:t>
      </w:r>
      <w:proofErr w:type="spellStart"/>
      <w:r w:rsidRPr="00FF3004">
        <w:rPr>
          <w:rFonts w:asciiTheme="majorBidi" w:eastAsiaTheme="minorEastAsia" w:hAnsiTheme="majorBidi" w:cstheme="majorBidi"/>
          <w:sz w:val="24"/>
          <w:szCs w:val="24"/>
        </w:rPr>
        <w:t>recognise</w:t>
      </w:r>
      <w:proofErr w:type="spellEnd"/>
      <w:r w:rsidRPr="00FF3004">
        <w:rPr>
          <w:rFonts w:asciiTheme="majorBidi" w:eastAsiaTheme="minorEastAsia" w:hAnsiTheme="majorBidi" w:cstheme="majorBidi"/>
          <w:sz w:val="24"/>
          <w:szCs w:val="24"/>
        </w:rPr>
        <w:t xml:space="preserve"> a disclosure of a safeguarding concern and to whom to report.  </w:t>
      </w:r>
    </w:p>
    <w:p w14:paraId="57452942" w14:textId="5324EB5E" w:rsidR="00637E4B" w:rsidRPr="00FF3004" w:rsidRDefault="00125E25" w:rsidP="006F3EF3">
      <w:pPr>
        <w:pStyle w:val="ListParagraph"/>
        <w:numPr>
          <w:ilvl w:val="1"/>
          <w:numId w:val="1"/>
        </w:numPr>
        <w:spacing w:after="0" w:line="276" w:lineRule="auto"/>
        <w:jc w:val="both"/>
        <w:rPr>
          <w:rFonts w:asciiTheme="majorBidi" w:hAnsiTheme="majorBidi" w:cstheme="majorBidi"/>
          <w:sz w:val="24"/>
          <w:szCs w:val="24"/>
        </w:rPr>
      </w:pPr>
      <w:r w:rsidRPr="00FF3004">
        <w:rPr>
          <w:rFonts w:asciiTheme="majorBidi" w:hAnsiTheme="majorBidi" w:cstheme="majorBidi"/>
          <w:sz w:val="24"/>
          <w:szCs w:val="24"/>
        </w:rPr>
        <w:t>Quantitative d</w:t>
      </w:r>
      <w:r w:rsidR="00637E4B" w:rsidRPr="00FF3004">
        <w:rPr>
          <w:rFonts w:asciiTheme="majorBidi" w:hAnsiTheme="majorBidi" w:cstheme="majorBidi"/>
          <w:sz w:val="24"/>
          <w:szCs w:val="24"/>
        </w:rPr>
        <w:t>atasets</w:t>
      </w:r>
      <w:r w:rsidRPr="00FF3004">
        <w:rPr>
          <w:rFonts w:asciiTheme="majorBidi" w:hAnsiTheme="majorBidi" w:cstheme="majorBidi"/>
          <w:sz w:val="24"/>
          <w:szCs w:val="24"/>
        </w:rPr>
        <w:t xml:space="preserve">: </w:t>
      </w:r>
      <w:r w:rsidR="000C05BC" w:rsidRPr="00FF3004">
        <w:rPr>
          <w:rFonts w:asciiTheme="majorBidi" w:hAnsiTheme="majorBidi" w:cstheme="majorBidi"/>
          <w:sz w:val="24"/>
          <w:szCs w:val="24"/>
        </w:rPr>
        <w:t>should be</w:t>
      </w:r>
      <w:r w:rsidR="00637E4B" w:rsidRPr="00FF3004">
        <w:rPr>
          <w:rFonts w:asciiTheme="majorBidi" w:hAnsiTheme="majorBidi" w:cstheme="majorBidi"/>
          <w:sz w:val="24"/>
          <w:szCs w:val="24"/>
        </w:rPr>
        <w:t xml:space="preserve"> submitted to </w:t>
      </w:r>
      <w:r w:rsidR="000C05BC" w:rsidRPr="00FF3004">
        <w:rPr>
          <w:rFonts w:asciiTheme="majorBidi" w:hAnsiTheme="majorBidi" w:cstheme="majorBidi"/>
          <w:sz w:val="24"/>
          <w:szCs w:val="24"/>
        </w:rPr>
        <w:t>CARE</w:t>
      </w:r>
      <w:r w:rsidR="00F074F2" w:rsidRPr="00FF3004">
        <w:rPr>
          <w:rFonts w:asciiTheme="majorBidi" w:hAnsiTheme="majorBidi" w:cstheme="majorBidi"/>
          <w:sz w:val="24"/>
          <w:szCs w:val="24"/>
        </w:rPr>
        <w:t xml:space="preserve">, </w:t>
      </w:r>
      <w:r w:rsidR="00B74E8D" w:rsidRPr="00FF3004">
        <w:rPr>
          <w:rFonts w:asciiTheme="majorBidi" w:hAnsiTheme="majorBidi" w:cstheme="majorBidi"/>
          <w:sz w:val="24"/>
          <w:szCs w:val="24"/>
        </w:rPr>
        <w:t xml:space="preserve">password protected. The data should be </w:t>
      </w:r>
      <w:r w:rsidR="00F074F2" w:rsidRPr="00FF3004">
        <w:rPr>
          <w:rFonts w:asciiTheme="majorBidi" w:hAnsiTheme="majorBidi" w:cstheme="majorBidi"/>
          <w:sz w:val="24"/>
          <w:szCs w:val="24"/>
        </w:rPr>
        <w:t>anonymized with all personal or identifying information removed</w:t>
      </w:r>
      <w:r w:rsidR="00B74E8D" w:rsidRPr="00FF3004">
        <w:rPr>
          <w:rFonts w:asciiTheme="majorBidi" w:hAnsiTheme="majorBidi" w:cstheme="majorBidi"/>
          <w:sz w:val="24"/>
          <w:szCs w:val="24"/>
        </w:rPr>
        <w:t>.</w:t>
      </w:r>
    </w:p>
    <w:p w14:paraId="134CA0F2" w14:textId="255D71C8" w:rsidR="00637E4B" w:rsidRPr="00FF3004" w:rsidRDefault="00125E25" w:rsidP="006F3EF3">
      <w:pPr>
        <w:pStyle w:val="ListParagraph"/>
        <w:numPr>
          <w:ilvl w:val="1"/>
          <w:numId w:val="1"/>
        </w:numPr>
        <w:spacing w:after="0" w:line="276" w:lineRule="auto"/>
        <w:jc w:val="both"/>
        <w:rPr>
          <w:rFonts w:asciiTheme="majorBidi" w:hAnsiTheme="majorBidi" w:cstheme="majorBidi"/>
          <w:sz w:val="24"/>
          <w:szCs w:val="24"/>
        </w:rPr>
      </w:pPr>
      <w:r w:rsidRPr="00FF3004">
        <w:rPr>
          <w:rFonts w:asciiTheme="majorBidi" w:hAnsiTheme="majorBidi" w:cstheme="majorBidi"/>
          <w:sz w:val="24"/>
          <w:szCs w:val="24"/>
        </w:rPr>
        <w:t>Qualitative t</w:t>
      </w:r>
      <w:r w:rsidR="00637E4B" w:rsidRPr="00FF3004">
        <w:rPr>
          <w:rFonts w:asciiTheme="majorBidi" w:hAnsiTheme="majorBidi" w:cstheme="majorBidi"/>
          <w:sz w:val="24"/>
          <w:szCs w:val="24"/>
        </w:rPr>
        <w:t>extual datasets or transcripts</w:t>
      </w:r>
      <w:r w:rsidR="00B74E8D" w:rsidRPr="00FF3004">
        <w:rPr>
          <w:rFonts w:asciiTheme="majorBidi" w:hAnsiTheme="majorBidi" w:cstheme="majorBidi"/>
          <w:sz w:val="24"/>
          <w:szCs w:val="24"/>
        </w:rPr>
        <w:t xml:space="preserve">: </w:t>
      </w:r>
      <w:r w:rsidRPr="00FF3004">
        <w:rPr>
          <w:rFonts w:asciiTheme="majorBidi" w:hAnsiTheme="majorBidi" w:cstheme="majorBidi"/>
          <w:sz w:val="24"/>
          <w:szCs w:val="24"/>
        </w:rPr>
        <w:t xml:space="preserve">The </w:t>
      </w:r>
      <w:r w:rsidR="00637E4B" w:rsidRPr="00FF3004">
        <w:rPr>
          <w:rFonts w:asciiTheme="majorBidi" w:hAnsiTheme="majorBidi" w:cstheme="majorBidi"/>
          <w:sz w:val="24"/>
          <w:szCs w:val="24"/>
        </w:rPr>
        <w:t xml:space="preserve">data </w:t>
      </w:r>
      <w:r w:rsidR="009C7EED" w:rsidRPr="00FF3004">
        <w:rPr>
          <w:rFonts w:asciiTheme="majorBidi" w:hAnsiTheme="majorBidi" w:cstheme="majorBidi"/>
          <w:sz w:val="24"/>
          <w:szCs w:val="24"/>
        </w:rPr>
        <w:t xml:space="preserve">should not anonymized </w:t>
      </w:r>
      <w:r w:rsidR="00637E4B" w:rsidRPr="00FF3004">
        <w:rPr>
          <w:rFonts w:asciiTheme="majorBidi" w:hAnsiTheme="majorBidi" w:cstheme="majorBidi"/>
          <w:sz w:val="24"/>
          <w:szCs w:val="24"/>
        </w:rPr>
        <w:t>UNLESS suitable permission has been granted from the person who provided the data. In these circumstances, submit</w:t>
      </w:r>
      <w:r w:rsidR="004D66D8" w:rsidRPr="00FF3004">
        <w:rPr>
          <w:rFonts w:asciiTheme="majorBidi" w:hAnsiTheme="majorBidi" w:cstheme="majorBidi"/>
          <w:sz w:val="24"/>
          <w:szCs w:val="24"/>
        </w:rPr>
        <w:t xml:space="preserve"> </w:t>
      </w:r>
      <w:r w:rsidR="00637E4B" w:rsidRPr="00FF3004">
        <w:rPr>
          <w:rFonts w:asciiTheme="majorBidi" w:hAnsiTheme="majorBidi" w:cstheme="majorBidi"/>
          <w:sz w:val="24"/>
          <w:szCs w:val="24"/>
        </w:rPr>
        <w:t xml:space="preserve">a record of the permission granted, for example a </w:t>
      </w:r>
      <w:r w:rsidR="004D66D8" w:rsidRPr="00FF3004">
        <w:rPr>
          <w:rFonts w:asciiTheme="majorBidi" w:hAnsiTheme="majorBidi" w:cstheme="majorBidi"/>
          <w:sz w:val="24"/>
          <w:szCs w:val="24"/>
        </w:rPr>
        <w:t>consent</w:t>
      </w:r>
      <w:r w:rsidR="00637E4B" w:rsidRPr="00FF3004">
        <w:rPr>
          <w:rFonts w:asciiTheme="majorBidi" w:hAnsiTheme="majorBidi" w:cstheme="majorBidi"/>
          <w:sz w:val="24"/>
          <w:szCs w:val="24"/>
        </w:rPr>
        <w:t xml:space="preserve"> form.</w:t>
      </w:r>
    </w:p>
    <w:p w14:paraId="5B4358B4" w14:textId="50E961B6" w:rsidR="00637E4B" w:rsidRPr="00FF3004" w:rsidRDefault="00637E4B" w:rsidP="006F3EF3">
      <w:pPr>
        <w:pStyle w:val="ListParagraph"/>
        <w:numPr>
          <w:ilvl w:val="1"/>
          <w:numId w:val="1"/>
        </w:numPr>
        <w:spacing w:after="0" w:line="276" w:lineRule="auto"/>
        <w:jc w:val="both"/>
        <w:rPr>
          <w:rFonts w:asciiTheme="majorBidi" w:hAnsiTheme="majorBidi" w:cstheme="majorBidi"/>
          <w:sz w:val="24"/>
          <w:szCs w:val="24"/>
        </w:rPr>
      </w:pPr>
      <w:r w:rsidRPr="00FF3004">
        <w:rPr>
          <w:rFonts w:asciiTheme="majorBidi" w:eastAsiaTheme="minorEastAsia" w:hAnsiTheme="majorBidi" w:cstheme="majorBidi"/>
          <w:sz w:val="24"/>
          <w:szCs w:val="24"/>
        </w:rPr>
        <w:t xml:space="preserve">CARE must </w:t>
      </w:r>
      <w:r w:rsidRPr="00FF3004">
        <w:rPr>
          <w:rFonts w:asciiTheme="majorBidi" w:hAnsiTheme="majorBidi" w:cstheme="majorBidi"/>
          <w:sz w:val="24"/>
          <w:szCs w:val="24"/>
        </w:rPr>
        <w:t>be provided with a final template of any surveys, interview guides, or other materials used during data collection. Questions within surveys should be assigned numbers and these should be consistent with variable labelling within final datasets.</w:t>
      </w:r>
    </w:p>
    <w:p w14:paraId="6C524A19" w14:textId="38136730" w:rsidR="00637E4B" w:rsidRPr="00FF3004" w:rsidRDefault="00637E4B" w:rsidP="006F3EF3">
      <w:pPr>
        <w:pStyle w:val="ListParagraph"/>
        <w:numPr>
          <w:ilvl w:val="1"/>
          <w:numId w:val="1"/>
        </w:numPr>
        <w:spacing w:after="0" w:line="276" w:lineRule="auto"/>
        <w:jc w:val="both"/>
        <w:rPr>
          <w:rFonts w:asciiTheme="majorBidi" w:hAnsiTheme="majorBidi" w:cstheme="majorBidi"/>
          <w:sz w:val="24"/>
          <w:szCs w:val="24"/>
        </w:rPr>
      </w:pPr>
      <w:r w:rsidRPr="00FF3004">
        <w:rPr>
          <w:rFonts w:asciiTheme="majorBidi" w:hAnsiTheme="majorBidi" w:cstheme="majorBidi"/>
          <w:sz w:val="24"/>
          <w:szCs w:val="24"/>
        </w:rPr>
        <w:t>In the case of tabular datasets variable names and variable labels should be clear and indicative of the data that sits under them. Additionally, the labelling convention must be internally consistent and a full codebook</w:t>
      </w:r>
      <w:r w:rsidR="00F7225C" w:rsidRPr="00FF3004">
        <w:rPr>
          <w:rFonts w:asciiTheme="majorBidi" w:hAnsiTheme="majorBidi" w:cstheme="majorBidi"/>
          <w:sz w:val="24"/>
          <w:szCs w:val="24"/>
        </w:rPr>
        <w:t>s</w:t>
      </w:r>
      <w:r w:rsidRPr="00FF3004">
        <w:rPr>
          <w:rFonts w:asciiTheme="majorBidi" w:hAnsiTheme="majorBidi" w:cstheme="majorBidi"/>
          <w:sz w:val="24"/>
          <w:szCs w:val="24"/>
        </w:rPr>
        <w:t xml:space="preserve">/data dictionary must be provided. </w:t>
      </w:r>
    </w:p>
    <w:p w14:paraId="2BF1A3D5" w14:textId="16AFE870" w:rsidR="00637E4B" w:rsidRPr="00FF3004" w:rsidRDefault="00637E4B" w:rsidP="006F3EF3">
      <w:pPr>
        <w:pStyle w:val="ListParagraph"/>
        <w:numPr>
          <w:ilvl w:val="1"/>
          <w:numId w:val="1"/>
        </w:numPr>
        <w:spacing w:after="0" w:line="276" w:lineRule="auto"/>
        <w:jc w:val="both"/>
        <w:rPr>
          <w:rFonts w:asciiTheme="majorBidi" w:hAnsiTheme="majorBidi" w:cstheme="majorBidi"/>
          <w:sz w:val="24"/>
          <w:szCs w:val="24"/>
        </w:rPr>
      </w:pPr>
      <w:r w:rsidRPr="00FF3004">
        <w:rPr>
          <w:rFonts w:asciiTheme="majorBidi" w:eastAsiaTheme="minorEastAsia" w:hAnsiTheme="majorBidi" w:cstheme="majorBidi"/>
          <w:sz w:val="24"/>
          <w:szCs w:val="24"/>
        </w:rPr>
        <w:t>All temporary</w:t>
      </w:r>
      <w:r w:rsidRPr="00FF3004">
        <w:rPr>
          <w:rFonts w:asciiTheme="majorBidi" w:hAnsiTheme="majorBidi" w:cstheme="majorBidi"/>
          <w:sz w:val="24"/>
          <w:szCs w:val="24"/>
        </w:rPr>
        <w:t xml:space="preserve"> or dummy variables created for the purposes of analysis must be </w:t>
      </w:r>
      <w:r w:rsidR="00197922" w:rsidRPr="00FF3004">
        <w:rPr>
          <w:rFonts w:asciiTheme="majorBidi" w:hAnsiTheme="majorBidi" w:cstheme="majorBidi"/>
          <w:sz w:val="24"/>
          <w:szCs w:val="24"/>
        </w:rPr>
        <w:t xml:space="preserve">included in the </w:t>
      </w:r>
      <w:r w:rsidRPr="00FF3004">
        <w:rPr>
          <w:rFonts w:asciiTheme="majorBidi" w:hAnsiTheme="majorBidi" w:cstheme="majorBidi"/>
          <w:sz w:val="24"/>
          <w:szCs w:val="24"/>
        </w:rPr>
        <w:t>dataset</w:t>
      </w:r>
      <w:r w:rsidR="00197922" w:rsidRPr="00FF3004">
        <w:rPr>
          <w:rFonts w:asciiTheme="majorBidi" w:hAnsiTheme="majorBidi" w:cstheme="majorBidi"/>
          <w:sz w:val="24"/>
          <w:szCs w:val="24"/>
        </w:rPr>
        <w:t>s</w:t>
      </w:r>
      <w:r w:rsidRPr="00FF3004">
        <w:rPr>
          <w:rFonts w:asciiTheme="majorBidi" w:hAnsiTheme="majorBidi" w:cstheme="majorBidi"/>
          <w:sz w:val="24"/>
          <w:szCs w:val="24"/>
        </w:rPr>
        <w:t xml:space="preserve">. All output files including calculations, and formulae used in analysis </w:t>
      </w:r>
      <w:r w:rsidR="00B605B6" w:rsidRPr="00FF3004">
        <w:rPr>
          <w:rFonts w:asciiTheme="majorBidi" w:hAnsiTheme="majorBidi" w:cstheme="majorBidi"/>
          <w:sz w:val="24"/>
          <w:szCs w:val="24"/>
        </w:rPr>
        <w:t>should</w:t>
      </w:r>
      <w:r w:rsidRPr="00FF3004">
        <w:rPr>
          <w:rFonts w:asciiTheme="majorBidi" w:hAnsiTheme="majorBidi" w:cstheme="majorBidi"/>
          <w:sz w:val="24"/>
          <w:szCs w:val="24"/>
        </w:rPr>
        <w:t xml:space="preserve"> be provided along with any Syntax developed for the purposes of cleaning.</w:t>
      </w:r>
    </w:p>
    <w:p w14:paraId="7026FADE" w14:textId="1B703180" w:rsidR="00637E4B" w:rsidRPr="00FF3004" w:rsidRDefault="00B605B6" w:rsidP="006F3EF3">
      <w:pPr>
        <w:pStyle w:val="ListParagraph"/>
        <w:numPr>
          <w:ilvl w:val="1"/>
          <w:numId w:val="1"/>
        </w:numPr>
        <w:spacing w:after="0" w:line="276" w:lineRule="auto"/>
        <w:jc w:val="both"/>
        <w:rPr>
          <w:rFonts w:asciiTheme="majorBidi" w:hAnsiTheme="majorBidi" w:cstheme="majorBidi"/>
          <w:sz w:val="24"/>
          <w:szCs w:val="24"/>
        </w:rPr>
      </w:pPr>
      <w:r w:rsidRPr="00FF3004">
        <w:rPr>
          <w:rFonts w:asciiTheme="majorBidi" w:hAnsiTheme="majorBidi" w:cstheme="majorBidi"/>
          <w:sz w:val="24"/>
          <w:szCs w:val="24"/>
        </w:rPr>
        <w:t>All</w:t>
      </w:r>
      <w:r w:rsidR="00637E4B" w:rsidRPr="00FF3004">
        <w:rPr>
          <w:rFonts w:asciiTheme="majorBidi" w:hAnsiTheme="majorBidi" w:cstheme="majorBidi"/>
          <w:sz w:val="24"/>
          <w:szCs w:val="24"/>
        </w:rPr>
        <w:t xml:space="preserve"> datasets </w:t>
      </w:r>
      <w:r w:rsidRPr="00FF3004">
        <w:rPr>
          <w:rFonts w:asciiTheme="majorBidi" w:hAnsiTheme="majorBidi" w:cstheme="majorBidi"/>
          <w:sz w:val="24"/>
          <w:szCs w:val="24"/>
        </w:rPr>
        <w:t>should be</w:t>
      </w:r>
      <w:r w:rsidR="00637E4B" w:rsidRPr="00FF3004">
        <w:rPr>
          <w:rFonts w:asciiTheme="majorBidi" w:hAnsiTheme="majorBidi" w:cstheme="majorBidi"/>
          <w:sz w:val="24"/>
          <w:szCs w:val="24"/>
        </w:rPr>
        <w:t xml:space="preserve"> submitted in one of </w:t>
      </w:r>
      <w:r w:rsidRPr="00FF3004">
        <w:rPr>
          <w:rFonts w:asciiTheme="majorBidi" w:hAnsiTheme="majorBidi" w:cstheme="majorBidi"/>
          <w:sz w:val="24"/>
          <w:szCs w:val="24"/>
        </w:rPr>
        <w:t>CARE´s</w:t>
      </w:r>
      <w:r w:rsidR="00637E4B" w:rsidRPr="00FF3004">
        <w:rPr>
          <w:rFonts w:asciiTheme="majorBidi" w:hAnsiTheme="majorBidi" w:cstheme="majorBidi"/>
          <w:sz w:val="24"/>
          <w:szCs w:val="24"/>
        </w:rPr>
        <w:t xml:space="preserve"> acceptable format</w:t>
      </w:r>
      <w:r w:rsidRPr="00FF3004">
        <w:rPr>
          <w:rFonts w:asciiTheme="majorBidi" w:hAnsiTheme="majorBidi" w:cstheme="majorBidi"/>
          <w:sz w:val="24"/>
          <w:szCs w:val="24"/>
        </w:rPr>
        <w:t>s:</w:t>
      </w:r>
      <w:r w:rsidR="00637E4B" w:rsidRPr="00FF3004">
        <w:rPr>
          <w:rFonts w:asciiTheme="majorBidi" w:hAnsiTheme="majorBidi" w:cstheme="majorBidi"/>
          <w:sz w:val="24"/>
          <w:szCs w:val="24"/>
        </w:rPr>
        <w:t xml:space="preserve">  </w:t>
      </w:r>
    </w:p>
    <w:tbl>
      <w:tblPr>
        <w:tblStyle w:val="TableGrid1"/>
        <w:tblW w:w="9661" w:type="dxa"/>
        <w:tblLook w:val="04A0" w:firstRow="1" w:lastRow="0" w:firstColumn="1" w:lastColumn="0" w:noHBand="0" w:noVBand="1"/>
      </w:tblPr>
      <w:tblGrid>
        <w:gridCol w:w="1980"/>
        <w:gridCol w:w="7681"/>
      </w:tblGrid>
      <w:tr w:rsidR="00B605B6" w:rsidRPr="00FF3004" w14:paraId="350EBED6" w14:textId="77777777" w:rsidTr="007735B6">
        <w:trPr>
          <w:trHeight w:val="2"/>
        </w:trPr>
        <w:tc>
          <w:tcPr>
            <w:tcW w:w="1980" w:type="dxa"/>
            <w:shd w:val="clear" w:color="auto" w:fill="ED7D31" w:themeFill="accent2"/>
            <w:hideMark/>
          </w:tcPr>
          <w:p w14:paraId="1FC57369" w14:textId="77777777" w:rsidR="00B605B6" w:rsidRPr="00FF3004" w:rsidRDefault="00B605B6" w:rsidP="006F3EF3">
            <w:pPr>
              <w:jc w:val="center"/>
              <w:rPr>
                <w:rFonts w:asciiTheme="majorBidi" w:eastAsia="Times New Roman" w:hAnsiTheme="majorBidi" w:cstheme="majorBidi"/>
                <w:b/>
                <w:bCs/>
                <w:color w:val="333333"/>
                <w:sz w:val="24"/>
                <w:szCs w:val="24"/>
                <w:lang w:eastAsia="en-GB"/>
              </w:rPr>
            </w:pPr>
            <w:r w:rsidRPr="00FF3004">
              <w:rPr>
                <w:rFonts w:asciiTheme="majorBidi" w:eastAsia="Times New Roman" w:hAnsiTheme="majorBidi" w:cstheme="majorBidi"/>
                <w:b/>
                <w:bCs/>
                <w:color w:val="333333"/>
                <w:sz w:val="24"/>
                <w:szCs w:val="24"/>
                <w:lang w:eastAsia="en-GB"/>
              </w:rPr>
              <w:t>Type of data</w:t>
            </w:r>
          </w:p>
        </w:tc>
        <w:tc>
          <w:tcPr>
            <w:tcW w:w="7681" w:type="dxa"/>
            <w:shd w:val="clear" w:color="auto" w:fill="ED7D31" w:themeFill="accent2"/>
            <w:hideMark/>
          </w:tcPr>
          <w:p w14:paraId="74E94BD2" w14:textId="77777777" w:rsidR="00B605B6" w:rsidRPr="00FF3004" w:rsidRDefault="00B605B6" w:rsidP="006F3EF3">
            <w:pPr>
              <w:jc w:val="center"/>
              <w:rPr>
                <w:rFonts w:asciiTheme="majorBidi" w:eastAsia="Times New Roman" w:hAnsiTheme="majorBidi" w:cstheme="majorBidi"/>
                <w:b/>
                <w:bCs/>
                <w:color w:val="333333"/>
                <w:sz w:val="24"/>
                <w:szCs w:val="24"/>
                <w:lang w:eastAsia="en-GB"/>
              </w:rPr>
            </w:pPr>
            <w:r w:rsidRPr="00FF3004">
              <w:rPr>
                <w:rFonts w:asciiTheme="majorBidi" w:eastAsia="Times New Roman" w:hAnsiTheme="majorBidi" w:cstheme="majorBidi"/>
                <w:b/>
                <w:bCs/>
                <w:color w:val="333333"/>
                <w:sz w:val="24"/>
                <w:szCs w:val="24"/>
                <w:lang w:eastAsia="en-GB"/>
              </w:rPr>
              <w:t>Acceptable formats</w:t>
            </w:r>
          </w:p>
        </w:tc>
      </w:tr>
      <w:tr w:rsidR="00B605B6" w:rsidRPr="00FF3004" w14:paraId="68CA9101" w14:textId="77777777" w:rsidTr="007735B6">
        <w:trPr>
          <w:trHeight w:val="15"/>
        </w:trPr>
        <w:tc>
          <w:tcPr>
            <w:tcW w:w="1980" w:type="dxa"/>
            <w:hideMark/>
          </w:tcPr>
          <w:p w14:paraId="11BBE1D9" w14:textId="23DBB30B" w:rsidR="00B605B6" w:rsidRPr="00FF3004" w:rsidRDefault="00B605B6" w:rsidP="006F3EF3">
            <w:p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Tabular data</w:t>
            </w:r>
            <w:r w:rsidR="007735B6" w:rsidRPr="00FF3004">
              <w:rPr>
                <w:rFonts w:asciiTheme="majorBidi" w:eastAsia="Times New Roman" w:hAnsiTheme="majorBidi" w:cstheme="majorBidi"/>
                <w:color w:val="333333"/>
                <w:sz w:val="24"/>
                <w:szCs w:val="24"/>
                <w:lang w:eastAsia="en-GB"/>
              </w:rPr>
              <w:t xml:space="preserve"> with extensive </w:t>
            </w:r>
            <w:r w:rsidRPr="00FF3004">
              <w:rPr>
                <w:rFonts w:asciiTheme="majorBidi" w:eastAsia="Times New Roman" w:hAnsiTheme="majorBidi" w:cstheme="majorBidi"/>
                <w:color w:val="333333"/>
                <w:sz w:val="24"/>
                <w:szCs w:val="24"/>
                <w:lang w:eastAsia="en-GB"/>
              </w:rPr>
              <w:t>metadata</w:t>
            </w:r>
          </w:p>
        </w:tc>
        <w:tc>
          <w:tcPr>
            <w:tcW w:w="7681" w:type="dxa"/>
            <w:hideMark/>
          </w:tcPr>
          <w:p w14:paraId="6FD40DF5" w14:textId="75197AB9" w:rsidR="00B605B6" w:rsidRPr="00FF3004" w:rsidRDefault="0033575F"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F</w:t>
            </w:r>
            <w:r w:rsidR="00B605B6" w:rsidRPr="00FF3004">
              <w:rPr>
                <w:rFonts w:asciiTheme="majorBidi" w:eastAsia="Times New Roman" w:hAnsiTheme="majorBidi" w:cstheme="majorBidi"/>
                <w:color w:val="333333"/>
                <w:sz w:val="24"/>
                <w:szCs w:val="24"/>
                <w:lang w:eastAsia="en-GB"/>
              </w:rPr>
              <w:t>ormats of statistical packages: SPSS (.sav), Stata (.</w:t>
            </w:r>
            <w:proofErr w:type="spellStart"/>
            <w:r w:rsidR="00B605B6" w:rsidRPr="00FF3004">
              <w:rPr>
                <w:rFonts w:asciiTheme="majorBidi" w:eastAsia="Times New Roman" w:hAnsiTheme="majorBidi" w:cstheme="majorBidi"/>
                <w:color w:val="333333"/>
                <w:sz w:val="24"/>
                <w:szCs w:val="24"/>
                <w:lang w:eastAsia="en-GB"/>
              </w:rPr>
              <w:t>dta</w:t>
            </w:r>
            <w:proofErr w:type="spellEnd"/>
            <w:r w:rsidR="00B605B6" w:rsidRPr="00FF3004">
              <w:rPr>
                <w:rFonts w:asciiTheme="majorBidi" w:eastAsia="Times New Roman" w:hAnsiTheme="majorBidi" w:cstheme="majorBidi"/>
                <w:color w:val="333333"/>
                <w:sz w:val="24"/>
                <w:szCs w:val="24"/>
                <w:lang w:eastAsia="en-GB"/>
              </w:rPr>
              <w:t>), MS Access (.</w:t>
            </w:r>
            <w:proofErr w:type="spellStart"/>
            <w:r w:rsidR="00B605B6" w:rsidRPr="00FF3004">
              <w:rPr>
                <w:rFonts w:asciiTheme="majorBidi" w:eastAsia="Times New Roman" w:hAnsiTheme="majorBidi" w:cstheme="majorBidi"/>
                <w:color w:val="333333"/>
                <w:sz w:val="24"/>
                <w:szCs w:val="24"/>
                <w:lang w:eastAsia="en-GB"/>
              </w:rPr>
              <w:t>mdb</w:t>
            </w:r>
            <w:proofErr w:type="spellEnd"/>
            <w:r w:rsidR="00B605B6" w:rsidRPr="00FF3004">
              <w:rPr>
                <w:rFonts w:asciiTheme="majorBidi" w:eastAsia="Times New Roman" w:hAnsiTheme="majorBidi" w:cstheme="majorBidi"/>
                <w:color w:val="333333"/>
                <w:sz w:val="24"/>
                <w:szCs w:val="24"/>
                <w:lang w:eastAsia="en-GB"/>
              </w:rPr>
              <w:t>/.</w:t>
            </w:r>
            <w:proofErr w:type="spellStart"/>
            <w:r w:rsidR="00B605B6" w:rsidRPr="00FF3004">
              <w:rPr>
                <w:rFonts w:asciiTheme="majorBidi" w:eastAsia="Times New Roman" w:hAnsiTheme="majorBidi" w:cstheme="majorBidi"/>
                <w:color w:val="333333"/>
                <w:sz w:val="24"/>
                <w:szCs w:val="24"/>
                <w:lang w:eastAsia="en-GB"/>
              </w:rPr>
              <w:t>accdb</w:t>
            </w:r>
            <w:proofErr w:type="spellEnd"/>
            <w:r w:rsidR="00B605B6" w:rsidRPr="00FF3004">
              <w:rPr>
                <w:rFonts w:asciiTheme="majorBidi" w:eastAsia="Times New Roman" w:hAnsiTheme="majorBidi" w:cstheme="majorBidi"/>
                <w:color w:val="333333"/>
                <w:sz w:val="24"/>
                <w:szCs w:val="24"/>
                <w:lang w:eastAsia="en-GB"/>
              </w:rPr>
              <w:t xml:space="preserve">) </w:t>
            </w:r>
          </w:p>
          <w:p w14:paraId="35285ED3"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SPSS portable format (.</w:t>
            </w:r>
            <w:proofErr w:type="spellStart"/>
            <w:r w:rsidRPr="00FF3004">
              <w:rPr>
                <w:rFonts w:asciiTheme="majorBidi" w:eastAsia="Times New Roman" w:hAnsiTheme="majorBidi" w:cstheme="majorBidi"/>
                <w:color w:val="333333"/>
                <w:sz w:val="24"/>
                <w:szCs w:val="24"/>
                <w:lang w:eastAsia="en-GB"/>
              </w:rPr>
              <w:t>por</w:t>
            </w:r>
            <w:proofErr w:type="spellEnd"/>
            <w:r w:rsidRPr="00FF3004">
              <w:rPr>
                <w:rFonts w:asciiTheme="majorBidi" w:eastAsia="Times New Roman" w:hAnsiTheme="majorBidi" w:cstheme="majorBidi"/>
                <w:color w:val="333333"/>
                <w:sz w:val="24"/>
                <w:szCs w:val="24"/>
                <w:lang w:eastAsia="en-GB"/>
              </w:rPr>
              <w:t>)</w:t>
            </w:r>
          </w:p>
        </w:tc>
      </w:tr>
      <w:tr w:rsidR="00B605B6" w:rsidRPr="00FF3004" w14:paraId="05B20DEF" w14:textId="77777777" w:rsidTr="007735B6">
        <w:trPr>
          <w:trHeight w:val="20"/>
        </w:trPr>
        <w:tc>
          <w:tcPr>
            <w:tcW w:w="1980" w:type="dxa"/>
            <w:hideMark/>
          </w:tcPr>
          <w:p w14:paraId="3E29B0B9" w14:textId="77777777" w:rsidR="00B605B6" w:rsidRPr="00FF3004" w:rsidRDefault="00B605B6" w:rsidP="006F3EF3">
            <w:p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Tabular data with minimal metadata</w:t>
            </w:r>
          </w:p>
          <w:p w14:paraId="606D8F7C" w14:textId="01A07D5F" w:rsidR="00B605B6" w:rsidRPr="00FF3004" w:rsidRDefault="00B605B6" w:rsidP="006F3EF3">
            <w:pPr>
              <w:rPr>
                <w:rFonts w:asciiTheme="majorBidi" w:eastAsia="Times New Roman" w:hAnsiTheme="majorBidi" w:cstheme="majorBidi"/>
                <w:color w:val="333333"/>
                <w:sz w:val="24"/>
                <w:szCs w:val="24"/>
                <w:lang w:eastAsia="en-GB"/>
              </w:rPr>
            </w:pPr>
          </w:p>
        </w:tc>
        <w:tc>
          <w:tcPr>
            <w:tcW w:w="7681" w:type="dxa"/>
            <w:hideMark/>
          </w:tcPr>
          <w:p w14:paraId="66265F90"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tab-delimited file (.tab)</w:t>
            </w:r>
          </w:p>
          <w:p w14:paraId="692CF725"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delimited text with SQL data definition statements</w:t>
            </w:r>
          </w:p>
          <w:p w14:paraId="7D122C7E"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lastRenderedPageBreak/>
              <w:t>comma-separated values (.csv)</w:t>
            </w:r>
          </w:p>
          <w:p w14:paraId="3D41C6C0"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delimited text (.txt) with characters not present in data used as delimiters</w:t>
            </w:r>
          </w:p>
          <w:p w14:paraId="1F7279A9"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widely-used formats: MS Excel (.</w:t>
            </w:r>
            <w:proofErr w:type="spellStart"/>
            <w:r w:rsidRPr="00FF3004">
              <w:rPr>
                <w:rFonts w:asciiTheme="majorBidi" w:eastAsia="Times New Roman" w:hAnsiTheme="majorBidi" w:cstheme="majorBidi"/>
                <w:color w:val="333333"/>
                <w:sz w:val="24"/>
                <w:szCs w:val="24"/>
                <w:lang w:eastAsia="en-GB"/>
              </w:rPr>
              <w:t>xls</w:t>
            </w:r>
            <w:proofErr w:type="spellEnd"/>
            <w:r w:rsidRPr="00FF3004">
              <w:rPr>
                <w:rFonts w:asciiTheme="majorBidi" w:eastAsia="Times New Roman" w:hAnsiTheme="majorBidi" w:cstheme="majorBidi"/>
                <w:color w:val="333333"/>
                <w:sz w:val="24"/>
                <w:szCs w:val="24"/>
                <w:lang w:eastAsia="en-GB"/>
              </w:rPr>
              <w:t>/.xlsx), MS Access (.</w:t>
            </w:r>
            <w:proofErr w:type="spellStart"/>
            <w:r w:rsidRPr="00FF3004">
              <w:rPr>
                <w:rFonts w:asciiTheme="majorBidi" w:eastAsia="Times New Roman" w:hAnsiTheme="majorBidi" w:cstheme="majorBidi"/>
                <w:color w:val="333333"/>
                <w:sz w:val="24"/>
                <w:szCs w:val="24"/>
                <w:lang w:eastAsia="en-GB"/>
              </w:rPr>
              <w:t>mdb</w:t>
            </w:r>
            <w:proofErr w:type="spellEnd"/>
            <w:r w:rsidRPr="00FF3004">
              <w:rPr>
                <w:rFonts w:asciiTheme="majorBidi" w:eastAsia="Times New Roman" w:hAnsiTheme="majorBidi" w:cstheme="majorBidi"/>
                <w:color w:val="333333"/>
                <w:sz w:val="24"/>
                <w:szCs w:val="24"/>
                <w:lang w:eastAsia="en-GB"/>
              </w:rPr>
              <w:t>/.</w:t>
            </w:r>
            <w:proofErr w:type="spellStart"/>
            <w:r w:rsidRPr="00FF3004">
              <w:rPr>
                <w:rFonts w:asciiTheme="majorBidi" w:eastAsia="Times New Roman" w:hAnsiTheme="majorBidi" w:cstheme="majorBidi"/>
                <w:color w:val="333333"/>
                <w:sz w:val="24"/>
                <w:szCs w:val="24"/>
                <w:lang w:eastAsia="en-GB"/>
              </w:rPr>
              <w:t>accdb</w:t>
            </w:r>
            <w:proofErr w:type="spellEnd"/>
            <w:r w:rsidRPr="00FF3004">
              <w:rPr>
                <w:rFonts w:asciiTheme="majorBidi" w:eastAsia="Times New Roman" w:hAnsiTheme="majorBidi" w:cstheme="majorBidi"/>
                <w:color w:val="333333"/>
                <w:sz w:val="24"/>
                <w:szCs w:val="24"/>
                <w:lang w:eastAsia="en-GB"/>
              </w:rPr>
              <w:t>), dBase (.</w:t>
            </w:r>
            <w:proofErr w:type="spellStart"/>
            <w:r w:rsidRPr="00FF3004">
              <w:rPr>
                <w:rFonts w:asciiTheme="majorBidi" w:eastAsia="Times New Roman" w:hAnsiTheme="majorBidi" w:cstheme="majorBidi"/>
                <w:color w:val="333333"/>
                <w:sz w:val="24"/>
                <w:szCs w:val="24"/>
                <w:lang w:eastAsia="en-GB"/>
              </w:rPr>
              <w:t>dbf</w:t>
            </w:r>
            <w:proofErr w:type="spellEnd"/>
            <w:r w:rsidRPr="00FF3004">
              <w:rPr>
                <w:rFonts w:asciiTheme="majorBidi" w:eastAsia="Times New Roman" w:hAnsiTheme="majorBidi" w:cstheme="majorBidi"/>
                <w:color w:val="333333"/>
                <w:sz w:val="24"/>
                <w:szCs w:val="24"/>
                <w:lang w:eastAsia="en-GB"/>
              </w:rPr>
              <w:t>), OpenDocument Spreadsheet (.</w:t>
            </w:r>
            <w:proofErr w:type="spellStart"/>
            <w:r w:rsidRPr="00FF3004">
              <w:rPr>
                <w:rFonts w:asciiTheme="majorBidi" w:eastAsia="Times New Roman" w:hAnsiTheme="majorBidi" w:cstheme="majorBidi"/>
                <w:color w:val="333333"/>
                <w:sz w:val="24"/>
                <w:szCs w:val="24"/>
                <w:lang w:eastAsia="en-GB"/>
              </w:rPr>
              <w:t>ods</w:t>
            </w:r>
            <w:proofErr w:type="spellEnd"/>
            <w:r w:rsidRPr="00FF3004">
              <w:rPr>
                <w:rFonts w:asciiTheme="majorBidi" w:eastAsia="Times New Roman" w:hAnsiTheme="majorBidi" w:cstheme="majorBidi"/>
                <w:color w:val="333333"/>
                <w:sz w:val="24"/>
                <w:szCs w:val="24"/>
                <w:lang w:eastAsia="en-GB"/>
              </w:rPr>
              <w:t>)</w:t>
            </w:r>
          </w:p>
        </w:tc>
      </w:tr>
      <w:tr w:rsidR="00B605B6" w:rsidRPr="00FF3004" w14:paraId="0817E827" w14:textId="77777777" w:rsidTr="007735B6">
        <w:trPr>
          <w:trHeight w:val="4"/>
        </w:trPr>
        <w:tc>
          <w:tcPr>
            <w:tcW w:w="1980" w:type="dxa"/>
            <w:hideMark/>
          </w:tcPr>
          <w:p w14:paraId="1ACD2C85" w14:textId="77777777" w:rsidR="00B605B6" w:rsidRPr="00FF3004" w:rsidRDefault="00B605B6" w:rsidP="006F3EF3">
            <w:p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lastRenderedPageBreak/>
              <w:t>Geospatial data</w:t>
            </w:r>
          </w:p>
          <w:p w14:paraId="4C31A19D" w14:textId="77777777" w:rsidR="00B605B6" w:rsidRPr="00FF3004" w:rsidRDefault="00B605B6" w:rsidP="006F3EF3">
            <w:p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vector and raster data</w:t>
            </w:r>
          </w:p>
        </w:tc>
        <w:tc>
          <w:tcPr>
            <w:tcW w:w="7681" w:type="dxa"/>
            <w:hideMark/>
          </w:tcPr>
          <w:p w14:paraId="2711DFD3" w14:textId="5E6C93EC"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ESRI Shapefile (.</w:t>
            </w:r>
            <w:proofErr w:type="spellStart"/>
            <w:r w:rsidRPr="00FF3004">
              <w:rPr>
                <w:rFonts w:asciiTheme="majorBidi" w:eastAsia="Times New Roman" w:hAnsiTheme="majorBidi" w:cstheme="majorBidi"/>
                <w:color w:val="333333"/>
                <w:sz w:val="24"/>
                <w:szCs w:val="24"/>
                <w:lang w:eastAsia="en-GB"/>
              </w:rPr>
              <w:t>shp</w:t>
            </w:r>
            <w:proofErr w:type="spellEnd"/>
            <w:r w:rsidRPr="00FF3004">
              <w:rPr>
                <w:rFonts w:asciiTheme="majorBidi" w:eastAsia="Times New Roman" w:hAnsiTheme="majorBidi" w:cstheme="majorBidi"/>
                <w:color w:val="333333"/>
                <w:sz w:val="24"/>
                <w:szCs w:val="24"/>
                <w:lang w:eastAsia="en-GB"/>
              </w:rPr>
              <w:t>, .</w:t>
            </w:r>
            <w:proofErr w:type="spellStart"/>
            <w:r w:rsidRPr="00FF3004">
              <w:rPr>
                <w:rFonts w:asciiTheme="majorBidi" w:eastAsia="Times New Roman" w:hAnsiTheme="majorBidi" w:cstheme="majorBidi"/>
                <w:color w:val="333333"/>
                <w:sz w:val="24"/>
                <w:szCs w:val="24"/>
                <w:lang w:eastAsia="en-GB"/>
              </w:rPr>
              <w:t>shx</w:t>
            </w:r>
            <w:proofErr w:type="spellEnd"/>
            <w:r w:rsidRPr="00FF3004">
              <w:rPr>
                <w:rFonts w:asciiTheme="majorBidi" w:eastAsia="Times New Roman" w:hAnsiTheme="majorBidi" w:cstheme="majorBidi"/>
                <w:color w:val="333333"/>
                <w:sz w:val="24"/>
                <w:szCs w:val="24"/>
                <w:lang w:eastAsia="en-GB"/>
              </w:rPr>
              <w:t>, .</w:t>
            </w:r>
            <w:proofErr w:type="spellStart"/>
            <w:r w:rsidRPr="00FF3004">
              <w:rPr>
                <w:rFonts w:asciiTheme="majorBidi" w:eastAsia="Times New Roman" w:hAnsiTheme="majorBidi" w:cstheme="majorBidi"/>
                <w:color w:val="333333"/>
                <w:sz w:val="24"/>
                <w:szCs w:val="24"/>
                <w:lang w:eastAsia="en-GB"/>
              </w:rPr>
              <w:t>dbf</w:t>
            </w:r>
            <w:proofErr w:type="spellEnd"/>
            <w:r w:rsidRPr="00FF3004">
              <w:rPr>
                <w:rFonts w:asciiTheme="majorBidi" w:eastAsia="Times New Roman" w:hAnsiTheme="majorBidi" w:cstheme="majorBidi"/>
                <w:color w:val="333333"/>
                <w:sz w:val="24"/>
                <w:szCs w:val="24"/>
                <w:lang w:eastAsia="en-GB"/>
              </w:rPr>
              <w:t>, .</w:t>
            </w:r>
            <w:proofErr w:type="spellStart"/>
            <w:r w:rsidRPr="00FF3004">
              <w:rPr>
                <w:rFonts w:asciiTheme="majorBidi" w:eastAsia="Times New Roman" w:hAnsiTheme="majorBidi" w:cstheme="majorBidi"/>
                <w:color w:val="333333"/>
                <w:sz w:val="24"/>
                <w:szCs w:val="24"/>
                <w:lang w:eastAsia="en-GB"/>
              </w:rPr>
              <w:t>prj</w:t>
            </w:r>
            <w:proofErr w:type="spellEnd"/>
            <w:r w:rsidRPr="00FF3004">
              <w:rPr>
                <w:rFonts w:asciiTheme="majorBidi" w:eastAsia="Times New Roman" w:hAnsiTheme="majorBidi" w:cstheme="majorBidi"/>
                <w:color w:val="333333"/>
                <w:sz w:val="24"/>
                <w:szCs w:val="24"/>
                <w:lang w:eastAsia="en-GB"/>
              </w:rPr>
              <w:t>, .</w:t>
            </w:r>
            <w:proofErr w:type="spellStart"/>
            <w:r w:rsidRPr="00FF3004">
              <w:rPr>
                <w:rFonts w:asciiTheme="majorBidi" w:eastAsia="Times New Roman" w:hAnsiTheme="majorBidi" w:cstheme="majorBidi"/>
                <w:color w:val="333333"/>
                <w:sz w:val="24"/>
                <w:szCs w:val="24"/>
                <w:lang w:eastAsia="en-GB"/>
              </w:rPr>
              <w:t>sbx</w:t>
            </w:r>
            <w:proofErr w:type="spellEnd"/>
            <w:r w:rsidRPr="00FF3004">
              <w:rPr>
                <w:rFonts w:asciiTheme="majorBidi" w:eastAsia="Times New Roman" w:hAnsiTheme="majorBidi" w:cstheme="majorBidi"/>
                <w:color w:val="333333"/>
                <w:sz w:val="24"/>
                <w:szCs w:val="24"/>
                <w:lang w:eastAsia="en-GB"/>
              </w:rPr>
              <w:t>, .</w:t>
            </w:r>
            <w:proofErr w:type="spellStart"/>
            <w:r w:rsidRPr="00FF3004">
              <w:rPr>
                <w:rFonts w:asciiTheme="majorBidi" w:eastAsia="Times New Roman" w:hAnsiTheme="majorBidi" w:cstheme="majorBidi"/>
                <w:color w:val="333333"/>
                <w:sz w:val="24"/>
                <w:szCs w:val="24"/>
                <w:lang w:eastAsia="en-GB"/>
              </w:rPr>
              <w:t>sbn</w:t>
            </w:r>
            <w:proofErr w:type="spellEnd"/>
            <w:r w:rsidRPr="00FF3004">
              <w:rPr>
                <w:rFonts w:asciiTheme="majorBidi" w:eastAsia="Times New Roman" w:hAnsiTheme="majorBidi" w:cstheme="majorBidi"/>
                <w:color w:val="333333"/>
                <w:sz w:val="24"/>
                <w:szCs w:val="24"/>
                <w:lang w:eastAsia="en-GB"/>
              </w:rPr>
              <w:t>)</w:t>
            </w:r>
          </w:p>
          <w:p w14:paraId="73C468AE" w14:textId="60C68757" w:rsidR="00B605B6" w:rsidRPr="00FF3004" w:rsidRDefault="002021D9"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G</w:t>
            </w:r>
            <w:r w:rsidR="00B605B6" w:rsidRPr="00FF3004">
              <w:rPr>
                <w:rFonts w:asciiTheme="majorBidi" w:eastAsia="Times New Roman" w:hAnsiTheme="majorBidi" w:cstheme="majorBidi"/>
                <w:color w:val="333333"/>
                <w:sz w:val="24"/>
                <w:szCs w:val="24"/>
                <w:lang w:eastAsia="en-GB"/>
              </w:rPr>
              <w:t>eo-referenced TIFF (.</w:t>
            </w:r>
            <w:proofErr w:type="spellStart"/>
            <w:r w:rsidR="00B605B6" w:rsidRPr="00FF3004">
              <w:rPr>
                <w:rFonts w:asciiTheme="majorBidi" w:eastAsia="Times New Roman" w:hAnsiTheme="majorBidi" w:cstheme="majorBidi"/>
                <w:color w:val="333333"/>
                <w:sz w:val="24"/>
                <w:szCs w:val="24"/>
                <w:lang w:eastAsia="en-GB"/>
              </w:rPr>
              <w:t>tif</w:t>
            </w:r>
            <w:proofErr w:type="spellEnd"/>
            <w:r w:rsidR="00B605B6" w:rsidRPr="00FF3004">
              <w:rPr>
                <w:rFonts w:asciiTheme="majorBidi" w:eastAsia="Times New Roman" w:hAnsiTheme="majorBidi" w:cstheme="majorBidi"/>
                <w:color w:val="333333"/>
                <w:sz w:val="24"/>
                <w:szCs w:val="24"/>
                <w:lang w:eastAsia="en-GB"/>
              </w:rPr>
              <w:t>, .</w:t>
            </w:r>
            <w:proofErr w:type="spellStart"/>
            <w:r w:rsidR="00B605B6" w:rsidRPr="00FF3004">
              <w:rPr>
                <w:rFonts w:asciiTheme="majorBidi" w:eastAsia="Times New Roman" w:hAnsiTheme="majorBidi" w:cstheme="majorBidi"/>
                <w:color w:val="333333"/>
                <w:sz w:val="24"/>
                <w:szCs w:val="24"/>
                <w:lang w:eastAsia="en-GB"/>
              </w:rPr>
              <w:t>tfw</w:t>
            </w:r>
            <w:proofErr w:type="spellEnd"/>
            <w:r w:rsidR="00B605B6" w:rsidRPr="00FF3004">
              <w:rPr>
                <w:rFonts w:asciiTheme="majorBidi" w:eastAsia="Times New Roman" w:hAnsiTheme="majorBidi" w:cstheme="majorBidi"/>
                <w:color w:val="333333"/>
                <w:sz w:val="24"/>
                <w:szCs w:val="24"/>
                <w:lang w:eastAsia="en-GB"/>
              </w:rPr>
              <w:t>)</w:t>
            </w:r>
          </w:p>
          <w:p w14:paraId="50F0E2E8"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CAD data (.dwg)</w:t>
            </w:r>
          </w:p>
          <w:p w14:paraId="443DB652"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Geography Markup Language (.</w:t>
            </w:r>
            <w:proofErr w:type="spellStart"/>
            <w:r w:rsidRPr="00FF3004">
              <w:rPr>
                <w:rFonts w:asciiTheme="majorBidi" w:eastAsia="Times New Roman" w:hAnsiTheme="majorBidi" w:cstheme="majorBidi"/>
                <w:color w:val="333333"/>
                <w:sz w:val="24"/>
                <w:szCs w:val="24"/>
                <w:lang w:eastAsia="en-GB"/>
              </w:rPr>
              <w:t>gml</w:t>
            </w:r>
            <w:proofErr w:type="spellEnd"/>
            <w:r w:rsidRPr="00FF3004">
              <w:rPr>
                <w:rFonts w:asciiTheme="majorBidi" w:eastAsia="Times New Roman" w:hAnsiTheme="majorBidi" w:cstheme="majorBidi"/>
                <w:color w:val="333333"/>
                <w:sz w:val="24"/>
                <w:szCs w:val="24"/>
                <w:lang w:eastAsia="en-GB"/>
              </w:rPr>
              <w:t>)</w:t>
            </w:r>
          </w:p>
          <w:p w14:paraId="0E88520A"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ESRI Geodatabase format (.</w:t>
            </w:r>
            <w:proofErr w:type="spellStart"/>
            <w:r w:rsidRPr="00FF3004">
              <w:rPr>
                <w:rFonts w:asciiTheme="majorBidi" w:eastAsia="Times New Roman" w:hAnsiTheme="majorBidi" w:cstheme="majorBidi"/>
                <w:color w:val="333333"/>
                <w:sz w:val="24"/>
                <w:szCs w:val="24"/>
                <w:lang w:eastAsia="en-GB"/>
              </w:rPr>
              <w:t>mdb</w:t>
            </w:r>
            <w:proofErr w:type="spellEnd"/>
            <w:r w:rsidRPr="00FF3004">
              <w:rPr>
                <w:rFonts w:asciiTheme="majorBidi" w:eastAsia="Times New Roman" w:hAnsiTheme="majorBidi" w:cstheme="majorBidi"/>
                <w:color w:val="333333"/>
                <w:sz w:val="24"/>
                <w:szCs w:val="24"/>
                <w:lang w:eastAsia="en-GB"/>
              </w:rPr>
              <w:t>)</w:t>
            </w:r>
          </w:p>
          <w:p w14:paraId="1EC012D7"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MapInfo Interchange Format (.</w:t>
            </w:r>
            <w:proofErr w:type="spellStart"/>
            <w:r w:rsidRPr="00FF3004">
              <w:rPr>
                <w:rFonts w:asciiTheme="majorBidi" w:eastAsia="Times New Roman" w:hAnsiTheme="majorBidi" w:cstheme="majorBidi"/>
                <w:color w:val="333333"/>
                <w:sz w:val="24"/>
                <w:szCs w:val="24"/>
                <w:lang w:eastAsia="en-GB"/>
              </w:rPr>
              <w:t>mif</w:t>
            </w:r>
            <w:proofErr w:type="spellEnd"/>
            <w:r w:rsidRPr="00FF3004">
              <w:rPr>
                <w:rFonts w:asciiTheme="majorBidi" w:eastAsia="Times New Roman" w:hAnsiTheme="majorBidi" w:cstheme="majorBidi"/>
                <w:color w:val="333333"/>
                <w:sz w:val="24"/>
                <w:szCs w:val="24"/>
                <w:lang w:eastAsia="en-GB"/>
              </w:rPr>
              <w:t>) for vector data</w:t>
            </w:r>
          </w:p>
          <w:p w14:paraId="499F8757"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 xml:space="preserve">binary formats of GIS and CAD packages </w:t>
            </w:r>
          </w:p>
        </w:tc>
      </w:tr>
      <w:tr w:rsidR="00B605B6" w:rsidRPr="00FF3004" w14:paraId="2E9D971C" w14:textId="77777777" w:rsidTr="007735B6">
        <w:trPr>
          <w:trHeight w:val="18"/>
        </w:trPr>
        <w:tc>
          <w:tcPr>
            <w:tcW w:w="1980" w:type="dxa"/>
            <w:hideMark/>
          </w:tcPr>
          <w:p w14:paraId="1831E7F4" w14:textId="77777777" w:rsidR="00B605B6" w:rsidRPr="00FF3004" w:rsidRDefault="00B605B6" w:rsidP="006F3EF3">
            <w:p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Textual data</w:t>
            </w:r>
          </w:p>
        </w:tc>
        <w:tc>
          <w:tcPr>
            <w:tcW w:w="7681" w:type="dxa"/>
            <w:hideMark/>
          </w:tcPr>
          <w:p w14:paraId="4D9C2F91"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Hypertext Mark-up Language (.html)</w:t>
            </w:r>
          </w:p>
          <w:p w14:paraId="7BD9A2CA" w14:textId="1FEFD88A" w:rsidR="00B605B6" w:rsidRPr="00FF3004" w:rsidRDefault="00BA6163"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W</w:t>
            </w:r>
            <w:r w:rsidR="00B605B6" w:rsidRPr="00FF3004">
              <w:rPr>
                <w:rFonts w:asciiTheme="majorBidi" w:eastAsia="Times New Roman" w:hAnsiTheme="majorBidi" w:cstheme="majorBidi"/>
                <w:color w:val="333333"/>
                <w:sz w:val="24"/>
                <w:szCs w:val="24"/>
                <w:lang w:eastAsia="en-GB"/>
              </w:rPr>
              <w:t>idely-used formats: MS Word (.doc/.docx)</w:t>
            </w:r>
          </w:p>
          <w:p w14:paraId="67472CC5"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Rich Text Format (.rtf)</w:t>
            </w:r>
          </w:p>
          <w:p w14:paraId="308D787B" w14:textId="385088E5" w:rsidR="00B605B6" w:rsidRPr="00FF3004" w:rsidRDefault="00BA6163"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P</w:t>
            </w:r>
            <w:r w:rsidR="00B605B6" w:rsidRPr="00FF3004">
              <w:rPr>
                <w:rFonts w:asciiTheme="majorBidi" w:eastAsia="Times New Roman" w:hAnsiTheme="majorBidi" w:cstheme="majorBidi"/>
                <w:color w:val="333333"/>
                <w:sz w:val="24"/>
                <w:szCs w:val="24"/>
                <w:lang w:eastAsia="en-GB"/>
              </w:rPr>
              <w:t>lain text, ASCII (.txt)</w:t>
            </w:r>
          </w:p>
          <w:p w14:paraId="3E53C446" w14:textId="441AD78D" w:rsidR="00B605B6" w:rsidRPr="00FF3004" w:rsidRDefault="00BA6163"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Ex</w:t>
            </w:r>
            <w:r w:rsidR="00B605B6" w:rsidRPr="00FF3004">
              <w:rPr>
                <w:rFonts w:asciiTheme="majorBidi" w:eastAsia="Times New Roman" w:hAnsiTheme="majorBidi" w:cstheme="majorBidi"/>
                <w:color w:val="333333"/>
                <w:sz w:val="24"/>
                <w:szCs w:val="24"/>
                <w:lang w:eastAsia="en-GB"/>
              </w:rPr>
              <w:t>tensible Mark-up Language (.xml) text according to an appropriate Document Type Definition (DTD) or schema</w:t>
            </w:r>
          </w:p>
        </w:tc>
      </w:tr>
      <w:tr w:rsidR="00B605B6" w:rsidRPr="00FF3004" w14:paraId="4CB895C4" w14:textId="77777777" w:rsidTr="007735B6">
        <w:trPr>
          <w:trHeight w:val="8"/>
        </w:trPr>
        <w:tc>
          <w:tcPr>
            <w:tcW w:w="1980" w:type="dxa"/>
            <w:hideMark/>
          </w:tcPr>
          <w:p w14:paraId="6EBAD34D" w14:textId="63474F2F" w:rsidR="00B605B6" w:rsidRPr="00FF3004" w:rsidRDefault="00B605B6" w:rsidP="006F3EF3">
            <w:p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 xml:space="preserve">Image </w:t>
            </w:r>
          </w:p>
        </w:tc>
        <w:tc>
          <w:tcPr>
            <w:tcW w:w="7681" w:type="dxa"/>
            <w:hideMark/>
          </w:tcPr>
          <w:p w14:paraId="104931C7"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JPEG (.jpeg, .jpg, .jp2) if original created in this format</w:t>
            </w:r>
          </w:p>
          <w:p w14:paraId="63075C0F"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GIF (.gif)</w:t>
            </w:r>
          </w:p>
          <w:p w14:paraId="2C639134"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TIFF other versions (.</w:t>
            </w:r>
            <w:proofErr w:type="spellStart"/>
            <w:r w:rsidRPr="00FF3004">
              <w:rPr>
                <w:rFonts w:asciiTheme="majorBidi" w:eastAsia="Times New Roman" w:hAnsiTheme="majorBidi" w:cstheme="majorBidi"/>
                <w:color w:val="333333"/>
                <w:sz w:val="24"/>
                <w:szCs w:val="24"/>
                <w:lang w:eastAsia="en-GB"/>
              </w:rPr>
              <w:t>tif</w:t>
            </w:r>
            <w:proofErr w:type="spellEnd"/>
            <w:r w:rsidRPr="00FF3004">
              <w:rPr>
                <w:rFonts w:asciiTheme="majorBidi" w:eastAsia="Times New Roman" w:hAnsiTheme="majorBidi" w:cstheme="majorBidi"/>
                <w:color w:val="333333"/>
                <w:sz w:val="24"/>
                <w:szCs w:val="24"/>
                <w:lang w:eastAsia="en-GB"/>
              </w:rPr>
              <w:t>, .tiff)</w:t>
            </w:r>
          </w:p>
          <w:p w14:paraId="02C644FF"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RAW image format (.raw)</w:t>
            </w:r>
          </w:p>
          <w:p w14:paraId="0B519A98"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Photoshop files (.</w:t>
            </w:r>
            <w:proofErr w:type="spellStart"/>
            <w:r w:rsidRPr="00FF3004">
              <w:rPr>
                <w:rFonts w:asciiTheme="majorBidi" w:eastAsia="Times New Roman" w:hAnsiTheme="majorBidi" w:cstheme="majorBidi"/>
                <w:color w:val="333333"/>
                <w:sz w:val="24"/>
                <w:szCs w:val="24"/>
                <w:lang w:eastAsia="en-GB"/>
              </w:rPr>
              <w:t>psd</w:t>
            </w:r>
            <w:proofErr w:type="spellEnd"/>
            <w:r w:rsidRPr="00FF3004">
              <w:rPr>
                <w:rFonts w:asciiTheme="majorBidi" w:eastAsia="Times New Roman" w:hAnsiTheme="majorBidi" w:cstheme="majorBidi"/>
                <w:color w:val="333333"/>
                <w:sz w:val="24"/>
                <w:szCs w:val="24"/>
                <w:lang w:eastAsia="en-GB"/>
              </w:rPr>
              <w:t>)</w:t>
            </w:r>
          </w:p>
          <w:p w14:paraId="54A47649"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BMP (.bmp)</w:t>
            </w:r>
          </w:p>
          <w:p w14:paraId="445AC0C7"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PNG (.</w:t>
            </w:r>
            <w:proofErr w:type="spellStart"/>
            <w:r w:rsidRPr="00FF3004">
              <w:rPr>
                <w:rFonts w:asciiTheme="majorBidi" w:eastAsia="Times New Roman" w:hAnsiTheme="majorBidi" w:cstheme="majorBidi"/>
                <w:color w:val="333333"/>
                <w:sz w:val="24"/>
                <w:szCs w:val="24"/>
                <w:lang w:eastAsia="en-GB"/>
              </w:rPr>
              <w:t>png</w:t>
            </w:r>
            <w:proofErr w:type="spellEnd"/>
            <w:r w:rsidRPr="00FF3004">
              <w:rPr>
                <w:rFonts w:asciiTheme="majorBidi" w:eastAsia="Times New Roman" w:hAnsiTheme="majorBidi" w:cstheme="majorBidi"/>
                <w:color w:val="333333"/>
                <w:sz w:val="24"/>
                <w:szCs w:val="24"/>
                <w:lang w:eastAsia="en-GB"/>
              </w:rPr>
              <w:t>)</w:t>
            </w:r>
          </w:p>
          <w:p w14:paraId="68A25CEB"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val="fr-FR" w:eastAsia="en-GB"/>
              </w:rPr>
            </w:pPr>
            <w:r w:rsidRPr="00FF3004">
              <w:rPr>
                <w:rFonts w:asciiTheme="majorBidi" w:eastAsia="Times New Roman" w:hAnsiTheme="majorBidi" w:cstheme="majorBidi"/>
                <w:color w:val="333333"/>
                <w:sz w:val="24"/>
                <w:szCs w:val="24"/>
                <w:lang w:val="fr-FR" w:eastAsia="en-GB"/>
              </w:rPr>
              <w:t>Adobe Portable Document Format (PDF/A, PDF) (.</w:t>
            </w:r>
            <w:proofErr w:type="spellStart"/>
            <w:r w:rsidRPr="00FF3004">
              <w:rPr>
                <w:rFonts w:asciiTheme="majorBidi" w:eastAsia="Times New Roman" w:hAnsiTheme="majorBidi" w:cstheme="majorBidi"/>
                <w:color w:val="333333"/>
                <w:sz w:val="24"/>
                <w:szCs w:val="24"/>
                <w:lang w:val="fr-FR" w:eastAsia="en-GB"/>
              </w:rPr>
              <w:t>pdf</w:t>
            </w:r>
            <w:proofErr w:type="spellEnd"/>
            <w:r w:rsidRPr="00FF3004">
              <w:rPr>
                <w:rFonts w:asciiTheme="majorBidi" w:eastAsia="Times New Roman" w:hAnsiTheme="majorBidi" w:cstheme="majorBidi"/>
                <w:color w:val="333333"/>
                <w:sz w:val="24"/>
                <w:szCs w:val="24"/>
                <w:lang w:val="fr-FR" w:eastAsia="en-GB"/>
              </w:rPr>
              <w:t>)</w:t>
            </w:r>
          </w:p>
          <w:p w14:paraId="37D3A047"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TIFF 6.0 uncompressed (.</w:t>
            </w:r>
            <w:proofErr w:type="spellStart"/>
            <w:r w:rsidRPr="00FF3004">
              <w:rPr>
                <w:rFonts w:asciiTheme="majorBidi" w:eastAsia="Times New Roman" w:hAnsiTheme="majorBidi" w:cstheme="majorBidi"/>
                <w:color w:val="333333"/>
                <w:sz w:val="24"/>
                <w:szCs w:val="24"/>
                <w:lang w:eastAsia="en-GB"/>
              </w:rPr>
              <w:t>tif</w:t>
            </w:r>
            <w:proofErr w:type="spellEnd"/>
            <w:r w:rsidRPr="00FF3004">
              <w:rPr>
                <w:rFonts w:asciiTheme="majorBidi" w:eastAsia="Times New Roman" w:hAnsiTheme="majorBidi" w:cstheme="majorBidi"/>
                <w:color w:val="333333"/>
                <w:sz w:val="24"/>
                <w:szCs w:val="24"/>
                <w:lang w:eastAsia="en-GB"/>
              </w:rPr>
              <w:t>)</w:t>
            </w:r>
          </w:p>
        </w:tc>
      </w:tr>
      <w:tr w:rsidR="00B605B6" w:rsidRPr="00FF3004" w14:paraId="2B953CD9" w14:textId="77777777" w:rsidTr="007735B6">
        <w:trPr>
          <w:trHeight w:val="1"/>
        </w:trPr>
        <w:tc>
          <w:tcPr>
            <w:tcW w:w="1980" w:type="dxa"/>
            <w:hideMark/>
          </w:tcPr>
          <w:p w14:paraId="60564F1A" w14:textId="257F5362" w:rsidR="00B605B6" w:rsidRPr="00FF3004" w:rsidRDefault="00B605B6" w:rsidP="006F3EF3">
            <w:p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 xml:space="preserve">Audio </w:t>
            </w:r>
          </w:p>
        </w:tc>
        <w:tc>
          <w:tcPr>
            <w:tcW w:w="7681" w:type="dxa"/>
            <w:hideMark/>
          </w:tcPr>
          <w:p w14:paraId="6A257C8C"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Free Lossless Audio Codec (FLAC) (.</w:t>
            </w:r>
            <w:proofErr w:type="spellStart"/>
            <w:r w:rsidRPr="00FF3004">
              <w:rPr>
                <w:rFonts w:asciiTheme="majorBidi" w:eastAsia="Times New Roman" w:hAnsiTheme="majorBidi" w:cstheme="majorBidi"/>
                <w:color w:val="333333"/>
                <w:sz w:val="24"/>
                <w:szCs w:val="24"/>
                <w:lang w:eastAsia="en-GB"/>
              </w:rPr>
              <w:t>flac</w:t>
            </w:r>
            <w:proofErr w:type="spellEnd"/>
            <w:r w:rsidRPr="00FF3004">
              <w:rPr>
                <w:rFonts w:asciiTheme="majorBidi" w:eastAsia="Times New Roman" w:hAnsiTheme="majorBidi" w:cstheme="majorBidi"/>
                <w:color w:val="333333"/>
                <w:sz w:val="24"/>
                <w:szCs w:val="24"/>
                <w:lang w:eastAsia="en-GB"/>
              </w:rPr>
              <w:t xml:space="preserve">) </w:t>
            </w:r>
          </w:p>
          <w:p w14:paraId="3B27FA79"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MPEG-1 Audio Layer 3 (.mp3) if original created in this format</w:t>
            </w:r>
          </w:p>
          <w:p w14:paraId="07C0D837"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val="fr-FR" w:eastAsia="en-GB"/>
              </w:rPr>
            </w:pPr>
            <w:r w:rsidRPr="00FF3004">
              <w:rPr>
                <w:rFonts w:asciiTheme="majorBidi" w:eastAsia="Times New Roman" w:hAnsiTheme="majorBidi" w:cstheme="majorBidi"/>
                <w:color w:val="333333"/>
                <w:sz w:val="24"/>
                <w:szCs w:val="24"/>
                <w:lang w:val="fr-FR" w:eastAsia="en-GB"/>
              </w:rPr>
              <w:t>Audio Interchange File Format (.</w:t>
            </w:r>
            <w:proofErr w:type="spellStart"/>
            <w:r w:rsidRPr="00FF3004">
              <w:rPr>
                <w:rFonts w:asciiTheme="majorBidi" w:eastAsia="Times New Roman" w:hAnsiTheme="majorBidi" w:cstheme="majorBidi"/>
                <w:color w:val="333333"/>
                <w:sz w:val="24"/>
                <w:szCs w:val="24"/>
                <w:lang w:val="fr-FR" w:eastAsia="en-GB"/>
              </w:rPr>
              <w:t>aif</w:t>
            </w:r>
            <w:proofErr w:type="spellEnd"/>
            <w:r w:rsidRPr="00FF3004">
              <w:rPr>
                <w:rFonts w:asciiTheme="majorBidi" w:eastAsia="Times New Roman" w:hAnsiTheme="majorBidi" w:cstheme="majorBidi"/>
                <w:color w:val="333333"/>
                <w:sz w:val="24"/>
                <w:szCs w:val="24"/>
                <w:lang w:val="fr-FR" w:eastAsia="en-GB"/>
              </w:rPr>
              <w:t>)</w:t>
            </w:r>
          </w:p>
          <w:p w14:paraId="0C336ACF"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Waveform Audio Format (.wav)</w:t>
            </w:r>
          </w:p>
        </w:tc>
      </w:tr>
      <w:tr w:rsidR="00B605B6" w:rsidRPr="00FF3004" w14:paraId="764D179E" w14:textId="77777777" w:rsidTr="007735B6">
        <w:trPr>
          <w:trHeight w:val="1"/>
        </w:trPr>
        <w:tc>
          <w:tcPr>
            <w:tcW w:w="1980" w:type="dxa"/>
            <w:hideMark/>
          </w:tcPr>
          <w:p w14:paraId="174C2CC6" w14:textId="20AE8C41" w:rsidR="00B605B6" w:rsidRPr="00FF3004" w:rsidRDefault="00B605B6" w:rsidP="006F3EF3">
            <w:p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 xml:space="preserve">Video </w:t>
            </w:r>
          </w:p>
        </w:tc>
        <w:tc>
          <w:tcPr>
            <w:tcW w:w="7681" w:type="dxa"/>
            <w:hideMark/>
          </w:tcPr>
          <w:p w14:paraId="605E5689"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MPEG-4 (.mp4)</w:t>
            </w:r>
          </w:p>
          <w:p w14:paraId="1E2A9EDD"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OGG video (.</w:t>
            </w:r>
            <w:proofErr w:type="spellStart"/>
            <w:r w:rsidRPr="00FF3004">
              <w:rPr>
                <w:rFonts w:asciiTheme="majorBidi" w:eastAsia="Times New Roman" w:hAnsiTheme="majorBidi" w:cstheme="majorBidi"/>
                <w:color w:val="333333"/>
                <w:sz w:val="24"/>
                <w:szCs w:val="24"/>
                <w:lang w:eastAsia="en-GB"/>
              </w:rPr>
              <w:t>ogv</w:t>
            </w:r>
            <w:proofErr w:type="spellEnd"/>
            <w:r w:rsidRPr="00FF3004">
              <w:rPr>
                <w:rFonts w:asciiTheme="majorBidi" w:eastAsia="Times New Roman" w:hAnsiTheme="majorBidi" w:cstheme="majorBidi"/>
                <w:color w:val="333333"/>
                <w:sz w:val="24"/>
                <w:szCs w:val="24"/>
                <w:lang w:eastAsia="en-GB"/>
              </w:rPr>
              <w:t>, .</w:t>
            </w:r>
            <w:proofErr w:type="spellStart"/>
            <w:r w:rsidRPr="00FF3004">
              <w:rPr>
                <w:rFonts w:asciiTheme="majorBidi" w:eastAsia="Times New Roman" w:hAnsiTheme="majorBidi" w:cstheme="majorBidi"/>
                <w:color w:val="333333"/>
                <w:sz w:val="24"/>
                <w:szCs w:val="24"/>
                <w:lang w:eastAsia="en-GB"/>
              </w:rPr>
              <w:t>ogg</w:t>
            </w:r>
            <w:proofErr w:type="spellEnd"/>
            <w:r w:rsidRPr="00FF3004">
              <w:rPr>
                <w:rFonts w:asciiTheme="majorBidi" w:eastAsia="Times New Roman" w:hAnsiTheme="majorBidi" w:cstheme="majorBidi"/>
                <w:color w:val="333333"/>
                <w:sz w:val="24"/>
                <w:szCs w:val="24"/>
                <w:lang w:eastAsia="en-GB"/>
              </w:rPr>
              <w:t>)</w:t>
            </w:r>
          </w:p>
          <w:p w14:paraId="641D36A3"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motion JPEG 2000 (.mj2)</w:t>
            </w:r>
          </w:p>
          <w:p w14:paraId="4FC5E773" w14:textId="77777777" w:rsidR="00B605B6" w:rsidRPr="00FF3004" w:rsidRDefault="00B605B6" w:rsidP="007B7320">
            <w:pPr>
              <w:pStyle w:val="ListParagraph"/>
              <w:numPr>
                <w:ilvl w:val="0"/>
                <w:numId w:val="3"/>
              </w:numPr>
              <w:rPr>
                <w:rFonts w:asciiTheme="majorBidi" w:eastAsia="Times New Roman" w:hAnsiTheme="majorBidi" w:cstheme="majorBidi"/>
                <w:color w:val="333333"/>
                <w:sz w:val="24"/>
                <w:szCs w:val="24"/>
                <w:lang w:eastAsia="en-GB"/>
              </w:rPr>
            </w:pPr>
            <w:r w:rsidRPr="00FF3004">
              <w:rPr>
                <w:rFonts w:asciiTheme="majorBidi" w:eastAsia="Times New Roman" w:hAnsiTheme="majorBidi" w:cstheme="majorBidi"/>
                <w:color w:val="333333"/>
                <w:sz w:val="24"/>
                <w:szCs w:val="24"/>
                <w:lang w:eastAsia="en-GB"/>
              </w:rPr>
              <w:t>AVCHD video (.</w:t>
            </w:r>
            <w:proofErr w:type="spellStart"/>
            <w:r w:rsidRPr="00FF3004">
              <w:rPr>
                <w:rFonts w:asciiTheme="majorBidi" w:eastAsia="Times New Roman" w:hAnsiTheme="majorBidi" w:cstheme="majorBidi"/>
                <w:color w:val="333333"/>
                <w:sz w:val="24"/>
                <w:szCs w:val="24"/>
                <w:lang w:eastAsia="en-GB"/>
              </w:rPr>
              <w:t>avchd</w:t>
            </w:r>
            <w:proofErr w:type="spellEnd"/>
            <w:r w:rsidRPr="00FF3004">
              <w:rPr>
                <w:rFonts w:asciiTheme="majorBidi" w:eastAsia="Times New Roman" w:hAnsiTheme="majorBidi" w:cstheme="majorBidi"/>
                <w:color w:val="333333"/>
                <w:sz w:val="24"/>
                <w:szCs w:val="24"/>
                <w:lang w:eastAsia="en-GB"/>
              </w:rPr>
              <w:t>)</w:t>
            </w:r>
          </w:p>
        </w:tc>
      </w:tr>
    </w:tbl>
    <w:p w14:paraId="42C6450B" w14:textId="77777777" w:rsidR="00637E4B" w:rsidRPr="00FF3004" w:rsidRDefault="00637E4B" w:rsidP="006F3EF3">
      <w:pPr>
        <w:spacing w:after="0" w:line="240" w:lineRule="auto"/>
        <w:jc w:val="both"/>
        <w:rPr>
          <w:rFonts w:asciiTheme="majorBidi" w:hAnsiTheme="majorBidi" w:cstheme="majorBidi"/>
          <w:sz w:val="24"/>
          <w:szCs w:val="24"/>
        </w:rPr>
      </w:pPr>
    </w:p>
    <w:p w14:paraId="78792BC9" w14:textId="77777777" w:rsidR="0087596C" w:rsidRDefault="0087596C" w:rsidP="0087596C">
      <w:pPr>
        <w:spacing w:after="0" w:line="240" w:lineRule="auto"/>
        <w:jc w:val="both"/>
        <w:rPr>
          <w:rFonts w:asciiTheme="majorBidi" w:eastAsiaTheme="majorEastAsia" w:hAnsiTheme="majorBidi" w:cstheme="majorBidi"/>
          <w:b/>
          <w:bCs/>
          <w:color w:val="E4761E"/>
          <w:sz w:val="24"/>
          <w:szCs w:val="24"/>
        </w:rPr>
      </w:pPr>
    </w:p>
    <w:p w14:paraId="7FEB11A8" w14:textId="77777777" w:rsidR="0087596C" w:rsidRDefault="0087596C" w:rsidP="0087596C">
      <w:pPr>
        <w:spacing w:after="0" w:line="240" w:lineRule="auto"/>
        <w:jc w:val="both"/>
        <w:rPr>
          <w:rFonts w:asciiTheme="majorBidi" w:eastAsiaTheme="majorEastAsia" w:hAnsiTheme="majorBidi" w:cstheme="majorBidi"/>
          <w:b/>
          <w:bCs/>
          <w:color w:val="E4761E"/>
          <w:sz w:val="24"/>
          <w:szCs w:val="24"/>
        </w:rPr>
      </w:pPr>
    </w:p>
    <w:p w14:paraId="4C49A6EC" w14:textId="77777777" w:rsidR="0087596C" w:rsidRDefault="0087596C" w:rsidP="0087596C">
      <w:pPr>
        <w:spacing w:after="0" w:line="240" w:lineRule="auto"/>
        <w:jc w:val="both"/>
        <w:rPr>
          <w:rFonts w:asciiTheme="majorBidi" w:eastAsiaTheme="majorEastAsia" w:hAnsiTheme="majorBidi" w:cstheme="majorBidi"/>
          <w:b/>
          <w:bCs/>
          <w:color w:val="E4761E"/>
          <w:sz w:val="24"/>
          <w:szCs w:val="24"/>
        </w:rPr>
      </w:pPr>
    </w:p>
    <w:p w14:paraId="41CDBA1C" w14:textId="77777777" w:rsidR="0087596C" w:rsidRDefault="0087596C" w:rsidP="0087596C">
      <w:pPr>
        <w:spacing w:after="0" w:line="240" w:lineRule="auto"/>
        <w:jc w:val="both"/>
        <w:rPr>
          <w:rFonts w:asciiTheme="majorBidi" w:eastAsiaTheme="majorEastAsia" w:hAnsiTheme="majorBidi" w:cstheme="majorBidi"/>
          <w:b/>
          <w:bCs/>
          <w:color w:val="E4761E"/>
          <w:sz w:val="24"/>
          <w:szCs w:val="24"/>
        </w:rPr>
      </w:pPr>
    </w:p>
    <w:p w14:paraId="4CA5D654" w14:textId="77777777" w:rsidR="0087596C" w:rsidRDefault="0087596C" w:rsidP="0087596C">
      <w:pPr>
        <w:spacing w:after="0" w:line="240" w:lineRule="auto"/>
        <w:jc w:val="both"/>
        <w:rPr>
          <w:rFonts w:asciiTheme="majorBidi" w:eastAsiaTheme="majorEastAsia" w:hAnsiTheme="majorBidi" w:cstheme="majorBidi"/>
          <w:b/>
          <w:bCs/>
          <w:color w:val="E4761E"/>
          <w:sz w:val="24"/>
          <w:szCs w:val="24"/>
        </w:rPr>
      </w:pPr>
    </w:p>
    <w:p w14:paraId="014229B3" w14:textId="77777777" w:rsidR="0087596C" w:rsidRDefault="0087596C" w:rsidP="0087596C">
      <w:pPr>
        <w:spacing w:after="0" w:line="240" w:lineRule="auto"/>
        <w:jc w:val="both"/>
        <w:rPr>
          <w:rFonts w:asciiTheme="majorBidi" w:eastAsiaTheme="majorEastAsia" w:hAnsiTheme="majorBidi" w:cstheme="majorBidi"/>
          <w:b/>
          <w:bCs/>
          <w:color w:val="E4761E"/>
          <w:sz w:val="24"/>
          <w:szCs w:val="24"/>
        </w:rPr>
      </w:pPr>
    </w:p>
    <w:p w14:paraId="4354BD00" w14:textId="77777777" w:rsidR="0087596C" w:rsidRDefault="0087596C" w:rsidP="0087596C">
      <w:pPr>
        <w:spacing w:after="0" w:line="240" w:lineRule="auto"/>
        <w:jc w:val="both"/>
        <w:rPr>
          <w:rFonts w:asciiTheme="majorBidi" w:eastAsiaTheme="majorEastAsia" w:hAnsiTheme="majorBidi" w:cstheme="majorBidi"/>
          <w:b/>
          <w:bCs/>
          <w:color w:val="E4761E"/>
          <w:sz w:val="24"/>
          <w:szCs w:val="24"/>
        </w:rPr>
      </w:pPr>
    </w:p>
    <w:p w14:paraId="484196B7" w14:textId="77777777" w:rsidR="0087596C" w:rsidRDefault="0087596C" w:rsidP="0087596C">
      <w:pPr>
        <w:spacing w:after="0" w:line="240" w:lineRule="auto"/>
        <w:jc w:val="both"/>
        <w:rPr>
          <w:rFonts w:asciiTheme="majorBidi" w:eastAsiaTheme="majorEastAsia" w:hAnsiTheme="majorBidi" w:cstheme="majorBidi"/>
          <w:b/>
          <w:bCs/>
          <w:color w:val="E4761E"/>
          <w:sz w:val="24"/>
          <w:szCs w:val="24"/>
        </w:rPr>
      </w:pPr>
    </w:p>
    <w:p w14:paraId="05276648" w14:textId="77777777" w:rsidR="0087596C" w:rsidRDefault="0087596C" w:rsidP="0087596C">
      <w:pPr>
        <w:spacing w:after="0" w:line="240" w:lineRule="auto"/>
        <w:jc w:val="both"/>
        <w:rPr>
          <w:rFonts w:asciiTheme="majorBidi" w:eastAsiaTheme="majorEastAsia" w:hAnsiTheme="majorBidi" w:cstheme="majorBidi"/>
          <w:b/>
          <w:bCs/>
          <w:color w:val="E4761E"/>
          <w:sz w:val="24"/>
          <w:szCs w:val="24"/>
        </w:rPr>
      </w:pPr>
    </w:p>
    <w:p w14:paraId="2D8C5F99" w14:textId="77777777" w:rsidR="0087596C" w:rsidRDefault="0087596C" w:rsidP="0087596C">
      <w:pPr>
        <w:spacing w:after="0" w:line="240" w:lineRule="auto"/>
        <w:jc w:val="both"/>
        <w:rPr>
          <w:rFonts w:asciiTheme="majorBidi" w:eastAsiaTheme="majorEastAsia" w:hAnsiTheme="majorBidi" w:cstheme="majorBidi"/>
          <w:b/>
          <w:bCs/>
          <w:color w:val="E4761E"/>
          <w:sz w:val="24"/>
          <w:szCs w:val="24"/>
        </w:rPr>
      </w:pPr>
    </w:p>
    <w:p w14:paraId="0DA97B48" w14:textId="77777777" w:rsidR="0087596C" w:rsidRDefault="0087596C" w:rsidP="0087596C">
      <w:pPr>
        <w:spacing w:after="0" w:line="240" w:lineRule="auto"/>
        <w:jc w:val="both"/>
        <w:rPr>
          <w:rFonts w:asciiTheme="majorBidi" w:eastAsiaTheme="majorEastAsia" w:hAnsiTheme="majorBidi" w:cstheme="majorBidi"/>
          <w:b/>
          <w:bCs/>
          <w:color w:val="E4761E"/>
          <w:sz w:val="24"/>
          <w:szCs w:val="24"/>
        </w:rPr>
      </w:pPr>
    </w:p>
    <w:p w14:paraId="0C1C6B8C" w14:textId="77777777" w:rsidR="0087596C" w:rsidRDefault="0087596C" w:rsidP="0087596C">
      <w:pPr>
        <w:spacing w:after="0" w:line="240" w:lineRule="auto"/>
        <w:jc w:val="both"/>
        <w:rPr>
          <w:rFonts w:asciiTheme="majorBidi" w:eastAsiaTheme="majorEastAsia" w:hAnsiTheme="majorBidi" w:cstheme="majorBidi"/>
          <w:b/>
          <w:bCs/>
          <w:color w:val="E4761E"/>
          <w:sz w:val="24"/>
          <w:szCs w:val="24"/>
        </w:rPr>
      </w:pPr>
    </w:p>
    <w:p w14:paraId="2F084D08" w14:textId="39EB1F4C" w:rsidR="0087596C" w:rsidRDefault="0003383D" w:rsidP="0087596C">
      <w:pPr>
        <w:spacing w:after="0" w:line="240" w:lineRule="auto"/>
        <w:jc w:val="both"/>
        <w:rPr>
          <w:rFonts w:asciiTheme="majorBidi" w:eastAsiaTheme="majorEastAsia" w:hAnsiTheme="majorBidi" w:cstheme="majorBidi"/>
          <w:b/>
          <w:bCs/>
          <w:color w:val="E4761E"/>
          <w:sz w:val="24"/>
          <w:szCs w:val="24"/>
        </w:rPr>
      </w:pPr>
      <w:r w:rsidRPr="0003383D">
        <w:rPr>
          <w:rFonts w:asciiTheme="majorBidi" w:eastAsiaTheme="majorEastAsia" w:hAnsiTheme="majorBidi" w:cstheme="majorBidi"/>
          <w:b/>
          <w:bCs/>
          <w:color w:val="E4761E"/>
          <w:sz w:val="24"/>
          <w:szCs w:val="24"/>
        </w:rPr>
        <w:t>Roles and Responsibilities: Consultant and CARE Egypt Foundation</w:t>
      </w:r>
    </w:p>
    <w:p w14:paraId="754AE9EC" w14:textId="77777777" w:rsidR="0003383D" w:rsidRDefault="0003383D" w:rsidP="0003383D">
      <w:pPr>
        <w:spacing w:after="0" w:line="240" w:lineRule="auto"/>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065"/>
        <w:gridCol w:w="7285"/>
      </w:tblGrid>
      <w:tr w:rsidR="00E73FEB" w14:paraId="0721A794" w14:textId="77777777" w:rsidTr="00FE5764">
        <w:tc>
          <w:tcPr>
            <w:tcW w:w="2065" w:type="dxa"/>
          </w:tcPr>
          <w:p w14:paraId="6F212B76" w14:textId="77777777" w:rsidR="00412A8B" w:rsidRDefault="00412A8B" w:rsidP="00412A8B">
            <w:pPr>
              <w:jc w:val="both"/>
              <w:rPr>
                <w:b/>
                <w:bCs/>
              </w:rPr>
            </w:pPr>
            <w:r>
              <w:rPr>
                <w:rStyle w:val="Strong"/>
              </w:rPr>
              <w:t>Entity</w:t>
            </w:r>
          </w:p>
          <w:p w14:paraId="4AADF194" w14:textId="77777777" w:rsidR="00E73FEB" w:rsidRDefault="00E73FEB" w:rsidP="006F3EF3">
            <w:pPr>
              <w:jc w:val="both"/>
              <w:rPr>
                <w:rFonts w:asciiTheme="majorBidi" w:hAnsiTheme="majorBidi" w:cstheme="majorBidi"/>
                <w:sz w:val="24"/>
                <w:szCs w:val="24"/>
              </w:rPr>
            </w:pPr>
          </w:p>
        </w:tc>
        <w:tc>
          <w:tcPr>
            <w:tcW w:w="7285" w:type="dxa"/>
          </w:tcPr>
          <w:p w14:paraId="0E19997A" w14:textId="6F31CAF3" w:rsidR="00E73FEB" w:rsidRDefault="00412A8B" w:rsidP="00412A8B">
            <w:pPr>
              <w:jc w:val="both"/>
              <w:rPr>
                <w:rFonts w:asciiTheme="majorBidi" w:hAnsiTheme="majorBidi" w:cstheme="majorBidi"/>
                <w:sz w:val="24"/>
                <w:szCs w:val="24"/>
              </w:rPr>
            </w:pPr>
            <w:r w:rsidRPr="00412A8B">
              <w:rPr>
                <w:rFonts w:asciiTheme="majorBidi" w:hAnsiTheme="majorBidi" w:cstheme="majorBidi"/>
                <w:sz w:val="24"/>
                <w:szCs w:val="24"/>
              </w:rPr>
              <w:t>Roles and Responsibilities</w:t>
            </w:r>
          </w:p>
        </w:tc>
      </w:tr>
      <w:tr w:rsidR="00A03B3F" w14:paraId="05B7AD3B" w14:textId="77777777" w:rsidTr="00FE5764">
        <w:tc>
          <w:tcPr>
            <w:tcW w:w="2065" w:type="dxa"/>
            <w:vMerge w:val="restart"/>
          </w:tcPr>
          <w:p w14:paraId="31268C78" w14:textId="075B7C31" w:rsidR="00A03B3F" w:rsidRDefault="00A03B3F" w:rsidP="00412A8B">
            <w:pPr>
              <w:jc w:val="both"/>
              <w:rPr>
                <w:rFonts w:asciiTheme="majorBidi" w:hAnsiTheme="majorBidi" w:cstheme="majorBidi"/>
                <w:sz w:val="24"/>
                <w:szCs w:val="24"/>
              </w:rPr>
            </w:pPr>
            <w:r w:rsidRPr="00412A8B">
              <w:rPr>
                <w:rFonts w:asciiTheme="majorBidi" w:hAnsiTheme="majorBidi" w:cstheme="majorBidi"/>
                <w:sz w:val="24"/>
                <w:szCs w:val="24"/>
              </w:rPr>
              <w:t>Consultan</w:t>
            </w:r>
            <w:r>
              <w:rPr>
                <w:rFonts w:asciiTheme="majorBidi" w:hAnsiTheme="majorBidi" w:cstheme="majorBidi"/>
                <w:sz w:val="24"/>
                <w:szCs w:val="24"/>
              </w:rPr>
              <w:t>cy team</w:t>
            </w:r>
            <w:r w:rsidRPr="00412A8B">
              <w:rPr>
                <w:rFonts w:asciiTheme="majorBidi" w:hAnsiTheme="majorBidi" w:cstheme="majorBidi"/>
                <w:sz w:val="24"/>
                <w:szCs w:val="24"/>
              </w:rPr>
              <w:t xml:space="preserve"> </w:t>
            </w:r>
          </w:p>
        </w:tc>
        <w:tc>
          <w:tcPr>
            <w:tcW w:w="7285" w:type="dxa"/>
          </w:tcPr>
          <w:p w14:paraId="2EE797CF" w14:textId="7301CD12" w:rsidR="00A03B3F" w:rsidRDefault="00A03B3F" w:rsidP="00FE5764">
            <w:pPr>
              <w:jc w:val="both"/>
              <w:rPr>
                <w:rFonts w:asciiTheme="majorBidi" w:hAnsiTheme="majorBidi" w:cstheme="majorBidi"/>
                <w:sz w:val="24"/>
                <w:szCs w:val="24"/>
              </w:rPr>
            </w:pPr>
            <w:r w:rsidRPr="00FE5764">
              <w:rPr>
                <w:rFonts w:asciiTheme="majorBidi" w:hAnsiTheme="majorBidi" w:cstheme="majorBidi"/>
                <w:sz w:val="24"/>
                <w:szCs w:val="24"/>
              </w:rPr>
              <w:t xml:space="preserve">- Design and implement robust, ethical evaluation methodologies for both the </w:t>
            </w:r>
            <w:r w:rsidRPr="00FE5764">
              <w:rPr>
                <w:rFonts w:asciiTheme="majorBidi" w:hAnsiTheme="majorBidi" w:cstheme="majorBidi"/>
                <w:b/>
                <w:bCs/>
                <w:sz w:val="24"/>
                <w:szCs w:val="24"/>
              </w:rPr>
              <w:t>main impact assessment</w:t>
            </w:r>
            <w:r w:rsidRPr="00FE5764">
              <w:rPr>
                <w:rFonts w:asciiTheme="majorBidi" w:hAnsiTheme="majorBidi" w:cstheme="majorBidi"/>
                <w:sz w:val="24"/>
                <w:szCs w:val="24"/>
              </w:rPr>
              <w:t xml:space="preserve"> and the </w:t>
            </w:r>
            <w:r w:rsidRPr="00FE5764">
              <w:rPr>
                <w:rFonts w:asciiTheme="majorBidi" w:hAnsiTheme="majorBidi" w:cstheme="majorBidi"/>
                <w:b/>
                <w:bCs/>
                <w:sz w:val="24"/>
                <w:szCs w:val="24"/>
              </w:rPr>
              <w:t>counselling schools evaluation</w:t>
            </w:r>
            <w:r w:rsidRPr="00FE5764">
              <w:rPr>
                <w:rFonts w:asciiTheme="majorBidi" w:hAnsiTheme="majorBidi" w:cstheme="majorBidi"/>
                <w:sz w:val="24"/>
                <w:szCs w:val="24"/>
              </w:rPr>
              <w:t>.</w:t>
            </w:r>
          </w:p>
        </w:tc>
      </w:tr>
      <w:tr w:rsidR="00A03B3F" w14:paraId="16601B46" w14:textId="77777777" w:rsidTr="00FE5764">
        <w:tc>
          <w:tcPr>
            <w:tcW w:w="2065" w:type="dxa"/>
            <w:vMerge/>
          </w:tcPr>
          <w:p w14:paraId="727D596B" w14:textId="77777777" w:rsidR="00A03B3F" w:rsidRDefault="00A03B3F" w:rsidP="006F3EF3">
            <w:pPr>
              <w:jc w:val="both"/>
              <w:rPr>
                <w:rFonts w:asciiTheme="majorBidi" w:hAnsiTheme="majorBidi" w:cstheme="majorBidi"/>
                <w:sz w:val="24"/>
                <w:szCs w:val="24"/>
              </w:rPr>
            </w:pPr>
          </w:p>
        </w:tc>
        <w:tc>
          <w:tcPr>
            <w:tcW w:w="7285" w:type="dxa"/>
          </w:tcPr>
          <w:p w14:paraId="4DDC456C" w14:textId="3FE286D2" w:rsidR="00A03B3F" w:rsidRDefault="00A03B3F" w:rsidP="00FE5764">
            <w:pPr>
              <w:jc w:val="both"/>
              <w:rPr>
                <w:rFonts w:asciiTheme="majorBidi" w:hAnsiTheme="majorBidi" w:cstheme="majorBidi"/>
                <w:sz w:val="24"/>
                <w:szCs w:val="24"/>
              </w:rPr>
            </w:pPr>
            <w:r w:rsidRPr="00FE5764">
              <w:rPr>
                <w:rFonts w:asciiTheme="majorBidi" w:hAnsiTheme="majorBidi" w:cstheme="majorBidi"/>
                <w:sz w:val="24"/>
                <w:szCs w:val="24"/>
              </w:rPr>
              <w:t>Develop and pre-test data collection tools, ensuring alignment with evaluation questions and indicators.</w:t>
            </w:r>
          </w:p>
        </w:tc>
      </w:tr>
      <w:tr w:rsidR="00A03B3F" w14:paraId="70DA9937" w14:textId="77777777" w:rsidTr="00FE5764">
        <w:tc>
          <w:tcPr>
            <w:tcW w:w="2065" w:type="dxa"/>
            <w:vMerge/>
          </w:tcPr>
          <w:p w14:paraId="00031A82" w14:textId="77777777" w:rsidR="00A03B3F" w:rsidRDefault="00A03B3F" w:rsidP="006F3EF3">
            <w:pPr>
              <w:jc w:val="both"/>
              <w:rPr>
                <w:rFonts w:asciiTheme="majorBidi" w:hAnsiTheme="majorBidi" w:cstheme="majorBidi"/>
                <w:sz w:val="24"/>
                <w:szCs w:val="24"/>
              </w:rPr>
            </w:pPr>
          </w:p>
        </w:tc>
        <w:tc>
          <w:tcPr>
            <w:tcW w:w="7285" w:type="dxa"/>
          </w:tcPr>
          <w:p w14:paraId="121CAB0C" w14:textId="233B4BA8" w:rsidR="00A03B3F" w:rsidRDefault="00A03B3F" w:rsidP="00795CC0">
            <w:pPr>
              <w:jc w:val="both"/>
              <w:rPr>
                <w:rFonts w:asciiTheme="majorBidi" w:hAnsiTheme="majorBidi" w:cstheme="majorBidi"/>
                <w:sz w:val="24"/>
                <w:szCs w:val="24"/>
              </w:rPr>
            </w:pPr>
            <w:r w:rsidRPr="00795CC0">
              <w:rPr>
                <w:rFonts w:asciiTheme="majorBidi" w:hAnsiTheme="majorBidi" w:cstheme="majorBidi"/>
                <w:sz w:val="24"/>
                <w:szCs w:val="24"/>
              </w:rPr>
              <w:t>Obtain any required ethical approvals before starting fieldwork.</w:t>
            </w:r>
          </w:p>
        </w:tc>
      </w:tr>
      <w:tr w:rsidR="00A03B3F" w14:paraId="4B50C756" w14:textId="77777777" w:rsidTr="00FE5764">
        <w:tc>
          <w:tcPr>
            <w:tcW w:w="2065" w:type="dxa"/>
            <w:vMerge/>
          </w:tcPr>
          <w:p w14:paraId="0D34C0F1" w14:textId="77777777" w:rsidR="00A03B3F" w:rsidRDefault="00A03B3F" w:rsidP="006F3EF3">
            <w:pPr>
              <w:jc w:val="both"/>
              <w:rPr>
                <w:rFonts w:asciiTheme="majorBidi" w:hAnsiTheme="majorBidi" w:cstheme="majorBidi"/>
                <w:sz w:val="24"/>
                <w:szCs w:val="24"/>
              </w:rPr>
            </w:pPr>
          </w:p>
        </w:tc>
        <w:tc>
          <w:tcPr>
            <w:tcW w:w="7285" w:type="dxa"/>
          </w:tcPr>
          <w:p w14:paraId="3BDA9346" w14:textId="6832D575" w:rsidR="00A03B3F" w:rsidRDefault="00A03B3F" w:rsidP="00DD668B">
            <w:pPr>
              <w:jc w:val="both"/>
              <w:rPr>
                <w:rFonts w:asciiTheme="majorBidi" w:hAnsiTheme="majorBidi" w:cstheme="majorBidi"/>
                <w:sz w:val="24"/>
                <w:szCs w:val="24"/>
              </w:rPr>
            </w:pPr>
            <w:r w:rsidRPr="00DD668B">
              <w:rPr>
                <w:rFonts w:asciiTheme="majorBidi" w:hAnsiTheme="majorBidi" w:cstheme="majorBidi"/>
                <w:sz w:val="24"/>
                <w:szCs w:val="24"/>
              </w:rPr>
              <w:t>Recruit, train, and manage field data collectors, ensuring adherence to ethical and safeguarding protocols.</w:t>
            </w:r>
          </w:p>
        </w:tc>
      </w:tr>
      <w:tr w:rsidR="00A03B3F" w14:paraId="0157C3A3" w14:textId="77777777" w:rsidTr="00FE5764">
        <w:tc>
          <w:tcPr>
            <w:tcW w:w="2065" w:type="dxa"/>
            <w:vMerge/>
          </w:tcPr>
          <w:p w14:paraId="74FBFF16" w14:textId="77777777" w:rsidR="00A03B3F" w:rsidRDefault="00A03B3F" w:rsidP="006F3EF3">
            <w:pPr>
              <w:jc w:val="both"/>
              <w:rPr>
                <w:rFonts w:asciiTheme="majorBidi" w:hAnsiTheme="majorBidi" w:cstheme="majorBidi"/>
                <w:sz w:val="24"/>
                <w:szCs w:val="24"/>
              </w:rPr>
            </w:pPr>
          </w:p>
        </w:tc>
        <w:tc>
          <w:tcPr>
            <w:tcW w:w="7285" w:type="dxa"/>
          </w:tcPr>
          <w:p w14:paraId="0275EED3" w14:textId="51B29172" w:rsidR="00A03B3F" w:rsidRDefault="00A03B3F" w:rsidP="00DD668B">
            <w:pPr>
              <w:jc w:val="both"/>
              <w:rPr>
                <w:rFonts w:asciiTheme="majorBidi" w:hAnsiTheme="majorBidi" w:cstheme="majorBidi"/>
                <w:sz w:val="24"/>
                <w:szCs w:val="24"/>
              </w:rPr>
            </w:pPr>
            <w:r w:rsidRPr="00DD668B">
              <w:rPr>
                <w:rFonts w:asciiTheme="majorBidi" w:hAnsiTheme="majorBidi" w:cstheme="majorBidi"/>
                <w:sz w:val="24"/>
                <w:szCs w:val="24"/>
              </w:rPr>
              <w:t>Conduct high-quality, timely data collection, entry, and cleaning.</w:t>
            </w:r>
          </w:p>
        </w:tc>
      </w:tr>
      <w:tr w:rsidR="00A03B3F" w14:paraId="69C551CF" w14:textId="77777777" w:rsidTr="00FE5764">
        <w:tc>
          <w:tcPr>
            <w:tcW w:w="2065" w:type="dxa"/>
            <w:vMerge/>
          </w:tcPr>
          <w:p w14:paraId="6C02EE44" w14:textId="77777777" w:rsidR="00A03B3F" w:rsidRDefault="00A03B3F" w:rsidP="006F3EF3">
            <w:pPr>
              <w:jc w:val="both"/>
              <w:rPr>
                <w:rFonts w:asciiTheme="majorBidi" w:hAnsiTheme="majorBidi" w:cstheme="majorBidi"/>
                <w:sz w:val="24"/>
                <w:szCs w:val="24"/>
              </w:rPr>
            </w:pPr>
          </w:p>
        </w:tc>
        <w:tc>
          <w:tcPr>
            <w:tcW w:w="7285" w:type="dxa"/>
          </w:tcPr>
          <w:p w14:paraId="477B8C61" w14:textId="0DF8CEFB" w:rsidR="00A03B3F" w:rsidRPr="00DD668B" w:rsidRDefault="00A03B3F" w:rsidP="00EE50FB">
            <w:pPr>
              <w:jc w:val="both"/>
              <w:rPr>
                <w:rFonts w:asciiTheme="majorBidi" w:hAnsiTheme="majorBidi" w:cstheme="majorBidi"/>
                <w:sz w:val="24"/>
                <w:szCs w:val="24"/>
              </w:rPr>
            </w:pPr>
            <w:r w:rsidRPr="00EE50FB">
              <w:rPr>
                <w:rFonts w:asciiTheme="majorBidi" w:hAnsiTheme="majorBidi" w:cstheme="majorBidi"/>
                <w:sz w:val="24"/>
                <w:szCs w:val="24"/>
              </w:rPr>
              <w:t>Analyze quantitative and qualitative data to answer all evaluation questions.</w:t>
            </w:r>
          </w:p>
        </w:tc>
      </w:tr>
      <w:tr w:rsidR="00A03B3F" w14:paraId="7B98CA42" w14:textId="77777777" w:rsidTr="00FE5764">
        <w:tc>
          <w:tcPr>
            <w:tcW w:w="2065" w:type="dxa"/>
            <w:vMerge/>
          </w:tcPr>
          <w:p w14:paraId="01E7B27D" w14:textId="77777777" w:rsidR="00A03B3F" w:rsidRDefault="00A03B3F" w:rsidP="006F3EF3">
            <w:pPr>
              <w:jc w:val="both"/>
              <w:rPr>
                <w:rFonts w:asciiTheme="majorBidi" w:hAnsiTheme="majorBidi" w:cstheme="majorBidi"/>
                <w:sz w:val="24"/>
                <w:szCs w:val="24"/>
              </w:rPr>
            </w:pPr>
          </w:p>
        </w:tc>
        <w:tc>
          <w:tcPr>
            <w:tcW w:w="7285" w:type="dxa"/>
          </w:tcPr>
          <w:p w14:paraId="30B71B23" w14:textId="0DDD5E55" w:rsidR="00A03B3F" w:rsidRPr="00DD668B" w:rsidRDefault="00A03B3F" w:rsidP="00EE50FB">
            <w:pPr>
              <w:jc w:val="both"/>
              <w:rPr>
                <w:rFonts w:asciiTheme="majorBidi" w:hAnsiTheme="majorBidi" w:cstheme="majorBidi"/>
                <w:sz w:val="24"/>
                <w:szCs w:val="24"/>
              </w:rPr>
            </w:pPr>
            <w:r w:rsidRPr="00EE50FB">
              <w:rPr>
                <w:rFonts w:asciiTheme="majorBidi" w:hAnsiTheme="majorBidi" w:cstheme="majorBidi"/>
                <w:sz w:val="24"/>
                <w:szCs w:val="24"/>
              </w:rPr>
              <w:t>Deliver all agreed outputs, including inception reports, progress updates, datasets, draft and final reports, and presentation decks in both Arabic and English.</w:t>
            </w:r>
          </w:p>
        </w:tc>
      </w:tr>
      <w:tr w:rsidR="00A03B3F" w14:paraId="6B803BC4" w14:textId="77777777" w:rsidTr="00FE5764">
        <w:tc>
          <w:tcPr>
            <w:tcW w:w="2065" w:type="dxa"/>
            <w:vMerge/>
          </w:tcPr>
          <w:p w14:paraId="00CD5341" w14:textId="77777777" w:rsidR="00A03B3F" w:rsidRDefault="00A03B3F" w:rsidP="006F3EF3">
            <w:pPr>
              <w:jc w:val="both"/>
              <w:rPr>
                <w:rFonts w:asciiTheme="majorBidi" w:hAnsiTheme="majorBidi" w:cstheme="majorBidi"/>
                <w:sz w:val="24"/>
                <w:szCs w:val="24"/>
              </w:rPr>
            </w:pPr>
          </w:p>
        </w:tc>
        <w:tc>
          <w:tcPr>
            <w:tcW w:w="7285" w:type="dxa"/>
          </w:tcPr>
          <w:p w14:paraId="5FFF983D" w14:textId="01315648" w:rsidR="00A03B3F" w:rsidRPr="00DD668B" w:rsidRDefault="00A03B3F" w:rsidP="00A03B3F">
            <w:pPr>
              <w:jc w:val="both"/>
              <w:rPr>
                <w:rFonts w:asciiTheme="majorBidi" w:hAnsiTheme="majorBidi" w:cstheme="majorBidi"/>
                <w:sz w:val="24"/>
                <w:szCs w:val="24"/>
              </w:rPr>
            </w:pPr>
            <w:r w:rsidRPr="00A03B3F">
              <w:rPr>
                <w:rFonts w:asciiTheme="majorBidi" w:hAnsiTheme="majorBidi" w:cstheme="majorBidi"/>
                <w:sz w:val="24"/>
                <w:szCs w:val="24"/>
              </w:rPr>
              <w:t>Maintain continuous communication with the designated CEF focal point to ensure alignment and timely updates.</w:t>
            </w:r>
          </w:p>
        </w:tc>
      </w:tr>
      <w:tr w:rsidR="00303C35" w14:paraId="54306FF6" w14:textId="77777777" w:rsidTr="00FE5764">
        <w:tc>
          <w:tcPr>
            <w:tcW w:w="2065" w:type="dxa"/>
            <w:vMerge w:val="restart"/>
          </w:tcPr>
          <w:p w14:paraId="76831742" w14:textId="778ADF54" w:rsidR="00303C35" w:rsidRDefault="00303C35" w:rsidP="00564D59">
            <w:pPr>
              <w:jc w:val="both"/>
              <w:rPr>
                <w:rFonts w:asciiTheme="majorBidi" w:hAnsiTheme="majorBidi" w:cstheme="majorBidi"/>
                <w:sz w:val="24"/>
                <w:szCs w:val="24"/>
              </w:rPr>
            </w:pPr>
            <w:r w:rsidRPr="00564D59">
              <w:rPr>
                <w:rFonts w:asciiTheme="majorBidi" w:hAnsiTheme="majorBidi" w:cstheme="majorBidi"/>
                <w:sz w:val="24"/>
                <w:szCs w:val="24"/>
              </w:rPr>
              <w:t>CARE</w:t>
            </w:r>
            <w:r>
              <w:rPr>
                <w:rFonts w:asciiTheme="majorBidi" w:hAnsiTheme="majorBidi" w:cstheme="majorBidi"/>
                <w:sz w:val="24"/>
                <w:szCs w:val="24"/>
              </w:rPr>
              <w:t xml:space="preserve"> </w:t>
            </w:r>
            <w:r>
              <w:rPr>
                <w:rFonts w:asciiTheme="majorBidi" w:hAnsiTheme="majorBidi" w:cstheme="majorBidi"/>
                <w:sz w:val="24"/>
                <w:szCs w:val="24"/>
              </w:rPr>
              <w:br/>
            </w:r>
            <w:r w:rsidRPr="00564D59">
              <w:rPr>
                <w:rFonts w:asciiTheme="majorBidi" w:hAnsiTheme="majorBidi" w:cstheme="majorBidi"/>
                <w:sz w:val="24"/>
                <w:szCs w:val="24"/>
              </w:rPr>
              <w:t>Egypt Foundation (CEF)</w:t>
            </w:r>
          </w:p>
        </w:tc>
        <w:tc>
          <w:tcPr>
            <w:tcW w:w="7285" w:type="dxa"/>
          </w:tcPr>
          <w:p w14:paraId="1E203225" w14:textId="5A388D0C" w:rsidR="00303C35" w:rsidRPr="00DD668B" w:rsidRDefault="00303C35" w:rsidP="00564D59">
            <w:pPr>
              <w:jc w:val="both"/>
              <w:rPr>
                <w:rFonts w:asciiTheme="majorBidi" w:hAnsiTheme="majorBidi" w:cstheme="majorBidi"/>
                <w:sz w:val="24"/>
                <w:szCs w:val="24"/>
              </w:rPr>
            </w:pPr>
            <w:r w:rsidRPr="00564D59">
              <w:rPr>
                <w:rFonts w:asciiTheme="majorBidi" w:hAnsiTheme="majorBidi" w:cstheme="majorBidi"/>
                <w:sz w:val="24"/>
                <w:szCs w:val="24"/>
              </w:rPr>
              <w:t>Provide access to all relevant project documents, databases, and reports required for the evaluation.</w:t>
            </w:r>
          </w:p>
        </w:tc>
      </w:tr>
      <w:tr w:rsidR="00303C35" w14:paraId="05DD16B7" w14:textId="77777777" w:rsidTr="00FE5764">
        <w:tc>
          <w:tcPr>
            <w:tcW w:w="2065" w:type="dxa"/>
            <w:vMerge/>
          </w:tcPr>
          <w:p w14:paraId="57472692" w14:textId="77777777" w:rsidR="00303C35" w:rsidRDefault="00303C35" w:rsidP="006F3EF3">
            <w:pPr>
              <w:jc w:val="both"/>
              <w:rPr>
                <w:rFonts w:asciiTheme="majorBidi" w:hAnsiTheme="majorBidi" w:cstheme="majorBidi"/>
                <w:sz w:val="24"/>
                <w:szCs w:val="24"/>
              </w:rPr>
            </w:pPr>
          </w:p>
        </w:tc>
        <w:tc>
          <w:tcPr>
            <w:tcW w:w="7285" w:type="dxa"/>
          </w:tcPr>
          <w:p w14:paraId="5F9F85CE" w14:textId="5A2CCEA0" w:rsidR="00303C35" w:rsidRPr="00DD668B" w:rsidRDefault="00303C35" w:rsidP="00564D59">
            <w:pPr>
              <w:jc w:val="both"/>
              <w:rPr>
                <w:rFonts w:asciiTheme="majorBidi" w:hAnsiTheme="majorBidi" w:cstheme="majorBidi"/>
                <w:sz w:val="24"/>
                <w:szCs w:val="24"/>
              </w:rPr>
            </w:pPr>
            <w:r w:rsidRPr="00564D59">
              <w:rPr>
                <w:rFonts w:asciiTheme="majorBidi" w:hAnsiTheme="majorBidi" w:cstheme="majorBidi"/>
                <w:sz w:val="24"/>
                <w:szCs w:val="24"/>
              </w:rPr>
              <w:t>Facilitate coordination with local partners, CSOs, and stakeholders in the target governorates.</w:t>
            </w:r>
          </w:p>
        </w:tc>
      </w:tr>
      <w:tr w:rsidR="00303C35" w14:paraId="525BEA98" w14:textId="77777777" w:rsidTr="00FE5764">
        <w:tc>
          <w:tcPr>
            <w:tcW w:w="2065" w:type="dxa"/>
            <w:vMerge/>
          </w:tcPr>
          <w:p w14:paraId="67ABECF8" w14:textId="77777777" w:rsidR="00303C35" w:rsidRDefault="00303C35" w:rsidP="006F3EF3">
            <w:pPr>
              <w:jc w:val="both"/>
              <w:rPr>
                <w:rFonts w:asciiTheme="majorBidi" w:hAnsiTheme="majorBidi" w:cstheme="majorBidi"/>
                <w:sz w:val="24"/>
                <w:szCs w:val="24"/>
              </w:rPr>
            </w:pPr>
          </w:p>
        </w:tc>
        <w:tc>
          <w:tcPr>
            <w:tcW w:w="7285" w:type="dxa"/>
          </w:tcPr>
          <w:p w14:paraId="49AECF85" w14:textId="1B9C4351" w:rsidR="00303C35" w:rsidRPr="00DD668B" w:rsidRDefault="00303C35" w:rsidP="00DD26D7">
            <w:pPr>
              <w:jc w:val="both"/>
              <w:rPr>
                <w:rFonts w:asciiTheme="majorBidi" w:hAnsiTheme="majorBidi" w:cstheme="majorBidi"/>
                <w:sz w:val="24"/>
                <w:szCs w:val="24"/>
              </w:rPr>
            </w:pPr>
            <w:r w:rsidRPr="00DD26D7">
              <w:rPr>
                <w:rFonts w:asciiTheme="majorBidi" w:hAnsiTheme="majorBidi" w:cstheme="majorBidi"/>
                <w:sz w:val="24"/>
                <w:szCs w:val="24"/>
              </w:rPr>
              <w:t>Review and approve the evaluation methodology, tools, and inception report prior to data collection.</w:t>
            </w:r>
          </w:p>
        </w:tc>
      </w:tr>
      <w:tr w:rsidR="00303C35" w14:paraId="239C9CB8" w14:textId="77777777" w:rsidTr="00FE5764">
        <w:tc>
          <w:tcPr>
            <w:tcW w:w="2065" w:type="dxa"/>
            <w:vMerge/>
          </w:tcPr>
          <w:p w14:paraId="73D47735" w14:textId="77777777" w:rsidR="00303C35" w:rsidRDefault="00303C35" w:rsidP="006F3EF3">
            <w:pPr>
              <w:jc w:val="both"/>
              <w:rPr>
                <w:rFonts w:asciiTheme="majorBidi" w:hAnsiTheme="majorBidi" w:cstheme="majorBidi"/>
                <w:sz w:val="24"/>
                <w:szCs w:val="24"/>
              </w:rPr>
            </w:pPr>
          </w:p>
        </w:tc>
        <w:tc>
          <w:tcPr>
            <w:tcW w:w="7285" w:type="dxa"/>
          </w:tcPr>
          <w:p w14:paraId="38EE28B6" w14:textId="26AF27EC" w:rsidR="00303C35" w:rsidRPr="00DD668B" w:rsidRDefault="00303C35" w:rsidP="00DD26D7">
            <w:pPr>
              <w:jc w:val="both"/>
              <w:rPr>
                <w:rFonts w:asciiTheme="majorBidi" w:hAnsiTheme="majorBidi" w:cstheme="majorBidi"/>
                <w:sz w:val="24"/>
                <w:szCs w:val="24"/>
              </w:rPr>
            </w:pPr>
            <w:r w:rsidRPr="00DD26D7">
              <w:rPr>
                <w:rFonts w:asciiTheme="majorBidi" w:hAnsiTheme="majorBidi" w:cstheme="majorBidi"/>
                <w:sz w:val="24"/>
                <w:szCs w:val="24"/>
              </w:rPr>
              <w:t>Provide timely feedback on draft deliverables, including progress updates, draft findings, and final reports.</w:t>
            </w:r>
          </w:p>
        </w:tc>
      </w:tr>
      <w:tr w:rsidR="00303C35" w14:paraId="58F67676" w14:textId="77777777" w:rsidTr="00FE5764">
        <w:tc>
          <w:tcPr>
            <w:tcW w:w="2065" w:type="dxa"/>
            <w:vMerge/>
          </w:tcPr>
          <w:p w14:paraId="3DFC991F" w14:textId="77777777" w:rsidR="00303C35" w:rsidRDefault="00303C35" w:rsidP="006F3EF3">
            <w:pPr>
              <w:jc w:val="both"/>
              <w:rPr>
                <w:rFonts w:asciiTheme="majorBidi" w:hAnsiTheme="majorBidi" w:cstheme="majorBidi"/>
                <w:sz w:val="24"/>
                <w:szCs w:val="24"/>
              </w:rPr>
            </w:pPr>
          </w:p>
        </w:tc>
        <w:tc>
          <w:tcPr>
            <w:tcW w:w="7285" w:type="dxa"/>
          </w:tcPr>
          <w:p w14:paraId="1E8B16CD" w14:textId="64C7BB94" w:rsidR="00303C35" w:rsidRPr="00DD668B" w:rsidRDefault="00303C35" w:rsidP="00303C35">
            <w:pPr>
              <w:jc w:val="both"/>
              <w:rPr>
                <w:rFonts w:asciiTheme="majorBidi" w:hAnsiTheme="majorBidi" w:cstheme="majorBidi"/>
                <w:sz w:val="24"/>
                <w:szCs w:val="24"/>
              </w:rPr>
            </w:pPr>
            <w:r w:rsidRPr="00303C35">
              <w:rPr>
                <w:rFonts w:asciiTheme="majorBidi" w:hAnsiTheme="majorBidi" w:cstheme="majorBidi"/>
                <w:sz w:val="24"/>
                <w:szCs w:val="24"/>
              </w:rPr>
              <w:t>Ensure adherence to CARE’s safeguarding and data protection policies throughout the assignment.</w:t>
            </w:r>
          </w:p>
        </w:tc>
      </w:tr>
      <w:tr w:rsidR="00303C35" w14:paraId="1FC97D9B" w14:textId="77777777" w:rsidTr="00172373">
        <w:tc>
          <w:tcPr>
            <w:tcW w:w="9350" w:type="dxa"/>
            <w:gridSpan w:val="2"/>
          </w:tcPr>
          <w:p w14:paraId="45F9AC80" w14:textId="6AF5EF8B" w:rsidR="00303C35" w:rsidRDefault="00303C35" w:rsidP="00303C35">
            <w:pPr>
              <w:jc w:val="both"/>
            </w:pPr>
            <w:r>
              <w:t xml:space="preserve">The </w:t>
            </w:r>
            <w:r>
              <w:rPr>
                <w:rStyle w:val="Strong"/>
              </w:rPr>
              <w:t>Monitoring, Evaluation, Accountability, and Learning (MEAL) Manager</w:t>
            </w:r>
            <w:r>
              <w:t xml:space="preserve"> at CEF will act as the primary point of contact for coordination and communication during the evaluation.</w:t>
            </w:r>
          </w:p>
          <w:p w14:paraId="62F65937" w14:textId="77777777" w:rsidR="00303C35" w:rsidRPr="00DD668B" w:rsidRDefault="00303C35" w:rsidP="00DD668B">
            <w:pPr>
              <w:jc w:val="both"/>
              <w:rPr>
                <w:rFonts w:asciiTheme="majorBidi" w:hAnsiTheme="majorBidi" w:cstheme="majorBidi"/>
                <w:sz w:val="24"/>
                <w:szCs w:val="24"/>
              </w:rPr>
            </w:pPr>
          </w:p>
        </w:tc>
      </w:tr>
    </w:tbl>
    <w:p w14:paraId="6506787E" w14:textId="77777777" w:rsidR="00E73FEB" w:rsidRDefault="00E73FEB" w:rsidP="006F3EF3">
      <w:pPr>
        <w:spacing w:after="0" w:line="240" w:lineRule="auto"/>
        <w:jc w:val="both"/>
        <w:rPr>
          <w:rFonts w:asciiTheme="majorBidi" w:hAnsiTheme="majorBidi" w:cstheme="majorBidi"/>
          <w:sz w:val="24"/>
          <w:szCs w:val="24"/>
        </w:rPr>
      </w:pPr>
    </w:p>
    <w:p w14:paraId="495B351C" w14:textId="77777777" w:rsidR="00803438" w:rsidRDefault="00803438" w:rsidP="006F3EF3">
      <w:pPr>
        <w:spacing w:after="0" w:line="240" w:lineRule="auto"/>
        <w:jc w:val="both"/>
        <w:rPr>
          <w:rFonts w:asciiTheme="majorBidi" w:hAnsiTheme="majorBidi" w:cstheme="majorBidi"/>
          <w:sz w:val="24"/>
          <w:szCs w:val="24"/>
        </w:rPr>
      </w:pPr>
    </w:p>
    <w:p w14:paraId="6F405ABA" w14:textId="77777777" w:rsidR="00803438" w:rsidRDefault="00803438" w:rsidP="006F3EF3">
      <w:pPr>
        <w:spacing w:after="0" w:line="240" w:lineRule="auto"/>
        <w:jc w:val="both"/>
        <w:rPr>
          <w:rFonts w:asciiTheme="majorBidi" w:hAnsiTheme="majorBidi" w:cstheme="majorBidi"/>
          <w:sz w:val="24"/>
          <w:szCs w:val="24"/>
        </w:rPr>
      </w:pPr>
    </w:p>
    <w:p w14:paraId="0C60E751" w14:textId="77777777" w:rsidR="00803438" w:rsidRDefault="00803438" w:rsidP="006F3EF3">
      <w:pPr>
        <w:spacing w:after="0" w:line="240" w:lineRule="auto"/>
        <w:jc w:val="both"/>
        <w:rPr>
          <w:rFonts w:asciiTheme="majorBidi" w:hAnsiTheme="majorBidi" w:cstheme="majorBidi"/>
          <w:sz w:val="24"/>
          <w:szCs w:val="24"/>
        </w:rPr>
      </w:pPr>
    </w:p>
    <w:p w14:paraId="40C453A1" w14:textId="77777777" w:rsidR="00803438" w:rsidRDefault="00803438" w:rsidP="006F3EF3">
      <w:pPr>
        <w:spacing w:after="0" w:line="240" w:lineRule="auto"/>
        <w:jc w:val="both"/>
        <w:rPr>
          <w:rFonts w:asciiTheme="majorBidi" w:hAnsiTheme="majorBidi" w:cstheme="majorBidi"/>
          <w:sz w:val="24"/>
          <w:szCs w:val="24"/>
        </w:rPr>
      </w:pPr>
    </w:p>
    <w:p w14:paraId="2E8BD41E" w14:textId="77777777" w:rsidR="00803438" w:rsidRDefault="00803438" w:rsidP="006F3EF3">
      <w:pPr>
        <w:spacing w:after="0" w:line="240" w:lineRule="auto"/>
        <w:jc w:val="both"/>
        <w:rPr>
          <w:rFonts w:asciiTheme="majorBidi" w:hAnsiTheme="majorBidi" w:cstheme="majorBidi"/>
          <w:sz w:val="24"/>
          <w:szCs w:val="24"/>
        </w:rPr>
      </w:pPr>
    </w:p>
    <w:p w14:paraId="75B9DD01" w14:textId="77777777" w:rsidR="00803438" w:rsidRDefault="00803438" w:rsidP="006F3EF3">
      <w:pPr>
        <w:spacing w:after="0" w:line="240" w:lineRule="auto"/>
        <w:jc w:val="both"/>
        <w:rPr>
          <w:rFonts w:asciiTheme="majorBidi" w:hAnsiTheme="majorBidi" w:cstheme="majorBidi"/>
          <w:sz w:val="24"/>
          <w:szCs w:val="24"/>
        </w:rPr>
      </w:pPr>
    </w:p>
    <w:p w14:paraId="69DBFF7E" w14:textId="77777777" w:rsidR="00803438" w:rsidRDefault="00803438" w:rsidP="006F3EF3">
      <w:pPr>
        <w:spacing w:after="0" w:line="240" w:lineRule="auto"/>
        <w:jc w:val="both"/>
        <w:rPr>
          <w:rFonts w:asciiTheme="majorBidi" w:hAnsiTheme="majorBidi" w:cstheme="majorBidi"/>
          <w:sz w:val="24"/>
          <w:szCs w:val="24"/>
        </w:rPr>
      </w:pPr>
    </w:p>
    <w:p w14:paraId="7A1748E7" w14:textId="77777777" w:rsidR="00803438" w:rsidRDefault="00803438" w:rsidP="006F3EF3">
      <w:pPr>
        <w:spacing w:after="0" w:line="240" w:lineRule="auto"/>
        <w:jc w:val="both"/>
        <w:rPr>
          <w:rFonts w:asciiTheme="majorBidi" w:hAnsiTheme="majorBidi" w:cstheme="majorBidi"/>
          <w:sz w:val="24"/>
          <w:szCs w:val="24"/>
        </w:rPr>
      </w:pPr>
    </w:p>
    <w:p w14:paraId="52FC1117" w14:textId="77777777" w:rsidR="00803438" w:rsidRDefault="00803438" w:rsidP="006F3EF3">
      <w:pPr>
        <w:spacing w:after="0" w:line="240" w:lineRule="auto"/>
        <w:jc w:val="both"/>
        <w:rPr>
          <w:rFonts w:asciiTheme="majorBidi" w:hAnsiTheme="majorBidi" w:cstheme="majorBidi"/>
          <w:sz w:val="24"/>
          <w:szCs w:val="24"/>
        </w:rPr>
      </w:pPr>
    </w:p>
    <w:p w14:paraId="4E58FB52" w14:textId="77777777" w:rsidR="00803438" w:rsidRDefault="00803438" w:rsidP="006F3EF3">
      <w:pPr>
        <w:spacing w:after="0" w:line="240" w:lineRule="auto"/>
        <w:jc w:val="both"/>
        <w:rPr>
          <w:rFonts w:asciiTheme="majorBidi" w:hAnsiTheme="majorBidi" w:cstheme="majorBidi"/>
          <w:sz w:val="24"/>
          <w:szCs w:val="24"/>
        </w:rPr>
      </w:pPr>
    </w:p>
    <w:p w14:paraId="2B8D3AAB" w14:textId="77777777" w:rsidR="00803438" w:rsidRDefault="00803438" w:rsidP="006F3EF3">
      <w:pPr>
        <w:spacing w:after="0" w:line="240" w:lineRule="auto"/>
        <w:jc w:val="both"/>
        <w:rPr>
          <w:rFonts w:asciiTheme="majorBidi" w:hAnsiTheme="majorBidi" w:cstheme="majorBidi"/>
          <w:sz w:val="24"/>
          <w:szCs w:val="24"/>
        </w:rPr>
      </w:pPr>
    </w:p>
    <w:p w14:paraId="504C8F57" w14:textId="77777777" w:rsidR="00E73FEB" w:rsidRDefault="00E73FEB" w:rsidP="006F3EF3">
      <w:pPr>
        <w:spacing w:after="0" w:line="240" w:lineRule="auto"/>
        <w:jc w:val="both"/>
        <w:rPr>
          <w:rFonts w:asciiTheme="majorBidi" w:hAnsiTheme="majorBidi" w:cstheme="majorBidi"/>
          <w:sz w:val="24"/>
          <w:szCs w:val="24"/>
        </w:rPr>
      </w:pPr>
    </w:p>
    <w:p w14:paraId="188A50C8" w14:textId="77777777" w:rsidR="003E3252" w:rsidRPr="003E3252" w:rsidRDefault="003E3252" w:rsidP="003E3252">
      <w:pPr>
        <w:spacing w:after="0"/>
        <w:rPr>
          <w:rStyle w:val="Heading1Char"/>
          <w:rFonts w:asciiTheme="majorBidi" w:hAnsiTheme="majorBidi"/>
          <w:color w:val="E4761E"/>
          <w:sz w:val="24"/>
          <w:szCs w:val="24"/>
        </w:rPr>
      </w:pPr>
      <w:r w:rsidRPr="003E3252">
        <w:rPr>
          <w:rStyle w:val="Heading1Char"/>
          <w:rFonts w:asciiTheme="majorBidi" w:hAnsiTheme="majorBidi"/>
          <w:color w:val="E4761E"/>
          <w:sz w:val="24"/>
          <w:szCs w:val="24"/>
        </w:rPr>
        <w:lastRenderedPageBreak/>
        <w:t>Required Qualifications of the Consultancy Team</w:t>
      </w:r>
    </w:p>
    <w:p w14:paraId="0D49BE62" w14:textId="1C06CEC9" w:rsidR="003E3252" w:rsidRPr="003E3252" w:rsidRDefault="003E3252" w:rsidP="003E3252">
      <w:pPr>
        <w:spacing w:after="0"/>
        <w:rPr>
          <w:rFonts w:asciiTheme="majorBidi" w:hAnsiTheme="majorBidi" w:cstheme="majorBidi"/>
          <w:sz w:val="24"/>
          <w:szCs w:val="24"/>
        </w:rPr>
      </w:pPr>
      <w:r w:rsidRPr="003E3252">
        <w:rPr>
          <w:rFonts w:asciiTheme="majorBidi" w:hAnsiTheme="majorBidi" w:cstheme="majorBidi"/>
          <w:sz w:val="24"/>
          <w:szCs w:val="24"/>
        </w:rPr>
        <w:t>The consultancy firm must demonstrate a proven track record in designing and conducting evaluations for development projects, particularly in</w:t>
      </w:r>
      <w:r w:rsidR="00875958" w:rsidRPr="00875958">
        <w:rPr>
          <w:rFonts w:asciiTheme="majorBidi" w:hAnsiTheme="majorBidi" w:cstheme="majorBidi"/>
          <w:color w:val="000000" w:themeColor="text1"/>
          <w:sz w:val="24"/>
          <w:szCs w:val="24"/>
        </w:rPr>
        <w:t xml:space="preserve"> </w:t>
      </w:r>
      <w:r w:rsidR="00875958">
        <w:rPr>
          <w:rFonts w:asciiTheme="majorBidi" w:hAnsiTheme="majorBidi" w:cstheme="majorBidi"/>
          <w:color w:val="000000" w:themeColor="text1"/>
          <w:sz w:val="24"/>
          <w:szCs w:val="24"/>
        </w:rPr>
        <w:t>women and girls’</w:t>
      </w:r>
      <w:r w:rsidR="00875958" w:rsidRPr="00FF3004">
        <w:rPr>
          <w:rFonts w:asciiTheme="majorBidi" w:hAnsiTheme="majorBidi" w:cstheme="majorBidi"/>
          <w:color w:val="000000" w:themeColor="text1"/>
          <w:sz w:val="24"/>
          <w:szCs w:val="24"/>
        </w:rPr>
        <w:t xml:space="preserve"> </w:t>
      </w:r>
      <w:r w:rsidRPr="003E3252">
        <w:rPr>
          <w:rFonts w:asciiTheme="majorBidi" w:hAnsiTheme="majorBidi" w:cstheme="majorBidi"/>
          <w:sz w:val="24"/>
          <w:szCs w:val="24"/>
        </w:rPr>
        <w:t>equality, GBV, and social norm change programming. The proposed team should collectively have:</w:t>
      </w:r>
    </w:p>
    <w:p w14:paraId="61197224" w14:textId="77777777" w:rsidR="003E3252" w:rsidRPr="003E3252" w:rsidRDefault="003E3252" w:rsidP="007B7320">
      <w:pPr>
        <w:numPr>
          <w:ilvl w:val="0"/>
          <w:numId w:val="30"/>
        </w:numPr>
        <w:spacing w:after="0"/>
        <w:rPr>
          <w:rFonts w:asciiTheme="majorBidi" w:hAnsiTheme="majorBidi" w:cstheme="majorBidi"/>
          <w:sz w:val="24"/>
          <w:szCs w:val="24"/>
        </w:rPr>
      </w:pPr>
      <w:r w:rsidRPr="003E3252">
        <w:rPr>
          <w:rFonts w:asciiTheme="majorBidi" w:hAnsiTheme="majorBidi" w:cstheme="majorBidi"/>
          <w:b/>
          <w:bCs/>
          <w:sz w:val="24"/>
          <w:szCs w:val="24"/>
        </w:rPr>
        <w:t>Expertise in Impact Assessment</w:t>
      </w:r>
    </w:p>
    <w:p w14:paraId="283CC64A" w14:textId="77777777" w:rsidR="003E3252" w:rsidRPr="003E3252" w:rsidRDefault="003E3252" w:rsidP="007B7320">
      <w:pPr>
        <w:numPr>
          <w:ilvl w:val="1"/>
          <w:numId w:val="30"/>
        </w:numPr>
        <w:spacing w:after="0"/>
        <w:rPr>
          <w:rFonts w:asciiTheme="majorBidi" w:hAnsiTheme="majorBidi" w:cstheme="majorBidi"/>
          <w:sz w:val="24"/>
          <w:szCs w:val="24"/>
        </w:rPr>
      </w:pPr>
      <w:r w:rsidRPr="003E3252">
        <w:rPr>
          <w:rFonts w:asciiTheme="majorBidi" w:hAnsiTheme="majorBidi" w:cstheme="majorBidi"/>
          <w:sz w:val="24"/>
          <w:szCs w:val="24"/>
        </w:rPr>
        <w:t>Demonstrated experience conducting large-scale, mixed-methods impact evaluations in development and humanitarian contexts.</w:t>
      </w:r>
    </w:p>
    <w:p w14:paraId="3E8FDE59" w14:textId="77777777" w:rsidR="003E3252" w:rsidRPr="003E3252" w:rsidRDefault="003E3252" w:rsidP="007B7320">
      <w:pPr>
        <w:numPr>
          <w:ilvl w:val="1"/>
          <w:numId w:val="30"/>
        </w:numPr>
        <w:spacing w:after="0"/>
        <w:rPr>
          <w:rFonts w:asciiTheme="majorBidi" w:hAnsiTheme="majorBidi" w:cstheme="majorBidi"/>
          <w:sz w:val="24"/>
          <w:szCs w:val="24"/>
        </w:rPr>
      </w:pPr>
      <w:r w:rsidRPr="003E3252">
        <w:rPr>
          <w:rFonts w:asciiTheme="majorBidi" w:hAnsiTheme="majorBidi" w:cstheme="majorBidi"/>
          <w:sz w:val="24"/>
          <w:szCs w:val="24"/>
        </w:rPr>
        <w:t>Proven capacity to design robust sampling strategies, manage quantitative and qualitative data collection, and conduct rigorous data analysis.</w:t>
      </w:r>
    </w:p>
    <w:p w14:paraId="3051D187" w14:textId="77777777" w:rsidR="003E3252" w:rsidRPr="003E3252" w:rsidRDefault="003E3252" w:rsidP="007B7320">
      <w:pPr>
        <w:numPr>
          <w:ilvl w:val="0"/>
          <w:numId w:val="30"/>
        </w:numPr>
        <w:spacing w:after="0"/>
        <w:rPr>
          <w:rFonts w:asciiTheme="majorBidi" w:hAnsiTheme="majorBidi" w:cstheme="majorBidi"/>
          <w:sz w:val="24"/>
          <w:szCs w:val="24"/>
        </w:rPr>
      </w:pPr>
      <w:r w:rsidRPr="003E3252">
        <w:rPr>
          <w:rFonts w:asciiTheme="majorBidi" w:hAnsiTheme="majorBidi" w:cstheme="majorBidi"/>
          <w:b/>
          <w:bCs/>
          <w:sz w:val="24"/>
          <w:szCs w:val="24"/>
        </w:rPr>
        <w:t>Specialized Expertise in Counselling Schools or Related Interventions</w:t>
      </w:r>
    </w:p>
    <w:p w14:paraId="4DDFEFAD" w14:textId="77777777" w:rsidR="003E3252" w:rsidRPr="003E3252" w:rsidRDefault="003E3252" w:rsidP="007B7320">
      <w:pPr>
        <w:numPr>
          <w:ilvl w:val="1"/>
          <w:numId w:val="30"/>
        </w:numPr>
        <w:spacing w:after="0"/>
        <w:rPr>
          <w:rFonts w:asciiTheme="majorBidi" w:hAnsiTheme="majorBidi" w:cstheme="majorBidi"/>
          <w:sz w:val="24"/>
          <w:szCs w:val="24"/>
        </w:rPr>
      </w:pPr>
      <w:r w:rsidRPr="003E3252">
        <w:rPr>
          <w:rFonts w:asciiTheme="majorBidi" w:hAnsiTheme="majorBidi" w:cstheme="majorBidi"/>
          <w:sz w:val="24"/>
          <w:szCs w:val="24"/>
        </w:rPr>
        <w:t>The consultancy firm must include a specialized consultant with expertise in counselling schools, psychosocial support, or comparable capacity-building interventions.</w:t>
      </w:r>
    </w:p>
    <w:p w14:paraId="22FA8C34" w14:textId="6EE69B2E" w:rsidR="003E3252" w:rsidRPr="003E3252" w:rsidRDefault="003E3252" w:rsidP="007B7320">
      <w:pPr>
        <w:numPr>
          <w:ilvl w:val="1"/>
          <w:numId w:val="30"/>
        </w:numPr>
        <w:spacing w:after="0"/>
        <w:rPr>
          <w:rFonts w:asciiTheme="majorBidi" w:hAnsiTheme="majorBidi" w:cstheme="majorBidi"/>
          <w:sz w:val="24"/>
          <w:szCs w:val="24"/>
        </w:rPr>
      </w:pPr>
      <w:r w:rsidRPr="003E3252">
        <w:rPr>
          <w:rFonts w:asciiTheme="majorBidi" w:hAnsiTheme="majorBidi" w:cstheme="majorBidi"/>
          <w:sz w:val="24"/>
          <w:szCs w:val="24"/>
        </w:rPr>
        <w:t>This expert will lead the counselling schools</w:t>
      </w:r>
      <w:r w:rsidR="0075260C" w:rsidRPr="00FF3004">
        <w:rPr>
          <w:rFonts w:asciiTheme="majorBidi" w:hAnsiTheme="majorBidi" w:cstheme="majorBidi"/>
          <w:sz w:val="24"/>
          <w:szCs w:val="24"/>
        </w:rPr>
        <w:t>’</w:t>
      </w:r>
      <w:r w:rsidRPr="003E3252">
        <w:rPr>
          <w:rFonts w:asciiTheme="majorBidi" w:hAnsiTheme="majorBidi" w:cstheme="majorBidi"/>
          <w:sz w:val="24"/>
          <w:szCs w:val="24"/>
        </w:rPr>
        <w:t xml:space="preserve"> evaluation component, including tool development, field coordination, analysis, and reporting.</w:t>
      </w:r>
    </w:p>
    <w:p w14:paraId="00E15DE4" w14:textId="77777777" w:rsidR="003E3252" w:rsidRPr="003E3252" w:rsidRDefault="003E3252" w:rsidP="007B7320">
      <w:pPr>
        <w:numPr>
          <w:ilvl w:val="0"/>
          <w:numId w:val="30"/>
        </w:numPr>
        <w:spacing w:after="0"/>
        <w:rPr>
          <w:rFonts w:asciiTheme="majorBidi" w:hAnsiTheme="majorBidi" w:cstheme="majorBidi"/>
          <w:sz w:val="24"/>
          <w:szCs w:val="24"/>
        </w:rPr>
      </w:pPr>
      <w:r w:rsidRPr="003E3252">
        <w:rPr>
          <w:rFonts w:asciiTheme="majorBidi" w:hAnsiTheme="majorBidi" w:cstheme="majorBidi"/>
          <w:b/>
          <w:bCs/>
          <w:sz w:val="24"/>
          <w:szCs w:val="24"/>
        </w:rPr>
        <w:t>Thematic and Contextual Knowledge</w:t>
      </w:r>
    </w:p>
    <w:p w14:paraId="60DBB3BE" w14:textId="0E9B3E10" w:rsidR="003E3252" w:rsidRPr="003E3252" w:rsidRDefault="003E3252" w:rsidP="007B7320">
      <w:pPr>
        <w:numPr>
          <w:ilvl w:val="1"/>
          <w:numId w:val="30"/>
        </w:numPr>
        <w:spacing w:after="0"/>
        <w:rPr>
          <w:rFonts w:asciiTheme="majorBidi" w:hAnsiTheme="majorBidi" w:cstheme="majorBidi"/>
          <w:sz w:val="24"/>
          <w:szCs w:val="24"/>
        </w:rPr>
      </w:pPr>
      <w:r w:rsidRPr="003E3252">
        <w:rPr>
          <w:rFonts w:asciiTheme="majorBidi" w:hAnsiTheme="majorBidi" w:cstheme="majorBidi"/>
          <w:sz w:val="24"/>
          <w:szCs w:val="24"/>
        </w:rPr>
        <w:t xml:space="preserve">Strong understanding of </w:t>
      </w:r>
      <w:r w:rsidR="00875958">
        <w:rPr>
          <w:rFonts w:asciiTheme="majorBidi" w:hAnsiTheme="majorBidi" w:cstheme="majorBidi"/>
          <w:color w:val="000000" w:themeColor="text1"/>
          <w:sz w:val="24"/>
          <w:szCs w:val="24"/>
        </w:rPr>
        <w:t>women and girls’</w:t>
      </w:r>
      <w:r w:rsidRPr="003E3252">
        <w:rPr>
          <w:rFonts w:asciiTheme="majorBidi" w:hAnsiTheme="majorBidi" w:cstheme="majorBidi"/>
          <w:sz w:val="24"/>
          <w:szCs w:val="24"/>
        </w:rPr>
        <w:t xml:space="preserve"> equality, </w:t>
      </w:r>
      <w:r w:rsidR="00314C01">
        <w:rPr>
          <w:rFonts w:asciiTheme="majorBidi" w:hAnsiTheme="majorBidi" w:cstheme="majorBidi"/>
          <w:sz w:val="24"/>
          <w:szCs w:val="24"/>
        </w:rPr>
        <w:t xml:space="preserve">violence against </w:t>
      </w:r>
      <w:r w:rsidR="001813C7">
        <w:rPr>
          <w:rFonts w:asciiTheme="majorBidi" w:hAnsiTheme="majorBidi" w:cstheme="majorBidi"/>
          <w:sz w:val="24"/>
          <w:szCs w:val="24"/>
        </w:rPr>
        <w:t>women and girls</w:t>
      </w:r>
      <w:r w:rsidRPr="003E3252">
        <w:rPr>
          <w:rFonts w:asciiTheme="majorBidi" w:hAnsiTheme="majorBidi" w:cstheme="majorBidi"/>
          <w:sz w:val="24"/>
          <w:szCs w:val="24"/>
        </w:rPr>
        <w:t xml:space="preserve"> prevention, harmful practices (FGM, child marriage), and community mobilization in the MENA/Egyptian context.</w:t>
      </w:r>
    </w:p>
    <w:p w14:paraId="678B578A" w14:textId="1ADC31E2" w:rsidR="003E3252" w:rsidRPr="003E3252" w:rsidRDefault="003E3252" w:rsidP="007B7320">
      <w:pPr>
        <w:numPr>
          <w:ilvl w:val="1"/>
          <w:numId w:val="30"/>
        </w:numPr>
        <w:spacing w:after="0"/>
        <w:rPr>
          <w:rFonts w:asciiTheme="majorBidi" w:hAnsiTheme="majorBidi" w:cstheme="majorBidi"/>
          <w:sz w:val="24"/>
          <w:szCs w:val="24"/>
        </w:rPr>
      </w:pPr>
      <w:r w:rsidRPr="003E3252">
        <w:rPr>
          <w:rFonts w:asciiTheme="majorBidi" w:hAnsiTheme="majorBidi" w:cstheme="majorBidi"/>
          <w:sz w:val="24"/>
          <w:szCs w:val="24"/>
        </w:rPr>
        <w:t xml:space="preserve">Experience working with vulnerable populations and applying </w:t>
      </w:r>
      <w:r w:rsidR="00875958">
        <w:rPr>
          <w:rFonts w:asciiTheme="majorBidi" w:hAnsiTheme="majorBidi" w:cstheme="majorBidi"/>
          <w:sz w:val="24"/>
          <w:szCs w:val="24"/>
        </w:rPr>
        <w:t>s</w:t>
      </w:r>
      <w:r w:rsidRPr="003E3252">
        <w:rPr>
          <w:rFonts w:asciiTheme="majorBidi" w:hAnsiTheme="majorBidi" w:cstheme="majorBidi"/>
          <w:sz w:val="24"/>
          <w:szCs w:val="24"/>
        </w:rPr>
        <w:t>ensitive and ethical research approaches</w:t>
      </w:r>
      <w:r w:rsidR="00875958">
        <w:rPr>
          <w:rFonts w:asciiTheme="majorBidi" w:hAnsiTheme="majorBidi" w:cstheme="majorBidi"/>
          <w:sz w:val="24"/>
          <w:szCs w:val="24"/>
        </w:rPr>
        <w:t xml:space="preserve"> for </w:t>
      </w:r>
      <w:r w:rsidR="00875958">
        <w:rPr>
          <w:rFonts w:asciiTheme="majorBidi" w:hAnsiTheme="majorBidi" w:cstheme="majorBidi"/>
          <w:color w:val="000000" w:themeColor="text1"/>
          <w:sz w:val="24"/>
          <w:szCs w:val="24"/>
        </w:rPr>
        <w:t>women and girls, men and boys.</w:t>
      </w:r>
    </w:p>
    <w:p w14:paraId="67AA346E" w14:textId="77777777" w:rsidR="003E3252" w:rsidRPr="003E3252" w:rsidRDefault="003E3252" w:rsidP="007B7320">
      <w:pPr>
        <w:numPr>
          <w:ilvl w:val="0"/>
          <w:numId w:val="30"/>
        </w:numPr>
        <w:spacing w:after="0"/>
        <w:rPr>
          <w:rFonts w:asciiTheme="majorBidi" w:hAnsiTheme="majorBidi" w:cstheme="majorBidi"/>
          <w:sz w:val="24"/>
          <w:szCs w:val="24"/>
        </w:rPr>
      </w:pPr>
      <w:r w:rsidRPr="003E3252">
        <w:rPr>
          <w:rFonts w:asciiTheme="majorBidi" w:hAnsiTheme="majorBidi" w:cstheme="majorBidi"/>
          <w:b/>
          <w:bCs/>
          <w:sz w:val="24"/>
          <w:szCs w:val="24"/>
        </w:rPr>
        <w:t>Team Composition and Skills</w:t>
      </w:r>
    </w:p>
    <w:p w14:paraId="07AA3E00" w14:textId="293E4091" w:rsidR="003E3252" w:rsidRPr="003E3252" w:rsidRDefault="003E3252" w:rsidP="007B7320">
      <w:pPr>
        <w:numPr>
          <w:ilvl w:val="1"/>
          <w:numId w:val="30"/>
        </w:numPr>
        <w:spacing w:after="0"/>
        <w:rPr>
          <w:rFonts w:asciiTheme="majorBidi" w:hAnsiTheme="majorBidi" w:cstheme="majorBidi"/>
          <w:sz w:val="24"/>
          <w:szCs w:val="24"/>
        </w:rPr>
      </w:pPr>
      <w:r w:rsidRPr="003E3252">
        <w:rPr>
          <w:rFonts w:asciiTheme="majorBidi" w:hAnsiTheme="majorBidi" w:cstheme="majorBidi"/>
          <w:sz w:val="24"/>
          <w:szCs w:val="24"/>
        </w:rPr>
        <w:t xml:space="preserve">At least one senior evaluator/team leader with </w:t>
      </w:r>
      <w:r w:rsidR="007B7320">
        <w:rPr>
          <w:rFonts w:asciiTheme="majorBidi" w:hAnsiTheme="majorBidi" w:cstheme="majorBidi" w:hint="cs"/>
          <w:sz w:val="24"/>
          <w:szCs w:val="24"/>
          <w:rtl/>
        </w:rPr>
        <w:t>5</w:t>
      </w:r>
      <w:r w:rsidRPr="003E3252">
        <w:rPr>
          <w:rFonts w:asciiTheme="majorBidi" w:hAnsiTheme="majorBidi" w:cstheme="majorBidi"/>
          <w:sz w:val="24"/>
          <w:szCs w:val="24"/>
        </w:rPr>
        <w:t>+ years’ experience in evaluation and impact assessment of development projects.</w:t>
      </w:r>
    </w:p>
    <w:p w14:paraId="291937E7" w14:textId="77777777" w:rsidR="003E3252" w:rsidRPr="003E3252" w:rsidRDefault="003E3252" w:rsidP="007B7320">
      <w:pPr>
        <w:numPr>
          <w:ilvl w:val="1"/>
          <w:numId w:val="30"/>
        </w:numPr>
        <w:spacing w:after="0"/>
        <w:rPr>
          <w:rFonts w:asciiTheme="majorBidi" w:hAnsiTheme="majorBidi" w:cstheme="majorBidi"/>
          <w:sz w:val="24"/>
          <w:szCs w:val="24"/>
        </w:rPr>
      </w:pPr>
      <w:r w:rsidRPr="003E3252">
        <w:rPr>
          <w:rFonts w:asciiTheme="majorBidi" w:hAnsiTheme="majorBidi" w:cstheme="majorBidi"/>
          <w:sz w:val="24"/>
          <w:szCs w:val="24"/>
        </w:rPr>
        <w:t>Data collection specialists (quantitative and qualitative) with demonstrated experience in similar assignments.</w:t>
      </w:r>
    </w:p>
    <w:p w14:paraId="478271B5" w14:textId="77777777" w:rsidR="003E3252" w:rsidRPr="003E3252" w:rsidRDefault="003E3252" w:rsidP="007B7320">
      <w:pPr>
        <w:numPr>
          <w:ilvl w:val="1"/>
          <w:numId w:val="30"/>
        </w:numPr>
        <w:spacing w:after="0"/>
        <w:rPr>
          <w:rFonts w:asciiTheme="majorBidi" w:hAnsiTheme="majorBidi" w:cstheme="majorBidi"/>
          <w:sz w:val="24"/>
          <w:szCs w:val="24"/>
        </w:rPr>
      </w:pPr>
      <w:r w:rsidRPr="003E3252">
        <w:rPr>
          <w:rFonts w:asciiTheme="majorBidi" w:hAnsiTheme="majorBidi" w:cstheme="majorBidi"/>
          <w:sz w:val="24"/>
          <w:szCs w:val="24"/>
        </w:rPr>
        <w:t>Fluency in Arabic (spoken and written) for fieldwork, and strong English writing skills for reporting.</w:t>
      </w:r>
    </w:p>
    <w:p w14:paraId="72510FF5" w14:textId="77777777" w:rsidR="003E3252" w:rsidRDefault="003E3252" w:rsidP="007B7320">
      <w:pPr>
        <w:numPr>
          <w:ilvl w:val="1"/>
          <w:numId w:val="30"/>
        </w:numPr>
        <w:spacing w:after="0"/>
        <w:rPr>
          <w:rFonts w:asciiTheme="majorBidi" w:hAnsiTheme="majorBidi" w:cstheme="majorBidi"/>
          <w:sz w:val="24"/>
          <w:szCs w:val="24"/>
        </w:rPr>
      </w:pPr>
      <w:r w:rsidRPr="003E3252">
        <w:rPr>
          <w:rFonts w:asciiTheme="majorBidi" w:hAnsiTheme="majorBidi" w:cstheme="majorBidi"/>
          <w:sz w:val="24"/>
          <w:szCs w:val="24"/>
        </w:rPr>
        <w:t>Capacity to deliver high-quality reports and presentations in both Arabic and English.</w:t>
      </w:r>
    </w:p>
    <w:p w14:paraId="75B78C3D" w14:textId="77777777" w:rsidR="00A10EBF" w:rsidRPr="003E3252" w:rsidRDefault="00A10EBF" w:rsidP="00A10EBF">
      <w:pPr>
        <w:spacing w:after="0"/>
        <w:ind w:left="1440"/>
        <w:rPr>
          <w:rFonts w:asciiTheme="majorBidi" w:hAnsiTheme="majorBidi" w:cstheme="majorBidi"/>
          <w:sz w:val="24"/>
          <w:szCs w:val="24"/>
        </w:rPr>
      </w:pPr>
    </w:p>
    <w:p w14:paraId="7A25F775" w14:textId="39962191" w:rsidR="006B1E6E" w:rsidRDefault="00A10EBF" w:rsidP="00652829">
      <w:pPr>
        <w:spacing w:after="0"/>
        <w:rPr>
          <w:rStyle w:val="Heading1Char"/>
          <w:rFonts w:asciiTheme="majorBidi" w:hAnsiTheme="majorBidi"/>
          <w:color w:val="E4761E"/>
          <w:sz w:val="24"/>
          <w:szCs w:val="24"/>
        </w:rPr>
      </w:pPr>
      <w:r w:rsidRPr="00A10EBF">
        <w:rPr>
          <w:rStyle w:val="Heading1Char"/>
          <w:rFonts w:asciiTheme="majorBidi" w:hAnsiTheme="majorBidi"/>
          <w:color w:val="E4761E"/>
          <w:sz w:val="24"/>
          <w:szCs w:val="24"/>
        </w:rPr>
        <w:t>Requisites for Evaluators presenting a Proposal for this Terms of Reference:</w:t>
      </w:r>
    </w:p>
    <w:p w14:paraId="4480AB27" w14:textId="77777777" w:rsidR="00652829" w:rsidRPr="00652829" w:rsidRDefault="00652829" w:rsidP="00652829">
      <w:pPr>
        <w:spacing w:after="0"/>
        <w:rPr>
          <w:rFonts w:asciiTheme="majorBidi" w:eastAsiaTheme="majorEastAsia" w:hAnsiTheme="majorBidi" w:cstheme="majorBidi"/>
          <w:color w:val="E4761E"/>
          <w:sz w:val="24"/>
          <w:szCs w:val="24"/>
        </w:rPr>
      </w:pPr>
    </w:p>
    <w:p w14:paraId="7FD49A20" w14:textId="77777777" w:rsidR="00652829" w:rsidRDefault="006B1E6E" w:rsidP="007B7320">
      <w:pPr>
        <w:pStyle w:val="ListParagraph"/>
        <w:numPr>
          <w:ilvl w:val="0"/>
          <w:numId w:val="27"/>
        </w:numPr>
        <w:spacing w:after="0"/>
        <w:rPr>
          <w:rFonts w:asciiTheme="majorBidi" w:hAnsiTheme="majorBidi" w:cstheme="majorBidi"/>
          <w:sz w:val="24"/>
          <w:szCs w:val="24"/>
        </w:rPr>
      </w:pPr>
      <w:r w:rsidRPr="00652829">
        <w:rPr>
          <w:rFonts w:asciiTheme="majorBidi" w:hAnsiTheme="majorBidi" w:cstheme="majorBidi"/>
          <w:sz w:val="24"/>
          <w:szCs w:val="24"/>
        </w:rPr>
        <w:t>A technical and cost proposal based on the above Terms of Reference (</w:t>
      </w:r>
      <w:proofErr w:type="spellStart"/>
      <w:r w:rsidRPr="00652829">
        <w:rPr>
          <w:rFonts w:asciiTheme="majorBidi" w:hAnsiTheme="majorBidi" w:cstheme="majorBidi"/>
          <w:sz w:val="24"/>
          <w:szCs w:val="24"/>
        </w:rPr>
        <w:t>ToR</w:t>
      </w:r>
      <w:proofErr w:type="spellEnd"/>
      <w:r w:rsidRPr="00652829">
        <w:rPr>
          <w:rFonts w:asciiTheme="majorBidi" w:hAnsiTheme="majorBidi" w:cstheme="majorBidi"/>
          <w:sz w:val="24"/>
          <w:szCs w:val="24"/>
        </w:rPr>
        <w:t xml:space="preserve">) is requested from the evaluator or evaluation team. </w:t>
      </w:r>
    </w:p>
    <w:p w14:paraId="616E29DE" w14:textId="77777777" w:rsidR="003601A1" w:rsidRPr="00652829" w:rsidRDefault="003601A1" w:rsidP="003601A1">
      <w:pPr>
        <w:pStyle w:val="ListParagraph"/>
        <w:spacing w:after="0"/>
        <w:rPr>
          <w:rFonts w:asciiTheme="majorBidi" w:hAnsiTheme="majorBidi" w:cstheme="majorBidi"/>
          <w:sz w:val="24"/>
          <w:szCs w:val="24"/>
        </w:rPr>
      </w:pPr>
    </w:p>
    <w:p w14:paraId="60B78928" w14:textId="77777777" w:rsidR="00652829" w:rsidRDefault="006B1E6E" w:rsidP="00652829">
      <w:pPr>
        <w:pStyle w:val="ListParagraph"/>
        <w:spacing w:after="0"/>
        <w:rPr>
          <w:rFonts w:asciiTheme="majorBidi" w:hAnsiTheme="majorBidi" w:cstheme="majorBidi"/>
          <w:sz w:val="24"/>
          <w:szCs w:val="24"/>
        </w:rPr>
      </w:pPr>
      <w:r w:rsidRPr="00652829">
        <w:rPr>
          <w:rFonts w:asciiTheme="majorBidi" w:hAnsiTheme="majorBidi" w:cstheme="majorBidi"/>
          <w:sz w:val="24"/>
          <w:szCs w:val="24"/>
        </w:rPr>
        <w:t xml:space="preserve">The proposal should contain as minimum: </w:t>
      </w:r>
    </w:p>
    <w:p w14:paraId="2B788E33" w14:textId="2D8B1E46" w:rsidR="00EC7DD0" w:rsidRDefault="006B1E6E" w:rsidP="007B7320">
      <w:pPr>
        <w:pStyle w:val="ListParagraph"/>
        <w:numPr>
          <w:ilvl w:val="0"/>
          <w:numId w:val="37"/>
        </w:numPr>
        <w:spacing w:before="240" w:after="0"/>
        <w:rPr>
          <w:rFonts w:asciiTheme="majorBidi" w:hAnsiTheme="majorBidi" w:cstheme="majorBidi"/>
          <w:sz w:val="24"/>
          <w:szCs w:val="24"/>
        </w:rPr>
      </w:pPr>
      <w:r w:rsidRPr="00EC7DD0">
        <w:rPr>
          <w:rFonts w:asciiTheme="majorBidi" w:hAnsiTheme="majorBidi" w:cstheme="majorBidi"/>
          <w:sz w:val="24"/>
          <w:szCs w:val="24"/>
        </w:rPr>
        <w:t xml:space="preserve">A detailed description of the overall evaluation design, in accordance to the </w:t>
      </w:r>
      <w:proofErr w:type="spellStart"/>
      <w:r w:rsidRPr="00EC7DD0">
        <w:rPr>
          <w:rFonts w:asciiTheme="majorBidi" w:hAnsiTheme="majorBidi" w:cstheme="majorBidi"/>
          <w:sz w:val="24"/>
          <w:szCs w:val="24"/>
        </w:rPr>
        <w:t>ToR</w:t>
      </w:r>
      <w:proofErr w:type="spellEnd"/>
    </w:p>
    <w:p w14:paraId="6701FBFE" w14:textId="77777777" w:rsidR="00933A2D" w:rsidRPr="00933A2D" w:rsidRDefault="00933A2D" w:rsidP="00933A2D">
      <w:pPr>
        <w:pStyle w:val="ListParagraph"/>
        <w:spacing w:before="240" w:after="0"/>
        <w:ind w:left="1170"/>
        <w:rPr>
          <w:rFonts w:asciiTheme="majorBidi" w:hAnsiTheme="majorBidi" w:cstheme="majorBidi"/>
          <w:sz w:val="24"/>
          <w:szCs w:val="24"/>
        </w:rPr>
      </w:pPr>
    </w:p>
    <w:p w14:paraId="2911E939" w14:textId="27146B19" w:rsidR="00933A2D" w:rsidRPr="00933A2D" w:rsidRDefault="006B1E6E" w:rsidP="007B7320">
      <w:pPr>
        <w:pStyle w:val="ListParagraph"/>
        <w:numPr>
          <w:ilvl w:val="0"/>
          <w:numId w:val="37"/>
        </w:numPr>
        <w:spacing w:before="240" w:after="0"/>
        <w:rPr>
          <w:rFonts w:asciiTheme="majorBidi" w:hAnsiTheme="majorBidi" w:cstheme="majorBidi"/>
          <w:sz w:val="24"/>
          <w:szCs w:val="24"/>
        </w:rPr>
      </w:pPr>
      <w:r w:rsidRPr="00EC7DD0">
        <w:rPr>
          <w:rFonts w:asciiTheme="majorBidi" w:hAnsiTheme="majorBidi" w:cstheme="majorBidi"/>
          <w:sz w:val="24"/>
          <w:szCs w:val="24"/>
        </w:rPr>
        <w:t>Schedule of key activities preferably in a format such as a Gantt chart. A specific of action for primary data collection work, indicating resources required</w:t>
      </w:r>
      <w:r w:rsidR="00933A2D">
        <w:rPr>
          <w:rFonts w:asciiTheme="majorBidi" w:hAnsiTheme="majorBidi" w:cstheme="majorBidi"/>
          <w:sz w:val="24"/>
          <w:szCs w:val="24"/>
        </w:rPr>
        <w:br/>
      </w:r>
    </w:p>
    <w:p w14:paraId="6310CB27" w14:textId="555D590D" w:rsidR="00EC7DD0" w:rsidRPr="00EC7DD0" w:rsidRDefault="006B1E6E" w:rsidP="007B7320">
      <w:pPr>
        <w:pStyle w:val="ListParagraph"/>
        <w:numPr>
          <w:ilvl w:val="0"/>
          <w:numId w:val="37"/>
        </w:numPr>
        <w:spacing w:before="240" w:after="0"/>
        <w:rPr>
          <w:rFonts w:asciiTheme="majorBidi" w:hAnsiTheme="majorBidi" w:cstheme="majorBidi"/>
          <w:sz w:val="24"/>
          <w:szCs w:val="24"/>
        </w:rPr>
      </w:pPr>
      <w:r w:rsidRPr="00EC7DD0">
        <w:rPr>
          <w:rFonts w:asciiTheme="majorBidi" w:hAnsiTheme="majorBidi" w:cstheme="majorBidi"/>
          <w:sz w:val="24"/>
          <w:szCs w:val="24"/>
        </w:rPr>
        <w:t xml:space="preserve">Detailed budget including a reasonable detail of budget required to cover all costs associated with the evaluation. Make sure to include evaluator´s fees of both </w:t>
      </w:r>
      <w:r w:rsidRPr="00EC7DD0">
        <w:rPr>
          <w:rFonts w:asciiTheme="majorBidi" w:hAnsiTheme="majorBidi" w:cstheme="majorBidi"/>
          <w:sz w:val="24"/>
          <w:szCs w:val="24"/>
        </w:rPr>
        <w:lastRenderedPageBreak/>
        <w:t xml:space="preserve">international or local evaluation team (lead evaluator, technical experts, enumerators, translators, drivers, etc.), international and local travel, in-country lodging and per diem, materials, or any other related costs (e.g., translators of the report, meeting rooms for presentations, etc.) </w:t>
      </w:r>
      <w:r w:rsidR="00933A2D">
        <w:rPr>
          <w:rFonts w:asciiTheme="majorBidi" w:hAnsiTheme="majorBidi" w:cstheme="majorBidi"/>
          <w:sz w:val="24"/>
          <w:szCs w:val="24"/>
        </w:rPr>
        <w:br/>
      </w:r>
    </w:p>
    <w:p w14:paraId="79828637" w14:textId="5A490117" w:rsidR="00933A2D" w:rsidRDefault="006B1E6E" w:rsidP="007B7320">
      <w:pPr>
        <w:pStyle w:val="ListParagraph"/>
        <w:numPr>
          <w:ilvl w:val="0"/>
          <w:numId w:val="37"/>
        </w:numPr>
        <w:spacing w:before="240" w:after="0"/>
        <w:rPr>
          <w:rFonts w:asciiTheme="majorBidi" w:hAnsiTheme="majorBidi" w:cstheme="majorBidi"/>
          <w:sz w:val="24"/>
          <w:szCs w:val="24"/>
        </w:rPr>
      </w:pPr>
      <w:r w:rsidRPr="00EC7DD0">
        <w:rPr>
          <w:rFonts w:asciiTheme="majorBidi" w:hAnsiTheme="majorBidi" w:cstheme="majorBidi"/>
          <w:sz w:val="24"/>
          <w:szCs w:val="24"/>
        </w:rPr>
        <w:t xml:space="preserve">Description of the evaluation team, with roles and responsibilities of the team leader, supervisory chain and other core members of the evaluation team. If the evaluation team plans to include staff that have been involved in the design, implementation, or monitoring of the project/initiative/program to be evaluated, please describe the expected roles these staff would play. </w:t>
      </w:r>
      <w:r w:rsidR="003601A1">
        <w:rPr>
          <w:rFonts w:asciiTheme="majorBidi" w:hAnsiTheme="majorBidi" w:cstheme="majorBidi"/>
          <w:sz w:val="24"/>
          <w:szCs w:val="24"/>
        </w:rPr>
        <w:br/>
      </w:r>
    </w:p>
    <w:p w14:paraId="13F015DE" w14:textId="77777777" w:rsidR="003601A1" w:rsidRDefault="006B1E6E" w:rsidP="007B7320">
      <w:pPr>
        <w:pStyle w:val="ListParagraph"/>
        <w:numPr>
          <w:ilvl w:val="0"/>
          <w:numId w:val="37"/>
        </w:numPr>
        <w:spacing w:before="240" w:after="0"/>
        <w:rPr>
          <w:rFonts w:asciiTheme="majorBidi" w:hAnsiTheme="majorBidi" w:cstheme="majorBidi"/>
          <w:sz w:val="24"/>
          <w:szCs w:val="24"/>
        </w:rPr>
      </w:pPr>
      <w:r w:rsidRPr="00EC7DD0">
        <w:rPr>
          <w:rFonts w:asciiTheme="majorBidi" w:hAnsiTheme="majorBidi" w:cstheme="majorBidi"/>
          <w:sz w:val="24"/>
          <w:szCs w:val="24"/>
        </w:rPr>
        <w:t xml:space="preserve">Include Updated CV of Team Leader and other core members of the Evaluation Team. </w:t>
      </w:r>
    </w:p>
    <w:p w14:paraId="0E39E449" w14:textId="76401845" w:rsidR="00EF11D0" w:rsidRPr="003601A1" w:rsidRDefault="006B1E6E" w:rsidP="007B7320">
      <w:pPr>
        <w:pStyle w:val="ListParagraph"/>
        <w:numPr>
          <w:ilvl w:val="0"/>
          <w:numId w:val="37"/>
        </w:numPr>
        <w:spacing w:before="240" w:after="0"/>
        <w:rPr>
          <w:rFonts w:asciiTheme="majorBidi" w:hAnsiTheme="majorBidi" w:cstheme="majorBidi"/>
          <w:sz w:val="24"/>
          <w:szCs w:val="24"/>
        </w:rPr>
      </w:pPr>
      <w:r w:rsidRPr="003601A1">
        <w:rPr>
          <w:rFonts w:asciiTheme="majorBidi" w:hAnsiTheme="majorBidi" w:cstheme="majorBidi"/>
          <w:sz w:val="24"/>
          <w:szCs w:val="24"/>
        </w:rPr>
        <w:t xml:space="preserve"> A profile of the consulting firm </w:t>
      </w:r>
      <w:r w:rsidR="00EF11D0" w:rsidRPr="003601A1">
        <w:rPr>
          <w:rFonts w:asciiTheme="majorBidi" w:hAnsiTheme="majorBidi" w:cstheme="majorBidi"/>
          <w:sz w:val="24"/>
          <w:szCs w:val="24"/>
        </w:rPr>
        <w:br/>
      </w:r>
    </w:p>
    <w:p w14:paraId="1756F227" w14:textId="7C83906E" w:rsidR="006B1E6E" w:rsidRPr="00EC7DD0" w:rsidRDefault="006B1E6E" w:rsidP="007B7320">
      <w:pPr>
        <w:pStyle w:val="ListParagraph"/>
        <w:numPr>
          <w:ilvl w:val="0"/>
          <w:numId w:val="37"/>
        </w:numPr>
        <w:spacing w:before="240" w:after="0"/>
        <w:rPr>
          <w:rFonts w:asciiTheme="majorBidi" w:hAnsiTheme="majorBidi" w:cstheme="majorBidi"/>
          <w:sz w:val="24"/>
          <w:szCs w:val="24"/>
        </w:rPr>
      </w:pPr>
      <w:r w:rsidRPr="00EC7DD0">
        <w:rPr>
          <w:rFonts w:asciiTheme="majorBidi" w:hAnsiTheme="majorBidi" w:cstheme="majorBidi"/>
          <w:sz w:val="24"/>
          <w:szCs w:val="24"/>
        </w:rPr>
        <w:t>A sample report of an evaluation the evaluator or evaluator team has conducted</w:t>
      </w:r>
    </w:p>
    <w:p w14:paraId="6E17242C" w14:textId="77777777" w:rsidR="00E054F5" w:rsidRPr="00FF3004" w:rsidRDefault="00E054F5" w:rsidP="006F3EF3">
      <w:pPr>
        <w:spacing w:after="0"/>
        <w:rPr>
          <w:rFonts w:asciiTheme="majorBidi" w:hAnsiTheme="majorBidi" w:cstheme="majorBidi"/>
          <w:sz w:val="24"/>
          <w:szCs w:val="24"/>
        </w:rPr>
      </w:pPr>
    </w:p>
    <w:bookmarkEnd w:id="1"/>
    <w:p w14:paraId="5BCA73F9" w14:textId="49F6383E" w:rsidR="004E7020" w:rsidRPr="00FF3004" w:rsidRDefault="0011375A" w:rsidP="00CE5CFB">
      <w:pPr>
        <w:spacing w:before="120" w:after="240"/>
        <w:rPr>
          <w:rFonts w:asciiTheme="majorBidi" w:hAnsiTheme="majorBidi" w:cstheme="majorBidi"/>
          <w:b/>
          <w:bCs/>
          <w:sz w:val="24"/>
          <w:szCs w:val="24"/>
        </w:rPr>
      </w:pPr>
      <w:r w:rsidRPr="00FF3004">
        <w:rPr>
          <w:rStyle w:val="Heading1Char"/>
          <w:rFonts w:asciiTheme="majorBidi" w:hAnsiTheme="majorBidi"/>
          <w:color w:val="E4761E"/>
          <w:sz w:val="24"/>
          <w:szCs w:val="24"/>
        </w:rPr>
        <w:t>Checklist</w:t>
      </w:r>
      <w:r w:rsidR="00BF0E4B" w:rsidRPr="00FF3004">
        <w:rPr>
          <w:rStyle w:val="Heading1Char"/>
          <w:rFonts w:asciiTheme="majorBidi" w:hAnsiTheme="majorBidi"/>
          <w:color w:val="E4761E"/>
          <w:sz w:val="24"/>
          <w:szCs w:val="24"/>
        </w:rPr>
        <w:t xml:space="preserve"> to </w:t>
      </w:r>
      <w:r w:rsidRPr="00FF3004">
        <w:rPr>
          <w:rStyle w:val="Heading1Char"/>
          <w:rFonts w:asciiTheme="majorBidi" w:hAnsiTheme="majorBidi"/>
          <w:color w:val="E4761E"/>
          <w:sz w:val="24"/>
          <w:szCs w:val="24"/>
        </w:rPr>
        <w:t>A</w:t>
      </w:r>
      <w:r w:rsidR="00BF0E4B" w:rsidRPr="00FF3004">
        <w:rPr>
          <w:rStyle w:val="Heading1Char"/>
          <w:rFonts w:asciiTheme="majorBidi" w:hAnsiTheme="majorBidi"/>
          <w:color w:val="E4761E"/>
          <w:sz w:val="24"/>
          <w:szCs w:val="24"/>
        </w:rPr>
        <w:t xml:space="preserve">ssess </w:t>
      </w:r>
      <w:r w:rsidRPr="00FF3004">
        <w:rPr>
          <w:rStyle w:val="Heading1Char"/>
          <w:rFonts w:asciiTheme="majorBidi" w:hAnsiTheme="majorBidi"/>
          <w:color w:val="E4761E"/>
          <w:sz w:val="24"/>
          <w:szCs w:val="24"/>
        </w:rPr>
        <w:t>and Evaluator´s Proposal</w:t>
      </w:r>
    </w:p>
    <w:p w14:paraId="00CFEBE8" w14:textId="5DD2B81A" w:rsidR="004E7020" w:rsidRPr="00FF3004" w:rsidRDefault="004E7020" w:rsidP="006F3EF3">
      <w:pPr>
        <w:rPr>
          <w:rFonts w:asciiTheme="majorBidi" w:hAnsiTheme="majorBidi" w:cstheme="majorBidi"/>
          <w:color w:val="090015"/>
          <w:sz w:val="24"/>
          <w:szCs w:val="24"/>
        </w:rPr>
      </w:pPr>
      <w:r w:rsidRPr="00FF3004">
        <w:rPr>
          <w:rFonts w:asciiTheme="majorBidi" w:hAnsiTheme="majorBidi" w:cstheme="majorBidi"/>
          <w:sz w:val="24"/>
          <w:szCs w:val="24"/>
        </w:rPr>
        <w:t xml:space="preserve">The table below outlines criteria </w:t>
      </w:r>
      <w:r w:rsidR="004C5BA1" w:rsidRPr="00FF3004">
        <w:rPr>
          <w:rFonts w:asciiTheme="majorBidi" w:hAnsiTheme="majorBidi" w:cstheme="majorBidi"/>
          <w:sz w:val="24"/>
          <w:szCs w:val="24"/>
        </w:rPr>
        <w:t>that can be used to</w:t>
      </w:r>
      <w:r w:rsidRPr="00FF3004">
        <w:rPr>
          <w:rFonts w:asciiTheme="majorBidi" w:hAnsiTheme="majorBidi" w:cstheme="majorBidi"/>
          <w:sz w:val="24"/>
          <w:szCs w:val="24"/>
        </w:rPr>
        <w:t xml:space="preserve"> assess the completeness </w:t>
      </w:r>
      <w:r w:rsidR="0011375A" w:rsidRPr="00FF3004">
        <w:rPr>
          <w:rFonts w:asciiTheme="majorBidi" w:hAnsiTheme="majorBidi" w:cstheme="majorBidi"/>
          <w:sz w:val="24"/>
          <w:szCs w:val="24"/>
        </w:rPr>
        <w:t xml:space="preserve">and </w:t>
      </w:r>
      <w:r w:rsidR="00642F11" w:rsidRPr="00FF3004">
        <w:rPr>
          <w:rFonts w:asciiTheme="majorBidi" w:hAnsiTheme="majorBidi" w:cstheme="majorBidi"/>
          <w:sz w:val="24"/>
          <w:szCs w:val="24"/>
        </w:rPr>
        <w:t>quality</w:t>
      </w:r>
      <w:r w:rsidR="00C72943" w:rsidRPr="00FF3004">
        <w:rPr>
          <w:rFonts w:asciiTheme="majorBidi" w:hAnsiTheme="majorBidi" w:cstheme="majorBidi"/>
          <w:sz w:val="24"/>
          <w:szCs w:val="24"/>
        </w:rPr>
        <w:t xml:space="preserve"> of an evaluator´s proposal</w:t>
      </w:r>
      <w:r w:rsidRPr="00FF3004">
        <w:rPr>
          <w:rFonts w:asciiTheme="majorBidi" w:hAnsiTheme="majorBidi" w:cstheme="majorBidi"/>
          <w:sz w:val="24"/>
          <w:szCs w:val="24"/>
        </w:rPr>
        <w:t>. The team commissioning the evaluation can use these criteria</w:t>
      </w:r>
      <w:r w:rsidRPr="00FF3004">
        <w:rPr>
          <w:rFonts w:asciiTheme="majorBidi" w:hAnsiTheme="majorBidi" w:cstheme="majorBidi"/>
          <w:color w:val="090015"/>
          <w:sz w:val="24"/>
          <w:szCs w:val="24"/>
        </w:rPr>
        <w:t xml:space="preserve"> </w:t>
      </w:r>
      <w:r w:rsidR="00642F11" w:rsidRPr="00FF3004">
        <w:rPr>
          <w:rFonts w:asciiTheme="majorBidi" w:hAnsiTheme="majorBidi" w:cstheme="majorBidi"/>
          <w:color w:val="090015"/>
          <w:sz w:val="24"/>
          <w:szCs w:val="24"/>
        </w:rPr>
        <w:t>during</w:t>
      </w:r>
      <w:r w:rsidRPr="00FF3004">
        <w:rPr>
          <w:rFonts w:asciiTheme="majorBidi" w:hAnsiTheme="majorBidi" w:cstheme="majorBidi"/>
          <w:color w:val="090015"/>
          <w:sz w:val="24"/>
          <w:szCs w:val="24"/>
        </w:rPr>
        <w:t xml:space="preserve"> the recruitment/contracting process for the evaluator or evaluation team.</w:t>
      </w:r>
    </w:p>
    <w:tbl>
      <w:tblPr>
        <w:tblStyle w:val="ListTable3-Accent2"/>
        <w:tblW w:w="9776" w:type="dxa"/>
        <w:tblLook w:val="04A0" w:firstRow="1" w:lastRow="0" w:firstColumn="1" w:lastColumn="0" w:noHBand="0" w:noVBand="1"/>
      </w:tblPr>
      <w:tblGrid>
        <w:gridCol w:w="2006"/>
        <w:gridCol w:w="7770"/>
      </w:tblGrid>
      <w:tr w:rsidR="004E7020" w:rsidRPr="00FF3004" w14:paraId="7E24556A" w14:textId="77777777" w:rsidTr="00ED62B2">
        <w:trPr>
          <w:cnfStyle w:val="100000000000" w:firstRow="1" w:lastRow="0" w:firstColumn="0" w:lastColumn="0" w:oddVBand="0" w:evenVBand="0" w:oddHBand="0" w:evenHBand="0" w:firstRowFirstColumn="0" w:firstRowLastColumn="0" w:lastRowFirstColumn="0" w:lastRowLastColumn="0"/>
          <w:trHeight w:val="341"/>
        </w:trPr>
        <w:tc>
          <w:tcPr>
            <w:cnfStyle w:val="001000000100" w:firstRow="0" w:lastRow="0" w:firstColumn="1" w:lastColumn="0" w:oddVBand="0" w:evenVBand="0" w:oddHBand="0" w:evenHBand="0" w:firstRowFirstColumn="1" w:firstRowLastColumn="0" w:lastRowFirstColumn="0" w:lastRowLastColumn="0"/>
            <w:tcW w:w="9776" w:type="dxa"/>
            <w:gridSpan w:val="2"/>
            <w:vAlign w:val="center"/>
          </w:tcPr>
          <w:p w14:paraId="4399CB98" w14:textId="67B25C70" w:rsidR="004E7020" w:rsidRPr="00FF3004" w:rsidRDefault="004E7020" w:rsidP="006F3EF3">
            <w:pPr>
              <w:rPr>
                <w:rFonts w:asciiTheme="majorBidi" w:hAnsiTheme="majorBidi" w:cstheme="majorBidi"/>
                <w:color w:val="auto"/>
                <w:sz w:val="24"/>
                <w:szCs w:val="24"/>
              </w:rPr>
            </w:pPr>
            <w:r w:rsidRPr="00FF3004">
              <w:rPr>
                <w:rFonts w:asciiTheme="majorBidi" w:hAnsiTheme="majorBidi" w:cstheme="majorBidi"/>
                <w:color w:val="auto"/>
                <w:sz w:val="24"/>
                <w:szCs w:val="24"/>
              </w:rPr>
              <w:t xml:space="preserve">Criteria to Assess the Completeness and Quality of an Evaluation </w:t>
            </w:r>
            <w:r w:rsidR="00642F11" w:rsidRPr="00FF3004">
              <w:rPr>
                <w:rFonts w:asciiTheme="majorBidi" w:hAnsiTheme="majorBidi" w:cstheme="majorBidi"/>
                <w:color w:val="auto"/>
                <w:sz w:val="24"/>
                <w:szCs w:val="24"/>
              </w:rPr>
              <w:t>Proposal</w:t>
            </w:r>
          </w:p>
        </w:tc>
      </w:tr>
      <w:tr w:rsidR="00F3108C" w:rsidRPr="00FF3004" w14:paraId="2C0F803E" w14:textId="77777777" w:rsidTr="00ED62B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06" w:type="dxa"/>
            <w:tcBorders>
              <w:right w:val="single" w:sz="4" w:space="0" w:color="ED7D31" w:themeColor="accent2"/>
            </w:tcBorders>
            <w:shd w:val="clear" w:color="auto" w:fill="FBE4D5" w:themeFill="accent2" w:themeFillTint="33"/>
            <w:vAlign w:val="center"/>
          </w:tcPr>
          <w:p w14:paraId="52EDCEF3" w14:textId="77777777" w:rsidR="004E7020" w:rsidRPr="00FF3004" w:rsidRDefault="004E7020" w:rsidP="006F3EF3">
            <w:pPr>
              <w:rPr>
                <w:rFonts w:asciiTheme="majorBidi" w:hAnsiTheme="majorBidi" w:cstheme="majorBidi"/>
                <w:sz w:val="24"/>
                <w:szCs w:val="24"/>
              </w:rPr>
            </w:pPr>
            <w:r w:rsidRPr="00FF3004">
              <w:rPr>
                <w:rFonts w:asciiTheme="majorBidi" w:hAnsiTheme="majorBidi" w:cstheme="majorBidi"/>
                <w:sz w:val="24"/>
                <w:szCs w:val="24"/>
              </w:rPr>
              <w:t>Criteria</w:t>
            </w:r>
          </w:p>
        </w:tc>
        <w:tc>
          <w:tcPr>
            <w:tcW w:w="7770" w:type="dxa"/>
            <w:tcBorders>
              <w:left w:val="single" w:sz="4" w:space="0" w:color="ED7D31" w:themeColor="accent2"/>
            </w:tcBorders>
            <w:shd w:val="clear" w:color="auto" w:fill="FBE4D5" w:themeFill="accent2" w:themeFillTint="33"/>
            <w:vAlign w:val="center"/>
          </w:tcPr>
          <w:p w14:paraId="08291B78" w14:textId="77777777" w:rsidR="004E7020" w:rsidRPr="00FF3004" w:rsidRDefault="004E7020" w:rsidP="006F3EF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FF3004">
              <w:rPr>
                <w:rFonts w:asciiTheme="majorBidi" w:hAnsiTheme="majorBidi" w:cstheme="majorBidi"/>
                <w:b/>
                <w:bCs/>
                <w:sz w:val="24"/>
                <w:szCs w:val="24"/>
              </w:rPr>
              <w:t>Details</w:t>
            </w:r>
          </w:p>
        </w:tc>
      </w:tr>
      <w:tr w:rsidR="00B219D4" w:rsidRPr="00FF3004" w14:paraId="269930A2" w14:textId="77777777" w:rsidTr="00ED62B2">
        <w:tc>
          <w:tcPr>
            <w:cnfStyle w:val="001000000000" w:firstRow="0" w:lastRow="0" w:firstColumn="1" w:lastColumn="0" w:oddVBand="0" w:evenVBand="0" w:oddHBand="0" w:evenHBand="0" w:firstRowFirstColumn="0" w:firstRowLastColumn="0" w:lastRowFirstColumn="0" w:lastRowLastColumn="0"/>
            <w:tcW w:w="2006" w:type="dxa"/>
            <w:tcBorders>
              <w:right w:val="single" w:sz="4" w:space="0" w:color="ED7D31" w:themeColor="accent2"/>
            </w:tcBorders>
          </w:tcPr>
          <w:p w14:paraId="65EEB1F4" w14:textId="508BC7E0" w:rsidR="00B219D4" w:rsidRPr="00FF3004" w:rsidRDefault="00865FF3" w:rsidP="007B7320">
            <w:pPr>
              <w:pStyle w:val="ListParagraph"/>
              <w:numPr>
                <w:ilvl w:val="0"/>
                <w:numId w:val="2"/>
              </w:numPr>
              <w:rPr>
                <w:rFonts w:asciiTheme="majorBidi" w:hAnsiTheme="majorBidi" w:cstheme="majorBidi"/>
                <w:sz w:val="24"/>
                <w:szCs w:val="24"/>
              </w:rPr>
            </w:pPr>
            <w:r w:rsidRPr="00FF3004">
              <w:rPr>
                <w:rFonts w:asciiTheme="majorBidi" w:hAnsiTheme="majorBidi" w:cstheme="majorBidi"/>
                <w:color w:val="000000" w:themeColor="text1"/>
                <w:sz w:val="24"/>
                <w:szCs w:val="24"/>
              </w:rPr>
              <w:t>E</w:t>
            </w:r>
            <w:r w:rsidR="00B219D4" w:rsidRPr="00FF3004">
              <w:rPr>
                <w:rFonts w:asciiTheme="majorBidi" w:hAnsiTheme="majorBidi" w:cstheme="majorBidi"/>
                <w:color w:val="000000" w:themeColor="text1"/>
                <w:sz w:val="24"/>
                <w:szCs w:val="24"/>
              </w:rPr>
              <w:t>valuation design</w:t>
            </w:r>
            <w:r w:rsidR="00A072CF" w:rsidRPr="00FF3004">
              <w:rPr>
                <w:rFonts w:asciiTheme="majorBidi" w:hAnsiTheme="majorBidi" w:cstheme="majorBidi"/>
                <w:color w:val="000000" w:themeColor="text1"/>
                <w:sz w:val="24"/>
                <w:szCs w:val="24"/>
              </w:rPr>
              <w:t xml:space="preserve"> and alignment with </w:t>
            </w:r>
            <w:proofErr w:type="spellStart"/>
            <w:r w:rsidR="00A072CF" w:rsidRPr="00FF3004">
              <w:rPr>
                <w:rFonts w:asciiTheme="majorBidi" w:hAnsiTheme="majorBidi" w:cstheme="majorBidi"/>
                <w:color w:val="000000" w:themeColor="text1"/>
                <w:sz w:val="24"/>
                <w:szCs w:val="24"/>
              </w:rPr>
              <w:t>ToR</w:t>
            </w:r>
            <w:proofErr w:type="spellEnd"/>
          </w:p>
        </w:tc>
        <w:tc>
          <w:tcPr>
            <w:tcW w:w="7770" w:type="dxa"/>
            <w:tcBorders>
              <w:top w:val="single" w:sz="4" w:space="0" w:color="ED7D31" w:themeColor="accent2"/>
              <w:left w:val="single" w:sz="4" w:space="0" w:color="ED7D31" w:themeColor="accent2"/>
              <w:bottom w:val="single" w:sz="4" w:space="0" w:color="ED7D31" w:themeColor="accent2"/>
            </w:tcBorders>
          </w:tcPr>
          <w:p w14:paraId="60EF0035" w14:textId="09B4FB91" w:rsidR="00255022" w:rsidRPr="00FF3004" w:rsidRDefault="00255022" w:rsidP="006F3EF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F3004">
              <w:rPr>
                <w:rFonts w:asciiTheme="majorBidi" w:hAnsiTheme="majorBidi" w:cstheme="majorBidi"/>
                <w:b/>
                <w:bCs/>
                <w:sz w:val="24"/>
                <w:szCs w:val="24"/>
              </w:rPr>
              <w:t>Alignment with the evaluation purpose and questions</w:t>
            </w:r>
          </w:p>
          <w:p w14:paraId="4AB5BDD2" w14:textId="68327E2D" w:rsidR="00A6024C" w:rsidRPr="00FF3004" w:rsidRDefault="007C1E27" w:rsidP="007B732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There is a clear description of</w:t>
            </w:r>
            <w:r w:rsidR="003068EA" w:rsidRPr="00FF3004">
              <w:rPr>
                <w:rFonts w:asciiTheme="majorBidi" w:hAnsiTheme="majorBidi" w:cstheme="majorBidi"/>
                <w:sz w:val="24"/>
                <w:szCs w:val="24"/>
              </w:rPr>
              <w:t>:</w:t>
            </w:r>
          </w:p>
          <w:p w14:paraId="3AE755A3" w14:textId="4E62BC18" w:rsidR="00FC1290" w:rsidRPr="00FF3004" w:rsidRDefault="00A6024C" w:rsidP="007B7320">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 xml:space="preserve">The </w:t>
            </w:r>
            <w:r w:rsidR="00F77346" w:rsidRPr="00FF3004">
              <w:rPr>
                <w:rFonts w:asciiTheme="majorBidi" w:hAnsiTheme="majorBidi" w:cstheme="majorBidi"/>
                <w:sz w:val="24"/>
                <w:szCs w:val="24"/>
              </w:rPr>
              <w:t>type of evaluation</w:t>
            </w:r>
            <w:r w:rsidR="00F14B6C" w:rsidRPr="00FF3004">
              <w:rPr>
                <w:rFonts w:asciiTheme="majorBidi" w:hAnsiTheme="majorBidi" w:cstheme="majorBidi"/>
                <w:sz w:val="24"/>
                <w:szCs w:val="24"/>
              </w:rPr>
              <w:t xml:space="preserve"> (e.g. experimental</w:t>
            </w:r>
            <w:r w:rsidR="007C370C" w:rsidRPr="00FF3004">
              <w:rPr>
                <w:rFonts w:asciiTheme="majorBidi" w:hAnsiTheme="majorBidi" w:cstheme="majorBidi"/>
                <w:sz w:val="24"/>
                <w:szCs w:val="24"/>
              </w:rPr>
              <w:t xml:space="preserve">, quasi-experimental, </w:t>
            </w:r>
            <w:proofErr w:type="spellStart"/>
            <w:r w:rsidR="007C370C" w:rsidRPr="00FF3004">
              <w:rPr>
                <w:rFonts w:asciiTheme="majorBidi" w:hAnsiTheme="majorBidi" w:cstheme="majorBidi"/>
                <w:sz w:val="24"/>
                <w:szCs w:val="24"/>
              </w:rPr>
              <w:t>non experimental</w:t>
            </w:r>
            <w:proofErr w:type="spellEnd"/>
            <w:r w:rsidR="00FC1290" w:rsidRPr="00FF3004">
              <w:rPr>
                <w:rFonts w:asciiTheme="majorBidi" w:hAnsiTheme="majorBidi" w:cstheme="majorBidi"/>
                <w:sz w:val="24"/>
                <w:szCs w:val="24"/>
              </w:rPr>
              <w:t xml:space="preserve">) </w:t>
            </w:r>
          </w:p>
          <w:p w14:paraId="2AF78374" w14:textId="0D9D83E0" w:rsidR="00F77346" w:rsidRPr="00FF3004" w:rsidRDefault="00FC1290" w:rsidP="007B7320">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 xml:space="preserve">The methods to be used (e.g. quantitative, qualitative, </w:t>
            </w:r>
            <w:r w:rsidR="007C370C" w:rsidRPr="00FF3004">
              <w:rPr>
                <w:rFonts w:asciiTheme="majorBidi" w:hAnsiTheme="majorBidi" w:cstheme="majorBidi"/>
                <w:sz w:val="24"/>
                <w:szCs w:val="24"/>
              </w:rPr>
              <w:t>mixed methods</w:t>
            </w:r>
            <w:r w:rsidRPr="00FF3004">
              <w:rPr>
                <w:rFonts w:asciiTheme="majorBidi" w:hAnsiTheme="majorBidi" w:cstheme="majorBidi"/>
                <w:sz w:val="24"/>
                <w:szCs w:val="24"/>
              </w:rPr>
              <w:t>)</w:t>
            </w:r>
          </w:p>
          <w:p w14:paraId="70E5DCA2" w14:textId="50E88191" w:rsidR="00934542" w:rsidRPr="00FF3004" w:rsidRDefault="00F77346" w:rsidP="007B7320">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T</w:t>
            </w:r>
            <w:r w:rsidR="00934542" w:rsidRPr="00FF3004">
              <w:rPr>
                <w:rFonts w:asciiTheme="majorBidi" w:hAnsiTheme="majorBidi" w:cstheme="majorBidi"/>
                <w:sz w:val="24"/>
                <w:szCs w:val="24"/>
              </w:rPr>
              <w:t>he main focus of the evaluation</w:t>
            </w:r>
            <w:r w:rsidR="00EF70AA" w:rsidRPr="00FF3004">
              <w:rPr>
                <w:rFonts w:asciiTheme="majorBidi" w:hAnsiTheme="majorBidi" w:cstheme="majorBidi"/>
                <w:sz w:val="24"/>
                <w:szCs w:val="24"/>
              </w:rPr>
              <w:t xml:space="preserve"> (e.g. coherence, impact, sustainability, etc</w:t>
            </w:r>
            <w:r w:rsidR="00073BAD" w:rsidRPr="00FF3004">
              <w:rPr>
                <w:rFonts w:asciiTheme="majorBidi" w:hAnsiTheme="majorBidi" w:cstheme="majorBidi"/>
                <w:sz w:val="24"/>
                <w:szCs w:val="24"/>
              </w:rPr>
              <w:t>.</w:t>
            </w:r>
            <w:r w:rsidR="00EF70AA" w:rsidRPr="00FF3004">
              <w:rPr>
                <w:rFonts w:asciiTheme="majorBidi" w:hAnsiTheme="majorBidi" w:cstheme="majorBidi"/>
                <w:sz w:val="24"/>
                <w:szCs w:val="24"/>
              </w:rPr>
              <w:t>)</w:t>
            </w:r>
            <w:r w:rsidR="00495CB9" w:rsidRPr="00FF3004">
              <w:rPr>
                <w:rFonts w:asciiTheme="majorBidi" w:hAnsiTheme="majorBidi" w:cstheme="majorBidi"/>
                <w:sz w:val="24"/>
                <w:szCs w:val="24"/>
              </w:rPr>
              <w:t>.</w:t>
            </w:r>
          </w:p>
          <w:p w14:paraId="133F4F7C" w14:textId="59A029F1" w:rsidR="00F77346" w:rsidRPr="00FF3004" w:rsidRDefault="00F77346" w:rsidP="007B7320">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The actors to be involved and their roles</w:t>
            </w:r>
          </w:p>
          <w:p w14:paraId="61FF6C2D" w14:textId="774F690C" w:rsidR="003068EA" w:rsidRPr="00FF3004" w:rsidRDefault="006A5498" w:rsidP="007B7320">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H</w:t>
            </w:r>
            <w:r w:rsidR="003068EA" w:rsidRPr="00FF3004">
              <w:rPr>
                <w:rFonts w:asciiTheme="majorBidi" w:hAnsiTheme="majorBidi" w:cstheme="majorBidi"/>
                <w:sz w:val="24"/>
                <w:szCs w:val="24"/>
              </w:rPr>
              <w:t xml:space="preserve">ow </w:t>
            </w:r>
            <w:r w:rsidRPr="00FF3004">
              <w:rPr>
                <w:rFonts w:asciiTheme="majorBidi" w:hAnsiTheme="majorBidi" w:cstheme="majorBidi"/>
                <w:sz w:val="24"/>
                <w:szCs w:val="24"/>
              </w:rPr>
              <w:t>the evaluation</w:t>
            </w:r>
            <w:r w:rsidR="003068EA" w:rsidRPr="00FF3004">
              <w:rPr>
                <w:rFonts w:asciiTheme="majorBidi" w:hAnsiTheme="majorBidi" w:cstheme="majorBidi"/>
                <w:sz w:val="24"/>
                <w:szCs w:val="24"/>
              </w:rPr>
              <w:t xml:space="preserve"> will answer the evaluation questions from the </w:t>
            </w:r>
            <w:proofErr w:type="spellStart"/>
            <w:r w:rsidR="003068EA" w:rsidRPr="00FF3004">
              <w:rPr>
                <w:rFonts w:asciiTheme="majorBidi" w:hAnsiTheme="majorBidi" w:cstheme="majorBidi"/>
                <w:sz w:val="24"/>
                <w:szCs w:val="24"/>
              </w:rPr>
              <w:t>ToR</w:t>
            </w:r>
            <w:proofErr w:type="spellEnd"/>
          </w:p>
          <w:p w14:paraId="1EE5EA38" w14:textId="35594954" w:rsidR="003068EA" w:rsidRPr="00FF3004" w:rsidRDefault="00ED62B2" w:rsidP="007B7320">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 xml:space="preserve">How all </w:t>
            </w:r>
            <w:r w:rsidR="003068EA" w:rsidRPr="00FF3004">
              <w:rPr>
                <w:rFonts w:asciiTheme="majorBidi" w:hAnsiTheme="majorBidi" w:cstheme="majorBidi"/>
                <w:sz w:val="24"/>
                <w:szCs w:val="24"/>
              </w:rPr>
              <w:t xml:space="preserve">the indicators required in the </w:t>
            </w:r>
            <w:proofErr w:type="spellStart"/>
            <w:r w:rsidR="003068EA" w:rsidRPr="00FF3004">
              <w:rPr>
                <w:rFonts w:asciiTheme="majorBidi" w:hAnsiTheme="majorBidi" w:cstheme="majorBidi"/>
                <w:sz w:val="24"/>
                <w:szCs w:val="24"/>
              </w:rPr>
              <w:t>ToR</w:t>
            </w:r>
            <w:proofErr w:type="spellEnd"/>
            <w:r w:rsidRPr="00FF3004">
              <w:rPr>
                <w:rFonts w:asciiTheme="majorBidi" w:hAnsiTheme="majorBidi" w:cstheme="majorBidi"/>
                <w:sz w:val="24"/>
                <w:szCs w:val="24"/>
              </w:rPr>
              <w:t xml:space="preserve"> will be measured</w:t>
            </w:r>
            <w:r w:rsidR="003068EA" w:rsidRPr="00FF3004">
              <w:rPr>
                <w:rFonts w:asciiTheme="majorBidi" w:hAnsiTheme="majorBidi" w:cstheme="majorBidi"/>
                <w:sz w:val="24"/>
                <w:szCs w:val="24"/>
              </w:rPr>
              <w:t>, with the required disaggregation levels (sex, age, location, etc.) and comparability with previous measurements.</w:t>
            </w:r>
          </w:p>
          <w:p w14:paraId="29169283" w14:textId="49E3D0B3" w:rsidR="003068EA" w:rsidRPr="00FF3004" w:rsidRDefault="004C46F8" w:rsidP="007B7320">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How/If it</w:t>
            </w:r>
            <w:r w:rsidR="003068EA" w:rsidRPr="00FF3004">
              <w:rPr>
                <w:rFonts w:asciiTheme="majorBidi" w:hAnsiTheme="majorBidi" w:cstheme="majorBidi"/>
                <w:sz w:val="24"/>
                <w:szCs w:val="24"/>
              </w:rPr>
              <w:t xml:space="preserve"> will look at unintended outcomes, learning, failures.</w:t>
            </w:r>
          </w:p>
          <w:p w14:paraId="200247B5" w14:textId="77777777" w:rsidR="003C47CE" w:rsidRPr="00FF3004" w:rsidRDefault="003C47CE" w:rsidP="007B732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There is mention to the limitations of the type of evaluation proposed.</w:t>
            </w:r>
          </w:p>
          <w:p w14:paraId="0EDAAA4C" w14:textId="3B8055E0" w:rsidR="003C47CE" w:rsidRPr="00FF3004" w:rsidRDefault="00800461" w:rsidP="007B732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 xml:space="preserve">The evaluation </w:t>
            </w:r>
            <w:r w:rsidR="00152A07" w:rsidRPr="00FF3004">
              <w:rPr>
                <w:rFonts w:asciiTheme="majorBidi" w:hAnsiTheme="majorBidi" w:cstheme="majorBidi"/>
                <w:sz w:val="24"/>
                <w:szCs w:val="24"/>
              </w:rPr>
              <w:t xml:space="preserve">proposed </w:t>
            </w:r>
            <w:r w:rsidR="004A35EA" w:rsidRPr="00FF3004">
              <w:rPr>
                <w:rFonts w:asciiTheme="majorBidi" w:hAnsiTheme="majorBidi" w:cstheme="majorBidi"/>
                <w:sz w:val="24"/>
                <w:szCs w:val="24"/>
              </w:rPr>
              <w:t>will examine</w:t>
            </w:r>
            <w:r w:rsidR="008A6075" w:rsidRPr="00FF3004">
              <w:rPr>
                <w:rFonts w:asciiTheme="majorBidi" w:hAnsiTheme="majorBidi" w:cstheme="majorBidi"/>
                <w:sz w:val="24"/>
                <w:szCs w:val="24"/>
              </w:rPr>
              <w:t xml:space="preserve"> aspects (e.g. impact by different groups, unintended consequences for different groups, etc.)</w:t>
            </w:r>
            <w:r w:rsidR="00875958">
              <w:rPr>
                <w:rFonts w:asciiTheme="majorBidi" w:hAnsiTheme="majorBidi" w:cstheme="majorBidi"/>
                <w:sz w:val="24"/>
                <w:szCs w:val="24"/>
              </w:rPr>
              <w:t xml:space="preserve"> for </w:t>
            </w:r>
            <w:r w:rsidR="00875958">
              <w:rPr>
                <w:rFonts w:asciiTheme="majorBidi" w:hAnsiTheme="majorBidi" w:cstheme="majorBidi"/>
                <w:color w:val="000000" w:themeColor="text1"/>
                <w:sz w:val="24"/>
                <w:szCs w:val="24"/>
              </w:rPr>
              <w:t>women and girls, men and boys.</w:t>
            </w:r>
          </w:p>
          <w:p w14:paraId="6AD03C31" w14:textId="77777777" w:rsidR="00F3682F" w:rsidRPr="00FF3004" w:rsidRDefault="00F3682F" w:rsidP="006F3EF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p w14:paraId="2BF3181F" w14:textId="019FCEE1" w:rsidR="000931E3" w:rsidRPr="00FF3004" w:rsidRDefault="000931E3" w:rsidP="006F3EF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F3004">
              <w:rPr>
                <w:rFonts w:asciiTheme="majorBidi" w:hAnsiTheme="majorBidi" w:cstheme="majorBidi"/>
                <w:b/>
                <w:bCs/>
                <w:sz w:val="24"/>
                <w:szCs w:val="24"/>
              </w:rPr>
              <w:t>Primary data collection</w:t>
            </w:r>
          </w:p>
          <w:p w14:paraId="2EC514C2" w14:textId="3E50CFA1" w:rsidR="00405F2F" w:rsidRPr="00FF3004" w:rsidRDefault="00405F2F" w:rsidP="007B732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The sampling method for the collection of data collection is clear</w:t>
            </w:r>
          </w:p>
          <w:p w14:paraId="1A54DC82" w14:textId="7FE332D6" w:rsidR="000931E3" w:rsidRPr="00FF3004" w:rsidRDefault="00B7568B" w:rsidP="007B732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lastRenderedPageBreak/>
              <w:t>There is mention to e</w:t>
            </w:r>
            <w:r w:rsidR="000931E3" w:rsidRPr="00FF3004">
              <w:rPr>
                <w:rFonts w:asciiTheme="majorBidi" w:hAnsiTheme="majorBidi" w:cstheme="majorBidi"/>
                <w:sz w:val="24"/>
                <w:szCs w:val="24"/>
              </w:rPr>
              <w:t>thical elements and considerations</w:t>
            </w:r>
            <w:r w:rsidRPr="00FF3004">
              <w:rPr>
                <w:rFonts w:asciiTheme="majorBidi" w:hAnsiTheme="majorBidi" w:cstheme="majorBidi"/>
                <w:sz w:val="24"/>
                <w:szCs w:val="24"/>
              </w:rPr>
              <w:t xml:space="preserve"> for primary data collection</w:t>
            </w:r>
          </w:p>
          <w:p w14:paraId="7C205EBA" w14:textId="77777777" w:rsidR="00405F2F" w:rsidRPr="00FF3004" w:rsidRDefault="00405F2F" w:rsidP="006F3EF3">
            <w:pPr>
              <w:pStyle w:val="ListParagraph"/>
              <w:ind w:left="3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14:paraId="14C8B427" w14:textId="36348946" w:rsidR="004D61D1" w:rsidRPr="00FF3004" w:rsidRDefault="004D61D1" w:rsidP="006F3EF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F3004">
              <w:rPr>
                <w:rFonts w:asciiTheme="majorBidi" w:hAnsiTheme="majorBidi" w:cstheme="majorBidi"/>
                <w:b/>
                <w:bCs/>
                <w:sz w:val="24"/>
                <w:szCs w:val="24"/>
              </w:rPr>
              <w:t>Secondary data collection</w:t>
            </w:r>
          </w:p>
          <w:p w14:paraId="7774F500" w14:textId="105839FD" w:rsidR="004D61D1" w:rsidRPr="00FF3004" w:rsidRDefault="004D61D1" w:rsidP="007B732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The sources for secondary data collection are well identified</w:t>
            </w:r>
            <w:r w:rsidR="00B7568B" w:rsidRPr="00FF3004">
              <w:rPr>
                <w:rFonts w:asciiTheme="majorBidi" w:hAnsiTheme="majorBidi" w:cstheme="majorBidi"/>
                <w:sz w:val="24"/>
                <w:szCs w:val="24"/>
              </w:rPr>
              <w:t>, even if not in full detail</w:t>
            </w:r>
          </w:p>
          <w:p w14:paraId="0FFCB846" w14:textId="77777777" w:rsidR="004D61D1" w:rsidRPr="00FF3004" w:rsidRDefault="004D61D1" w:rsidP="006F3EF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14:paraId="3C649BE2" w14:textId="1E7F70A1" w:rsidR="00156AA4" w:rsidRPr="00FF3004" w:rsidRDefault="00156AA4" w:rsidP="006F3EF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FF3004">
              <w:rPr>
                <w:rFonts w:asciiTheme="majorBidi" w:hAnsiTheme="majorBidi" w:cstheme="majorBidi"/>
                <w:b/>
                <w:bCs/>
                <w:sz w:val="24"/>
                <w:szCs w:val="24"/>
              </w:rPr>
              <w:t>Deliverables</w:t>
            </w:r>
            <w:r w:rsidR="00D50B1B" w:rsidRPr="00FF3004">
              <w:rPr>
                <w:rFonts w:asciiTheme="majorBidi" w:hAnsiTheme="majorBidi" w:cstheme="majorBidi"/>
                <w:b/>
                <w:bCs/>
                <w:sz w:val="24"/>
                <w:szCs w:val="24"/>
              </w:rPr>
              <w:t xml:space="preserve"> and dissemination of results</w:t>
            </w:r>
          </w:p>
          <w:p w14:paraId="4ACD3ECC" w14:textId="5963E5CD" w:rsidR="00AA7664" w:rsidRPr="00FF3004" w:rsidRDefault="00152EBB" w:rsidP="007B7320">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 xml:space="preserve">The evaluation proposal </w:t>
            </w:r>
            <w:r w:rsidR="00AA7664" w:rsidRPr="00FF3004">
              <w:rPr>
                <w:rFonts w:asciiTheme="majorBidi" w:hAnsiTheme="majorBidi" w:cstheme="majorBidi"/>
                <w:sz w:val="24"/>
                <w:szCs w:val="24"/>
              </w:rPr>
              <w:t xml:space="preserve">commits to all the expected deliverables from the </w:t>
            </w:r>
            <w:proofErr w:type="spellStart"/>
            <w:r w:rsidR="00AA7664" w:rsidRPr="00FF3004">
              <w:rPr>
                <w:rFonts w:asciiTheme="majorBidi" w:hAnsiTheme="majorBidi" w:cstheme="majorBidi"/>
                <w:sz w:val="24"/>
                <w:szCs w:val="24"/>
              </w:rPr>
              <w:t>ToRs</w:t>
            </w:r>
            <w:proofErr w:type="spellEnd"/>
            <w:r w:rsidR="00AA7664" w:rsidRPr="00FF3004">
              <w:rPr>
                <w:rFonts w:asciiTheme="majorBidi" w:hAnsiTheme="majorBidi" w:cstheme="majorBidi"/>
                <w:sz w:val="24"/>
                <w:szCs w:val="24"/>
              </w:rPr>
              <w:t>, in the respective formats and for the respective audiences</w:t>
            </w:r>
          </w:p>
          <w:p w14:paraId="53058D1E" w14:textId="3F30152E" w:rsidR="00AA7664" w:rsidRPr="00FF3004" w:rsidRDefault="00AA7664" w:rsidP="007B7320">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 xml:space="preserve">The final evaluation </w:t>
            </w:r>
            <w:r w:rsidR="00A75DCC" w:rsidRPr="00FF3004">
              <w:rPr>
                <w:rFonts w:asciiTheme="majorBidi" w:hAnsiTheme="majorBidi" w:cstheme="majorBidi"/>
                <w:sz w:val="24"/>
                <w:szCs w:val="24"/>
              </w:rPr>
              <w:t>document</w:t>
            </w:r>
            <w:r w:rsidRPr="00FF3004">
              <w:rPr>
                <w:rFonts w:asciiTheme="majorBidi" w:hAnsiTheme="majorBidi" w:cstheme="majorBidi"/>
                <w:sz w:val="24"/>
                <w:szCs w:val="24"/>
              </w:rPr>
              <w:t xml:space="preserve"> will follow CARE’s template</w:t>
            </w:r>
            <w:r w:rsidR="002462DB" w:rsidRPr="00FF3004">
              <w:rPr>
                <w:rFonts w:asciiTheme="majorBidi" w:hAnsiTheme="majorBidi" w:cstheme="majorBidi"/>
                <w:sz w:val="24"/>
                <w:szCs w:val="24"/>
              </w:rPr>
              <w:t xml:space="preserve"> and quality criteria</w:t>
            </w:r>
            <w:r w:rsidR="00A75DCC" w:rsidRPr="00FF3004">
              <w:rPr>
                <w:rFonts w:asciiTheme="majorBidi" w:hAnsiTheme="majorBidi" w:cstheme="majorBidi"/>
                <w:sz w:val="24"/>
                <w:szCs w:val="24"/>
              </w:rPr>
              <w:t xml:space="preserve"> for evaluation reports</w:t>
            </w:r>
            <w:r w:rsidRPr="00FF3004">
              <w:rPr>
                <w:rFonts w:asciiTheme="majorBidi" w:hAnsiTheme="majorBidi" w:cstheme="majorBidi"/>
                <w:sz w:val="24"/>
                <w:szCs w:val="24"/>
              </w:rPr>
              <w:t>.</w:t>
            </w:r>
          </w:p>
          <w:p w14:paraId="1D69E24B" w14:textId="01E52C57" w:rsidR="007121CC" w:rsidRPr="00FF3004" w:rsidRDefault="00D9673F" w:rsidP="007B7320">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 xml:space="preserve">CARE </w:t>
            </w:r>
            <w:r w:rsidR="0051756E">
              <w:rPr>
                <w:rFonts w:asciiTheme="majorBidi" w:hAnsiTheme="majorBidi" w:cstheme="majorBidi"/>
                <w:sz w:val="24"/>
                <w:szCs w:val="24"/>
              </w:rPr>
              <w:t xml:space="preserve">Egypt </w:t>
            </w:r>
            <w:r w:rsidRPr="00FF3004">
              <w:rPr>
                <w:rFonts w:asciiTheme="majorBidi" w:hAnsiTheme="majorBidi" w:cstheme="majorBidi"/>
                <w:sz w:val="24"/>
                <w:szCs w:val="24"/>
              </w:rPr>
              <w:t>will have ownership of final data sets</w:t>
            </w:r>
            <w:r w:rsidR="00FB756E" w:rsidRPr="00FF3004">
              <w:rPr>
                <w:rFonts w:asciiTheme="majorBidi" w:hAnsiTheme="majorBidi" w:cstheme="majorBidi"/>
                <w:sz w:val="24"/>
                <w:szCs w:val="24"/>
              </w:rPr>
              <w:t xml:space="preserve">. The evaluator will share them </w:t>
            </w:r>
            <w:r w:rsidRPr="00FF3004">
              <w:rPr>
                <w:rFonts w:asciiTheme="majorBidi" w:hAnsiTheme="majorBidi" w:cstheme="majorBidi"/>
                <w:sz w:val="24"/>
                <w:szCs w:val="24"/>
              </w:rPr>
              <w:t>in formats accepted by CARE</w:t>
            </w:r>
            <w:r w:rsidR="00C677E1">
              <w:rPr>
                <w:rFonts w:asciiTheme="majorBidi" w:hAnsiTheme="majorBidi" w:cstheme="majorBidi"/>
                <w:sz w:val="24"/>
                <w:szCs w:val="24"/>
              </w:rPr>
              <w:t xml:space="preserve"> Egypt</w:t>
            </w:r>
          </w:p>
          <w:p w14:paraId="6BADD899" w14:textId="5711650C" w:rsidR="00D9673F" w:rsidRPr="00FF3004" w:rsidRDefault="002462DB" w:rsidP="007B7320">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The proposal clearly outlines other</w:t>
            </w:r>
            <w:r w:rsidR="00FB756E" w:rsidRPr="00FF3004">
              <w:rPr>
                <w:rFonts w:asciiTheme="majorBidi" w:hAnsiTheme="majorBidi" w:cstheme="majorBidi"/>
                <w:sz w:val="24"/>
                <w:szCs w:val="24"/>
              </w:rPr>
              <w:t xml:space="preserve"> p</w:t>
            </w:r>
            <w:r w:rsidR="00D9673F" w:rsidRPr="00FF3004">
              <w:rPr>
                <w:rFonts w:asciiTheme="majorBidi" w:hAnsiTheme="majorBidi" w:cstheme="majorBidi"/>
                <w:sz w:val="24"/>
                <w:szCs w:val="24"/>
              </w:rPr>
              <w:t xml:space="preserve">resentations or dissemination </w:t>
            </w:r>
            <w:r w:rsidRPr="00FF3004">
              <w:rPr>
                <w:rFonts w:asciiTheme="majorBidi" w:hAnsiTheme="majorBidi" w:cstheme="majorBidi"/>
                <w:sz w:val="24"/>
                <w:szCs w:val="24"/>
              </w:rPr>
              <w:t xml:space="preserve">options, </w:t>
            </w:r>
            <w:r w:rsidR="00FB756E" w:rsidRPr="00FF3004">
              <w:rPr>
                <w:rFonts w:asciiTheme="majorBidi" w:hAnsiTheme="majorBidi" w:cstheme="majorBidi"/>
                <w:sz w:val="24"/>
                <w:szCs w:val="24"/>
              </w:rPr>
              <w:t xml:space="preserve">as per the </w:t>
            </w:r>
            <w:proofErr w:type="spellStart"/>
            <w:r w:rsidR="00FB756E" w:rsidRPr="00FF3004">
              <w:rPr>
                <w:rFonts w:asciiTheme="majorBidi" w:hAnsiTheme="majorBidi" w:cstheme="majorBidi"/>
                <w:sz w:val="24"/>
                <w:szCs w:val="24"/>
              </w:rPr>
              <w:t>ToR</w:t>
            </w:r>
            <w:proofErr w:type="spellEnd"/>
          </w:p>
          <w:p w14:paraId="112DD6E1" w14:textId="27078481" w:rsidR="00156AA4" w:rsidRPr="00FF3004" w:rsidRDefault="00156AA4" w:rsidP="006F3EF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400063" w:rsidRPr="00FF3004" w14:paraId="123605C0" w14:textId="77777777" w:rsidTr="00ED6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dxa"/>
            <w:tcBorders>
              <w:right w:val="single" w:sz="4" w:space="0" w:color="ED7D31" w:themeColor="accent2"/>
            </w:tcBorders>
          </w:tcPr>
          <w:p w14:paraId="5DEB87D9" w14:textId="229AAF11" w:rsidR="00400063" w:rsidRPr="00FF3004" w:rsidRDefault="00A812C8" w:rsidP="007B7320">
            <w:pPr>
              <w:pStyle w:val="ListParagraph"/>
              <w:numPr>
                <w:ilvl w:val="0"/>
                <w:numId w:val="2"/>
              </w:numPr>
              <w:rPr>
                <w:rFonts w:asciiTheme="majorBidi" w:hAnsiTheme="majorBidi" w:cstheme="majorBidi"/>
                <w:sz w:val="24"/>
                <w:szCs w:val="24"/>
              </w:rPr>
            </w:pPr>
            <w:r w:rsidRPr="00FF3004">
              <w:rPr>
                <w:rFonts w:asciiTheme="majorBidi" w:hAnsiTheme="majorBidi" w:cstheme="majorBidi"/>
                <w:color w:val="000000" w:themeColor="text1"/>
                <w:sz w:val="24"/>
                <w:szCs w:val="24"/>
              </w:rPr>
              <w:lastRenderedPageBreak/>
              <w:t>Evaluation plan with</w:t>
            </w:r>
            <w:r w:rsidR="00400063" w:rsidRPr="00FF3004">
              <w:rPr>
                <w:rFonts w:asciiTheme="majorBidi" w:hAnsiTheme="majorBidi" w:cstheme="majorBidi"/>
                <w:color w:val="000000" w:themeColor="text1"/>
                <w:sz w:val="24"/>
                <w:szCs w:val="24"/>
              </w:rPr>
              <w:t xml:space="preserve"> key activities.</w:t>
            </w:r>
          </w:p>
        </w:tc>
        <w:tc>
          <w:tcPr>
            <w:tcW w:w="7770" w:type="dxa"/>
            <w:tcBorders>
              <w:left w:val="single" w:sz="4" w:space="0" w:color="ED7D31" w:themeColor="accent2"/>
            </w:tcBorders>
          </w:tcPr>
          <w:p w14:paraId="2FC7773C" w14:textId="1667B920" w:rsidR="00EB5107" w:rsidRPr="00FF3004" w:rsidRDefault="005E2B9F" w:rsidP="007B7320">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 xml:space="preserve">The </w:t>
            </w:r>
            <w:r w:rsidR="00820136" w:rsidRPr="00FF3004">
              <w:rPr>
                <w:rFonts w:asciiTheme="majorBidi" w:hAnsiTheme="majorBidi" w:cstheme="majorBidi"/>
                <w:sz w:val="24"/>
                <w:szCs w:val="24"/>
              </w:rPr>
              <w:t xml:space="preserve">overall </w:t>
            </w:r>
            <w:r w:rsidRPr="00FF3004">
              <w:rPr>
                <w:rFonts w:asciiTheme="majorBidi" w:hAnsiTheme="majorBidi" w:cstheme="majorBidi"/>
                <w:sz w:val="24"/>
                <w:szCs w:val="24"/>
              </w:rPr>
              <w:t>evaluation</w:t>
            </w:r>
            <w:r w:rsidR="00A812C8" w:rsidRPr="00FF3004">
              <w:rPr>
                <w:rFonts w:asciiTheme="majorBidi" w:hAnsiTheme="majorBidi" w:cstheme="majorBidi"/>
                <w:sz w:val="24"/>
                <w:szCs w:val="24"/>
              </w:rPr>
              <w:t xml:space="preserve"> plan</w:t>
            </w:r>
            <w:r w:rsidRPr="00FF3004">
              <w:rPr>
                <w:rFonts w:asciiTheme="majorBidi" w:hAnsiTheme="majorBidi" w:cstheme="majorBidi"/>
                <w:sz w:val="24"/>
                <w:szCs w:val="24"/>
              </w:rPr>
              <w:t xml:space="preserve"> is manageable within time requiremen</w:t>
            </w:r>
            <w:r w:rsidR="00820136" w:rsidRPr="00FF3004">
              <w:rPr>
                <w:rFonts w:asciiTheme="majorBidi" w:hAnsiTheme="majorBidi" w:cstheme="majorBidi"/>
                <w:sz w:val="24"/>
                <w:szCs w:val="24"/>
              </w:rPr>
              <w:t xml:space="preserve">ts: process, due dates, </w:t>
            </w:r>
            <w:r w:rsidR="005812BA" w:rsidRPr="00FF3004">
              <w:rPr>
                <w:rFonts w:asciiTheme="majorBidi" w:hAnsiTheme="majorBidi" w:cstheme="majorBidi"/>
                <w:sz w:val="24"/>
                <w:szCs w:val="24"/>
              </w:rPr>
              <w:t>responsibilities,</w:t>
            </w:r>
            <w:r w:rsidR="00820136" w:rsidRPr="00FF3004">
              <w:rPr>
                <w:rFonts w:asciiTheme="majorBidi" w:hAnsiTheme="majorBidi" w:cstheme="majorBidi"/>
                <w:sz w:val="24"/>
                <w:szCs w:val="24"/>
              </w:rPr>
              <w:t xml:space="preserve"> and deliverables are clearly outlined.</w:t>
            </w:r>
          </w:p>
        </w:tc>
      </w:tr>
      <w:tr w:rsidR="00400063" w:rsidRPr="00FF3004" w14:paraId="42FD2F99" w14:textId="77777777" w:rsidTr="00ED62B2">
        <w:tc>
          <w:tcPr>
            <w:cnfStyle w:val="001000000000" w:firstRow="0" w:lastRow="0" w:firstColumn="1" w:lastColumn="0" w:oddVBand="0" w:evenVBand="0" w:oddHBand="0" w:evenHBand="0" w:firstRowFirstColumn="0" w:firstRowLastColumn="0" w:lastRowFirstColumn="0" w:lastRowLastColumn="0"/>
            <w:tcW w:w="2006" w:type="dxa"/>
            <w:tcBorders>
              <w:right w:val="single" w:sz="4" w:space="0" w:color="ED7D31" w:themeColor="accent2"/>
            </w:tcBorders>
          </w:tcPr>
          <w:p w14:paraId="39C8674E" w14:textId="64BAC8E1" w:rsidR="00400063" w:rsidRPr="00FF3004" w:rsidRDefault="000D75DD" w:rsidP="007B7320">
            <w:pPr>
              <w:pStyle w:val="ListParagraph"/>
              <w:numPr>
                <w:ilvl w:val="0"/>
                <w:numId w:val="2"/>
              </w:numPr>
              <w:rPr>
                <w:rFonts w:asciiTheme="majorBidi" w:hAnsiTheme="majorBidi" w:cstheme="majorBidi"/>
                <w:sz w:val="24"/>
                <w:szCs w:val="24"/>
              </w:rPr>
            </w:pPr>
            <w:r w:rsidRPr="00FF3004">
              <w:rPr>
                <w:rFonts w:asciiTheme="majorBidi" w:hAnsiTheme="majorBidi" w:cstheme="majorBidi"/>
                <w:color w:val="000000" w:themeColor="text1"/>
                <w:sz w:val="24"/>
                <w:szCs w:val="24"/>
              </w:rPr>
              <w:t>Evaluation budget</w:t>
            </w:r>
          </w:p>
        </w:tc>
        <w:tc>
          <w:tcPr>
            <w:tcW w:w="7770" w:type="dxa"/>
            <w:tcBorders>
              <w:top w:val="single" w:sz="4" w:space="0" w:color="ED7D31" w:themeColor="accent2"/>
              <w:left w:val="single" w:sz="4" w:space="0" w:color="ED7D31" w:themeColor="accent2"/>
              <w:bottom w:val="single" w:sz="4" w:space="0" w:color="ED7D31" w:themeColor="accent2"/>
            </w:tcBorders>
          </w:tcPr>
          <w:p w14:paraId="3191E7C1" w14:textId="77777777" w:rsidR="00716B6A" w:rsidRPr="00FF3004" w:rsidRDefault="000D75DD" w:rsidP="007B732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T</w:t>
            </w:r>
            <w:r w:rsidR="00716B6A" w:rsidRPr="00FF3004">
              <w:rPr>
                <w:rFonts w:asciiTheme="majorBidi" w:hAnsiTheme="majorBidi" w:cstheme="majorBidi"/>
                <w:sz w:val="24"/>
                <w:szCs w:val="24"/>
              </w:rPr>
              <w:t>he</w:t>
            </w:r>
            <w:r w:rsidRPr="00FF3004">
              <w:rPr>
                <w:rFonts w:asciiTheme="majorBidi" w:hAnsiTheme="majorBidi" w:cstheme="majorBidi"/>
                <w:sz w:val="24"/>
                <w:szCs w:val="24"/>
              </w:rPr>
              <w:t xml:space="preserve"> type of evaluation and</w:t>
            </w:r>
            <w:r w:rsidR="00716B6A" w:rsidRPr="00FF3004">
              <w:rPr>
                <w:rFonts w:asciiTheme="majorBidi" w:hAnsiTheme="majorBidi" w:cstheme="majorBidi"/>
                <w:sz w:val="24"/>
                <w:szCs w:val="24"/>
              </w:rPr>
              <w:t xml:space="preserve"> evaluation activities</w:t>
            </w:r>
            <w:r w:rsidRPr="00FF3004">
              <w:rPr>
                <w:rFonts w:asciiTheme="majorBidi" w:hAnsiTheme="majorBidi" w:cstheme="majorBidi"/>
                <w:sz w:val="24"/>
                <w:szCs w:val="24"/>
              </w:rPr>
              <w:t xml:space="preserve"> proposed can be executed with the </w:t>
            </w:r>
            <w:r w:rsidR="00716B6A" w:rsidRPr="00FF3004">
              <w:rPr>
                <w:rFonts w:asciiTheme="majorBidi" w:hAnsiTheme="majorBidi" w:cstheme="majorBidi"/>
                <w:sz w:val="24"/>
                <w:szCs w:val="24"/>
              </w:rPr>
              <w:t>proposed budget</w:t>
            </w:r>
          </w:p>
          <w:p w14:paraId="5EE1F14D" w14:textId="5A6382B7" w:rsidR="000D75DD" w:rsidRPr="00FF3004" w:rsidRDefault="000D75DD" w:rsidP="007B732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The budget clearly outlines</w:t>
            </w:r>
            <w:r w:rsidR="00942460" w:rsidRPr="00FF3004">
              <w:rPr>
                <w:rFonts w:asciiTheme="majorBidi" w:hAnsiTheme="majorBidi" w:cstheme="majorBidi"/>
                <w:sz w:val="24"/>
                <w:szCs w:val="24"/>
              </w:rPr>
              <w:t xml:space="preserve"> all necessary costs, for instance:</w:t>
            </w:r>
          </w:p>
          <w:p w14:paraId="69FFFE9E" w14:textId="244C1032" w:rsidR="00942460" w:rsidRPr="00FF3004" w:rsidRDefault="00942460" w:rsidP="007B7320">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color w:val="000000" w:themeColor="text1"/>
                <w:sz w:val="24"/>
                <w:szCs w:val="24"/>
              </w:rPr>
              <w:t>Professional</w:t>
            </w:r>
            <w:r w:rsidR="00EE7C41" w:rsidRPr="00FF3004">
              <w:rPr>
                <w:rFonts w:asciiTheme="majorBidi" w:hAnsiTheme="majorBidi" w:cstheme="majorBidi"/>
                <w:color w:val="000000" w:themeColor="text1"/>
                <w:sz w:val="24"/>
                <w:szCs w:val="24"/>
              </w:rPr>
              <w:t xml:space="preserve"> fees of </w:t>
            </w:r>
            <w:r w:rsidRPr="00FF3004">
              <w:rPr>
                <w:rFonts w:asciiTheme="majorBidi" w:hAnsiTheme="majorBidi" w:cstheme="majorBidi"/>
                <w:color w:val="000000" w:themeColor="text1"/>
                <w:sz w:val="24"/>
                <w:szCs w:val="24"/>
              </w:rPr>
              <w:t xml:space="preserve">evaluation leads, </w:t>
            </w:r>
            <w:r w:rsidR="00EE7C41" w:rsidRPr="00FF3004">
              <w:rPr>
                <w:rFonts w:asciiTheme="majorBidi" w:hAnsiTheme="majorBidi" w:cstheme="majorBidi"/>
                <w:color w:val="000000" w:themeColor="text1"/>
                <w:sz w:val="24"/>
                <w:szCs w:val="24"/>
              </w:rPr>
              <w:t>technical experts, enumerators, translators, drivers, etc.)</w:t>
            </w:r>
          </w:p>
          <w:p w14:paraId="22EB0145" w14:textId="77777777" w:rsidR="00942460" w:rsidRPr="00FF3004" w:rsidRDefault="00942460" w:rsidP="007B7320">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color w:val="000000" w:themeColor="text1"/>
                <w:sz w:val="24"/>
                <w:szCs w:val="24"/>
              </w:rPr>
              <w:t>I</w:t>
            </w:r>
            <w:r w:rsidR="00EE7C41" w:rsidRPr="00FF3004">
              <w:rPr>
                <w:rFonts w:asciiTheme="majorBidi" w:hAnsiTheme="majorBidi" w:cstheme="majorBidi"/>
                <w:color w:val="000000" w:themeColor="text1"/>
                <w:sz w:val="24"/>
                <w:szCs w:val="24"/>
              </w:rPr>
              <w:t>nternational and local travel</w:t>
            </w:r>
          </w:p>
          <w:p w14:paraId="23CEE938" w14:textId="77777777" w:rsidR="00942460" w:rsidRPr="00FF3004" w:rsidRDefault="00942460" w:rsidP="007B7320">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color w:val="000000" w:themeColor="text1"/>
                <w:sz w:val="24"/>
                <w:szCs w:val="24"/>
              </w:rPr>
              <w:t>I</w:t>
            </w:r>
            <w:r w:rsidR="00EE7C41" w:rsidRPr="00FF3004">
              <w:rPr>
                <w:rFonts w:asciiTheme="majorBidi" w:hAnsiTheme="majorBidi" w:cstheme="majorBidi"/>
                <w:color w:val="000000" w:themeColor="text1"/>
                <w:sz w:val="24"/>
                <w:szCs w:val="24"/>
              </w:rPr>
              <w:t>n-country lodging and per diem</w:t>
            </w:r>
          </w:p>
          <w:p w14:paraId="582FF5FF" w14:textId="08746C97" w:rsidR="00EE7C41" w:rsidRPr="00FF3004" w:rsidRDefault="00942460" w:rsidP="007B7320">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color w:val="000000" w:themeColor="text1"/>
                <w:sz w:val="24"/>
                <w:szCs w:val="24"/>
              </w:rPr>
              <w:t>M</w:t>
            </w:r>
            <w:r w:rsidR="00EE7C41" w:rsidRPr="00FF3004">
              <w:rPr>
                <w:rFonts w:asciiTheme="majorBidi" w:hAnsiTheme="majorBidi" w:cstheme="majorBidi"/>
                <w:color w:val="000000" w:themeColor="text1"/>
                <w:sz w:val="24"/>
                <w:szCs w:val="24"/>
              </w:rPr>
              <w:t>aterials, or any other related costs (e.g., translators of the report, meeting rooms for presentations, etc.)</w:t>
            </w:r>
          </w:p>
        </w:tc>
      </w:tr>
      <w:tr w:rsidR="00400063" w:rsidRPr="00FF3004" w14:paraId="39BC6420" w14:textId="77777777" w:rsidTr="00ED6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6" w:type="dxa"/>
            <w:tcBorders>
              <w:right w:val="single" w:sz="4" w:space="0" w:color="ED7D31" w:themeColor="accent2"/>
            </w:tcBorders>
          </w:tcPr>
          <w:p w14:paraId="6DAEA1E8" w14:textId="1CB33FF3" w:rsidR="00400063" w:rsidRPr="00FF3004" w:rsidRDefault="00F3108C" w:rsidP="007B7320">
            <w:pPr>
              <w:pStyle w:val="ListParagraph"/>
              <w:numPr>
                <w:ilvl w:val="0"/>
                <w:numId w:val="2"/>
              </w:numPr>
              <w:rPr>
                <w:rFonts w:asciiTheme="majorBidi" w:hAnsiTheme="majorBidi" w:cstheme="majorBidi"/>
                <w:sz w:val="24"/>
                <w:szCs w:val="24"/>
              </w:rPr>
            </w:pPr>
            <w:r w:rsidRPr="00FF3004">
              <w:rPr>
                <w:rFonts w:asciiTheme="majorBidi" w:hAnsiTheme="majorBidi" w:cstheme="majorBidi"/>
                <w:color w:val="000000" w:themeColor="text1"/>
                <w:sz w:val="24"/>
                <w:szCs w:val="24"/>
              </w:rPr>
              <w:t>Evaluation team</w:t>
            </w:r>
          </w:p>
        </w:tc>
        <w:tc>
          <w:tcPr>
            <w:tcW w:w="7770" w:type="dxa"/>
            <w:tcBorders>
              <w:left w:val="single" w:sz="4" w:space="0" w:color="ED7D31" w:themeColor="accent2"/>
            </w:tcBorders>
          </w:tcPr>
          <w:p w14:paraId="792A4BAF" w14:textId="5E1BFC1B" w:rsidR="00400063" w:rsidRPr="00FF3004" w:rsidRDefault="0063221D" w:rsidP="007B732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The composition skills and experience required are commensurate to the task</w:t>
            </w:r>
            <w:r w:rsidR="00AC27FF" w:rsidRPr="00FF3004">
              <w:rPr>
                <w:rFonts w:asciiTheme="majorBidi" w:hAnsiTheme="majorBidi" w:cstheme="majorBidi"/>
                <w:sz w:val="24"/>
                <w:szCs w:val="24"/>
              </w:rPr>
              <w:t xml:space="preserve"> (supported by CVs</w:t>
            </w:r>
            <w:r w:rsidR="00A83E77" w:rsidRPr="00FF3004">
              <w:rPr>
                <w:rFonts w:asciiTheme="majorBidi" w:hAnsiTheme="majorBidi" w:cstheme="majorBidi"/>
                <w:sz w:val="24"/>
                <w:szCs w:val="24"/>
              </w:rPr>
              <w:t xml:space="preserve"> or profile of the evaluation firm</w:t>
            </w:r>
            <w:r w:rsidR="00AC27FF" w:rsidRPr="00FF3004">
              <w:rPr>
                <w:rFonts w:asciiTheme="majorBidi" w:hAnsiTheme="majorBidi" w:cstheme="majorBidi"/>
                <w:sz w:val="24"/>
                <w:szCs w:val="24"/>
              </w:rPr>
              <w:t>)</w:t>
            </w:r>
          </w:p>
          <w:p w14:paraId="5F862EC0" w14:textId="0234B9F4" w:rsidR="00AC27FF" w:rsidRPr="00FF3004" w:rsidRDefault="00AC27FF" w:rsidP="007B732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FF3004">
              <w:rPr>
                <w:rFonts w:asciiTheme="majorBidi" w:hAnsiTheme="majorBidi" w:cstheme="majorBidi"/>
                <w:sz w:val="24"/>
                <w:szCs w:val="24"/>
              </w:rPr>
              <w:t>There is a clear description of the evaluation team and their roles</w:t>
            </w:r>
          </w:p>
        </w:tc>
      </w:tr>
    </w:tbl>
    <w:p w14:paraId="7A79C8A8" w14:textId="77777777" w:rsidR="004E7020" w:rsidRDefault="004E7020" w:rsidP="006F3EF3">
      <w:pPr>
        <w:rPr>
          <w:rFonts w:asciiTheme="majorBidi" w:hAnsiTheme="majorBidi" w:cstheme="majorBidi"/>
          <w:sz w:val="24"/>
          <w:szCs w:val="24"/>
          <w:rtl/>
          <w:lang w:val="en-GB"/>
        </w:rPr>
      </w:pPr>
    </w:p>
    <w:p w14:paraId="52DAFF86" w14:textId="77777777" w:rsidR="00400546" w:rsidRPr="00400546" w:rsidRDefault="00400546" w:rsidP="00400546">
      <w:pPr>
        <w:rPr>
          <w:rFonts w:asciiTheme="majorBidi" w:hAnsiTheme="majorBidi" w:cstheme="majorBidi"/>
          <w:sz w:val="24"/>
          <w:szCs w:val="24"/>
        </w:rPr>
      </w:pPr>
      <w:r w:rsidRPr="00400546">
        <w:rPr>
          <w:rFonts w:asciiTheme="majorBidi" w:hAnsiTheme="majorBidi" w:cstheme="majorBidi"/>
          <w:sz w:val="24"/>
          <w:szCs w:val="24"/>
        </w:rPr>
        <w:t xml:space="preserve">The consultant shall submit a </w:t>
      </w:r>
      <w:r w:rsidRPr="00400546">
        <w:rPr>
          <w:rFonts w:asciiTheme="majorBidi" w:hAnsiTheme="majorBidi" w:cstheme="majorBidi"/>
          <w:b/>
          <w:bCs/>
          <w:sz w:val="24"/>
          <w:szCs w:val="24"/>
        </w:rPr>
        <w:t>comprehensive technical and financial proposal</w:t>
      </w:r>
      <w:r w:rsidRPr="00400546">
        <w:rPr>
          <w:rFonts w:asciiTheme="majorBidi" w:hAnsiTheme="majorBidi" w:cstheme="majorBidi"/>
          <w:sz w:val="24"/>
          <w:szCs w:val="24"/>
        </w:rPr>
        <w:t xml:space="preserve"> that clearly outlines the proposed work strategy to achieve the expected results of the consultancy assignment. The proposal should include:</w:t>
      </w:r>
    </w:p>
    <w:p w14:paraId="3689872E" w14:textId="77777777" w:rsidR="00400546" w:rsidRPr="00400546" w:rsidRDefault="00400546" w:rsidP="007B7320">
      <w:pPr>
        <w:numPr>
          <w:ilvl w:val="0"/>
          <w:numId w:val="38"/>
        </w:numPr>
        <w:rPr>
          <w:rFonts w:asciiTheme="majorBidi" w:hAnsiTheme="majorBidi" w:cstheme="majorBidi"/>
          <w:sz w:val="24"/>
          <w:szCs w:val="24"/>
        </w:rPr>
      </w:pPr>
      <w:r w:rsidRPr="00400546">
        <w:rPr>
          <w:rFonts w:asciiTheme="majorBidi" w:hAnsiTheme="majorBidi" w:cstheme="majorBidi"/>
          <w:sz w:val="24"/>
          <w:szCs w:val="24"/>
        </w:rPr>
        <w:t>The consultant’s CV.</w:t>
      </w:r>
    </w:p>
    <w:p w14:paraId="5513BED6" w14:textId="77777777" w:rsidR="00400546" w:rsidRPr="00400546" w:rsidRDefault="00400546" w:rsidP="007B7320">
      <w:pPr>
        <w:numPr>
          <w:ilvl w:val="0"/>
          <w:numId w:val="38"/>
        </w:numPr>
        <w:rPr>
          <w:rFonts w:asciiTheme="majorBidi" w:hAnsiTheme="majorBidi" w:cstheme="majorBidi"/>
          <w:sz w:val="24"/>
          <w:szCs w:val="24"/>
        </w:rPr>
      </w:pPr>
      <w:r w:rsidRPr="00400546">
        <w:rPr>
          <w:rFonts w:asciiTheme="majorBidi" w:hAnsiTheme="majorBidi" w:cstheme="majorBidi"/>
          <w:sz w:val="24"/>
          <w:szCs w:val="24"/>
        </w:rPr>
        <w:t>Work plan and timeline.</w:t>
      </w:r>
    </w:p>
    <w:p w14:paraId="718CEA63" w14:textId="77777777" w:rsidR="00400546" w:rsidRPr="00400546" w:rsidRDefault="00400546" w:rsidP="007B7320">
      <w:pPr>
        <w:numPr>
          <w:ilvl w:val="0"/>
          <w:numId w:val="38"/>
        </w:numPr>
        <w:rPr>
          <w:rFonts w:asciiTheme="majorBidi" w:hAnsiTheme="majorBidi" w:cstheme="majorBidi"/>
          <w:sz w:val="24"/>
          <w:szCs w:val="24"/>
        </w:rPr>
      </w:pPr>
      <w:r w:rsidRPr="00400546">
        <w:rPr>
          <w:rFonts w:asciiTheme="majorBidi" w:hAnsiTheme="majorBidi" w:cstheme="majorBidi"/>
          <w:sz w:val="24"/>
          <w:szCs w:val="24"/>
        </w:rPr>
        <w:t>A detailed financial proposal (daily rate of the consultant, transportation, tools/materials used, etc.).</w:t>
      </w:r>
    </w:p>
    <w:p w14:paraId="2F9929C1" w14:textId="77777777" w:rsidR="00400546" w:rsidRPr="00CC272E" w:rsidRDefault="00400546" w:rsidP="00400546">
      <w:pPr>
        <w:rPr>
          <w:rFonts w:cs="Arial"/>
        </w:rPr>
      </w:pPr>
    </w:p>
    <w:p w14:paraId="44B86571" w14:textId="77777777" w:rsidR="00400546" w:rsidRDefault="00400546" w:rsidP="006F3EF3">
      <w:pPr>
        <w:rPr>
          <w:rFonts w:asciiTheme="majorBidi" w:hAnsiTheme="majorBidi" w:cstheme="majorBidi"/>
          <w:sz w:val="24"/>
          <w:szCs w:val="24"/>
          <w:rtl/>
        </w:rPr>
      </w:pPr>
    </w:p>
    <w:p w14:paraId="06C59DFF" w14:textId="77777777" w:rsidR="007B7320" w:rsidRPr="007B7320" w:rsidRDefault="007B7320" w:rsidP="007B7320">
      <w:pPr>
        <w:bidi/>
        <w:rPr>
          <w:rFonts w:asciiTheme="majorBidi" w:hAnsiTheme="majorBidi" w:cstheme="majorBidi"/>
          <w:b/>
          <w:bCs/>
          <w:sz w:val="24"/>
          <w:szCs w:val="24"/>
        </w:rPr>
      </w:pPr>
      <w:r w:rsidRPr="007B7320">
        <w:rPr>
          <w:rFonts w:asciiTheme="majorBidi" w:hAnsiTheme="majorBidi" w:cstheme="majorBidi"/>
          <w:b/>
          <w:bCs/>
          <w:sz w:val="24"/>
          <w:szCs w:val="24"/>
          <w:rtl/>
        </w:rPr>
        <w:lastRenderedPageBreak/>
        <w:t>نطاق العمل</w:t>
      </w:r>
    </w:p>
    <w:p w14:paraId="664AF8E1" w14:textId="77777777" w:rsidR="007B7320" w:rsidRPr="007B7320" w:rsidRDefault="007B7320" w:rsidP="007B7320">
      <w:pPr>
        <w:bidi/>
        <w:rPr>
          <w:rFonts w:asciiTheme="majorBidi" w:hAnsiTheme="majorBidi" w:cstheme="majorBidi"/>
          <w:b/>
          <w:bCs/>
          <w:sz w:val="24"/>
          <w:szCs w:val="24"/>
        </w:rPr>
      </w:pPr>
      <w:r w:rsidRPr="007B7320">
        <w:rPr>
          <w:rFonts w:asciiTheme="majorBidi" w:hAnsiTheme="majorBidi" w:cstheme="majorBidi"/>
          <w:b/>
          <w:bCs/>
          <w:sz w:val="24"/>
          <w:szCs w:val="24"/>
          <w:rtl/>
        </w:rPr>
        <w:t>سوف تغطي هذه الاستشارة عمليتي تقييم منفصلتين، لكل منهما منهجية وأدوات وآليات لجمع البيانات وتحليلها وإعداد التقارير الخاصة بها</w:t>
      </w:r>
      <w:r w:rsidRPr="007B7320">
        <w:rPr>
          <w:rFonts w:asciiTheme="majorBidi" w:hAnsiTheme="majorBidi" w:cstheme="majorBidi"/>
          <w:b/>
          <w:bCs/>
          <w:sz w:val="24"/>
          <w:szCs w:val="24"/>
        </w:rPr>
        <w:t>:</w:t>
      </w:r>
    </w:p>
    <w:p w14:paraId="653AC73F" w14:textId="77777777" w:rsidR="007B7320" w:rsidRPr="007B7320" w:rsidRDefault="007B7320" w:rsidP="007B7320">
      <w:pPr>
        <w:bidi/>
        <w:rPr>
          <w:rFonts w:asciiTheme="majorBidi" w:hAnsiTheme="majorBidi" w:cstheme="majorBidi"/>
          <w:b/>
          <w:bCs/>
          <w:sz w:val="24"/>
          <w:szCs w:val="24"/>
        </w:rPr>
      </w:pPr>
      <w:r w:rsidRPr="007B7320">
        <w:rPr>
          <w:rFonts w:asciiTheme="majorBidi" w:hAnsiTheme="majorBidi" w:cstheme="majorBidi"/>
          <w:b/>
          <w:bCs/>
          <w:sz w:val="24"/>
          <w:szCs w:val="24"/>
          <w:rtl/>
        </w:rPr>
        <w:t>المكون الأول – التقييم الرئيسي لأثر المشروع (يوليو 2020 – يونيو 2025)</w:t>
      </w:r>
    </w:p>
    <w:p w14:paraId="1AFAB13A" w14:textId="77777777" w:rsidR="007B7320" w:rsidRPr="007B7320" w:rsidRDefault="007B7320" w:rsidP="007B7320">
      <w:pPr>
        <w:numPr>
          <w:ilvl w:val="0"/>
          <w:numId w:val="66"/>
        </w:numPr>
        <w:bidi/>
        <w:rPr>
          <w:rFonts w:asciiTheme="majorBidi" w:hAnsiTheme="majorBidi" w:cstheme="majorBidi"/>
          <w:b/>
          <w:bCs/>
          <w:sz w:val="24"/>
          <w:szCs w:val="24"/>
        </w:rPr>
      </w:pPr>
      <w:r w:rsidRPr="007B7320">
        <w:rPr>
          <w:rFonts w:asciiTheme="majorBidi" w:hAnsiTheme="majorBidi" w:cstheme="majorBidi"/>
          <w:b/>
          <w:bCs/>
          <w:sz w:val="24"/>
          <w:szCs w:val="24"/>
          <w:rtl/>
        </w:rPr>
        <w:t>تصميم منهجية قائمة على عينة عشوائية طبقية من قواعد بيانات المشروع تغطي الفترة من 2020 وحتى يونيو 2025</w:t>
      </w:r>
      <w:r w:rsidRPr="007B7320">
        <w:rPr>
          <w:rFonts w:asciiTheme="majorBidi" w:hAnsiTheme="majorBidi" w:cstheme="majorBidi"/>
          <w:b/>
          <w:bCs/>
          <w:sz w:val="24"/>
          <w:szCs w:val="24"/>
        </w:rPr>
        <w:t>.</w:t>
      </w:r>
    </w:p>
    <w:p w14:paraId="1E6DC2C8" w14:textId="142E21C4" w:rsidR="007B7320" w:rsidRPr="007B7320" w:rsidRDefault="007B7320" w:rsidP="007B7320">
      <w:pPr>
        <w:numPr>
          <w:ilvl w:val="0"/>
          <w:numId w:val="66"/>
        </w:numPr>
        <w:bidi/>
        <w:rPr>
          <w:rFonts w:asciiTheme="majorBidi" w:hAnsiTheme="majorBidi" w:cstheme="majorBidi"/>
          <w:b/>
          <w:bCs/>
          <w:sz w:val="24"/>
          <w:szCs w:val="24"/>
        </w:rPr>
      </w:pPr>
      <w:r w:rsidRPr="007B7320">
        <w:rPr>
          <w:rFonts w:asciiTheme="majorBidi" w:hAnsiTheme="majorBidi" w:cstheme="majorBidi"/>
          <w:b/>
          <w:bCs/>
          <w:sz w:val="24"/>
          <w:szCs w:val="24"/>
          <w:rtl/>
        </w:rPr>
        <w:t>جمع البيانات باستخدام منهجيات مختلطة</w:t>
      </w:r>
      <w:r w:rsidRPr="007B7320">
        <w:rPr>
          <w:rFonts w:asciiTheme="majorBidi" w:hAnsiTheme="majorBidi" w:cstheme="majorBidi"/>
          <w:b/>
          <w:bCs/>
          <w:sz w:val="24"/>
          <w:szCs w:val="24"/>
        </w:rPr>
        <w:t xml:space="preserve"> (</w:t>
      </w:r>
      <w:r w:rsidRPr="007B7320">
        <w:rPr>
          <w:rFonts w:asciiTheme="majorBidi" w:hAnsiTheme="majorBidi" w:cstheme="majorBidi"/>
          <w:b/>
          <w:bCs/>
          <w:sz w:val="24"/>
          <w:szCs w:val="24"/>
          <w:rtl/>
        </w:rPr>
        <w:t>كمية ونوعية</w:t>
      </w:r>
      <w:r w:rsidRPr="007B7320">
        <w:rPr>
          <w:rFonts w:asciiTheme="majorBidi" w:hAnsiTheme="majorBidi" w:cstheme="majorBidi"/>
          <w:b/>
          <w:bCs/>
          <w:sz w:val="24"/>
          <w:szCs w:val="24"/>
        </w:rPr>
        <w:t xml:space="preserve">) </w:t>
      </w:r>
      <w:r w:rsidRPr="007B7320">
        <w:rPr>
          <w:rFonts w:asciiTheme="majorBidi" w:hAnsiTheme="majorBidi" w:cstheme="majorBidi"/>
          <w:b/>
          <w:bCs/>
          <w:sz w:val="24"/>
          <w:szCs w:val="24"/>
          <w:rtl/>
        </w:rPr>
        <w:t>تشمل الاستبيانات، مجموعات النقاش المركزة</w:t>
      </w:r>
      <w:r w:rsidRPr="007B7320">
        <w:rPr>
          <w:rFonts w:asciiTheme="majorBidi" w:hAnsiTheme="majorBidi" w:cstheme="majorBidi"/>
          <w:b/>
          <w:bCs/>
          <w:sz w:val="24"/>
          <w:szCs w:val="24"/>
        </w:rPr>
        <w:t xml:space="preserve"> (FGDs)</w:t>
      </w:r>
      <w:r w:rsidRPr="007B7320">
        <w:rPr>
          <w:rFonts w:asciiTheme="majorBidi" w:hAnsiTheme="majorBidi" w:cstheme="majorBidi"/>
          <w:b/>
          <w:bCs/>
          <w:sz w:val="24"/>
          <w:szCs w:val="24"/>
          <w:rtl/>
        </w:rPr>
        <w:t>، والمقابلات مع</w:t>
      </w:r>
      <w:r w:rsidRPr="007B7320">
        <w:rPr>
          <w:rFonts w:asciiTheme="majorBidi" w:hAnsiTheme="majorBidi" w:cstheme="majorBidi"/>
          <w:b/>
          <w:bCs/>
          <w:sz w:val="24"/>
          <w:szCs w:val="24"/>
        </w:rPr>
        <w:t xml:space="preserve"> </w:t>
      </w:r>
      <w:r>
        <w:rPr>
          <w:rFonts w:asciiTheme="majorBidi" w:hAnsiTheme="majorBidi" w:cstheme="majorBidi" w:hint="cs"/>
          <w:b/>
          <w:bCs/>
          <w:sz w:val="24"/>
          <w:szCs w:val="24"/>
          <w:rtl/>
        </w:rPr>
        <w:t xml:space="preserve">اصحاب الادوار الرئيسية </w:t>
      </w:r>
      <w:r w:rsidRPr="007B7320">
        <w:rPr>
          <w:rFonts w:asciiTheme="majorBidi" w:hAnsiTheme="majorBidi" w:cstheme="majorBidi"/>
          <w:b/>
          <w:bCs/>
          <w:sz w:val="24"/>
          <w:szCs w:val="24"/>
        </w:rPr>
        <w:t>(KIIs).</w:t>
      </w:r>
    </w:p>
    <w:p w14:paraId="73D63BC9" w14:textId="77777777" w:rsidR="007B7320" w:rsidRPr="007B7320" w:rsidRDefault="007B7320" w:rsidP="007B7320">
      <w:pPr>
        <w:numPr>
          <w:ilvl w:val="0"/>
          <w:numId w:val="66"/>
        </w:numPr>
        <w:bidi/>
        <w:rPr>
          <w:rFonts w:asciiTheme="majorBidi" w:hAnsiTheme="majorBidi" w:cstheme="majorBidi"/>
          <w:b/>
          <w:bCs/>
          <w:sz w:val="24"/>
          <w:szCs w:val="24"/>
        </w:rPr>
      </w:pPr>
      <w:r w:rsidRPr="007B7320">
        <w:rPr>
          <w:rFonts w:asciiTheme="majorBidi" w:hAnsiTheme="majorBidi" w:cstheme="majorBidi"/>
          <w:b/>
          <w:bCs/>
          <w:sz w:val="24"/>
          <w:szCs w:val="24"/>
          <w:rtl/>
        </w:rPr>
        <w:t>إشراك كل من المستفيدين المباشرين ومجموعات المقارنة (غير المستفيدين) لقياس نسبة الأثر وإثبات العلاقة السببية</w:t>
      </w:r>
      <w:r w:rsidRPr="007B7320">
        <w:rPr>
          <w:rFonts w:asciiTheme="majorBidi" w:hAnsiTheme="majorBidi" w:cstheme="majorBidi"/>
          <w:b/>
          <w:bCs/>
          <w:sz w:val="24"/>
          <w:szCs w:val="24"/>
        </w:rPr>
        <w:t>.</w:t>
      </w:r>
    </w:p>
    <w:p w14:paraId="7CC072A5" w14:textId="77777777" w:rsidR="007B7320" w:rsidRPr="007B7320" w:rsidRDefault="007B7320" w:rsidP="007B7320">
      <w:pPr>
        <w:numPr>
          <w:ilvl w:val="0"/>
          <w:numId w:val="66"/>
        </w:numPr>
        <w:bidi/>
        <w:rPr>
          <w:rFonts w:asciiTheme="majorBidi" w:hAnsiTheme="majorBidi" w:cstheme="majorBidi"/>
          <w:b/>
          <w:bCs/>
          <w:sz w:val="24"/>
          <w:szCs w:val="24"/>
        </w:rPr>
      </w:pPr>
      <w:r w:rsidRPr="007B7320">
        <w:rPr>
          <w:rFonts w:asciiTheme="majorBidi" w:hAnsiTheme="majorBidi" w:cstheme="majorBidi"/>
          <w:b/>
          <w:bCs/>
          <w:sz w:val="24"/>
          <w:szCs w:val="24"/>
          <w:rtl/>
        </w:rPr>
        <w:t>تحليل البيانات المجمّعة لتقييم التقدم المحرز مقارنةً بالإطار المنطقي للمشروع ومؤشرات المتابعة والتقييم والمساءلة والتعلم</w:t>
      </w:r>
      <w:r w:rsidRPr="007B7320">
        <w:rPr>
          <w:rFonts w:asciiTheme="majorBidi" w:hAnsiTheme="majorBidi" w:cstheme="majorBidi"/>
          <w:b/>
          <w:bCs/>
          <w:sz w:val="24"/>
          <w:szCs w:val="24"/>
        </w:rPr>
        <w:t xml:space="preserve"> (MEAL).</w:t>
      </w:r>
    </w:p>
    <w:p w14:paraId="7DFB220B" w14:textId="77777777" w:rsidR="007B7320" w:rsidRPr="007B7320" w:rsidRDefault="007B7320" w:rsidP="007B7320">
      <w:pPr>
        <w:numPr>
          <w:ilvl w:val="0"/>
          <w:numId w:val="66"/>
        </w:numPr>
        <w:bidi/>
        <w:rPr>
          <w:rFonts w:asciiTheme="majorBidi" w:hAnsiTheme="majorBidi" w:cstheme="majorBidi"/>
          <w:b/>
          <w:bCs/>
          <w:sz w:val="24"/>
          <w:szCs w:val="24"/>
        </w:rPr>
      </w:pPr>
      <w:r w:rsidRPr="007B7320">
        <w:rPr>
          <w:rFonts w:asciiTheme="majorBidi" w:hAnsiTheme="majorBidi" w:cstheme="majorBidi"/>
          <w:b/>
          <w:bCs/>
          <w:sz w:val="24"/>
          <w:szCs w:val="24"/>
          <w:rtl/>
        </w:rPr>
        <w:t>توثيق قصص النجاح ودراسات الحالة</w:t>
      </w:r>
      <w:r w:rsidRPr="007B7320">
        <w:rPr>
          <w:rFonts w:asciiTheme="majorBidi" w:hAnsiTheme="majorBidi" w:cstheme="majorBidi"/>
          <w:b/>
          <w:bCs/>
          <w:sz w:val="24"/>
          <w:szCs w:val="24"/>
        </w:rPr>
        <w:t>.</w:t>
      </w:r>
    </w:p>
    <w:p w14:paraId="2655F4D0" w14:textId="77777777" w:rsidR="007B7320" w:rsidRPr="007B7320" w:rsidRDefault="007B7320" w:rsidP="007B7320">
      <w:pPr>
        <w:numPr>
          <w:ilvl w:val="0"/>
          <w:numId w:val="66"/>
        </w:numPr>
        <w:bidi/>
        <w:rPr>
          <w:rFonts w:asciiTheme="majorBidi" w:hAnsiTheme="majorBidi" w:cstheme="majorBidi"/>
          <w:b/>
          <w:bCs/>
          <w:sz w:val="24"/>
          <w:szCs w:val="24"/>
        </w:rPr>
      </w:pPr>
      <w:r w:rsidRPr="007B7320">
        <w:rPr>
          <w:rFonts w:asciiTheme="majorBidi" w:hAnsiTheme="majorBidi" w:cstheme="majorBidi"/>
          <w:b/>
          <w:bCs/>
          <w:sz w:val="24"/>
          <w:szCs w:val="24"/>
          <w:rtl/>
        </w:rPr>
        <w:t>إعداد تقرير نهائي منفصل لهذا المكون باللغتين العربية والإنجليزية</w:t>
      </w:r>
      <w:r w:rsidRPr="007B7320">
        <w:rPr>
          <w:rFonts w:asciiTheme="majorBidi" w:hAnsiTheme="majorBidi" w:cstheme="majorBidi"/>
          <w:b/>
          <w:bCs/>
          <w:sz w:val="24"/>
          <w:szCs w:val="24"/>
        </w:rPr>
        <w:t>.</w:t>
      </w:r>
    </w:p>
    <w:p w14:paraId="4A9D89EE" w14:textId="2596445F" w:rsidR="007B7320" w:rsidRPr="007B7320" w:rsidRDefault="007B7320" w:rsidP="007B7320">
      <w:pPr>
        <w:bidi/>
        <w:rPr>
          <w:rFonts w:asciiTheme="majorBidi" w:hAnsiTheme="majorBidi" w:cstheme="majorBidi"/>
          <w:b/>
          <w:bCs/>
          <w:sz w:val="24"/>
          <w:szCs w:val="24"/>
        </w:rPr>
      </w:pPr>
      <w:r w:rsidRPr="007B7320">
        <w:rPr>
          <w:rFonts w:asciiTheme="majorBidi" w:hAnsiTheme="majorBidi" w:cstheme="majorBidi"/>
          <w:b/>
          <w:bCs/>
          <w:sz w:val="24"/>
          <w:szCs w:val="24"/>
          <w:rtl/>
        </w:rPr>
        <w:t xml:space="preserve">المكون الثاني – تقييم </w:t>
      </w:r>
      <w:r>
        <w:rPr>
          <w:rFonts w:asciiTheme="majorBidi" w:hAnsiTheme="majorBidi" w:cstheme="majorBidi" w:hint="cs"/>
          <w:b/>
          <w:bCs/>
          <w:sz w:val="24"/>
          <w:szCs w:val="24"/>
          <w:rtl/>
        </w:rPr>
        <w:t>مدرسة المشورة</w:t>
      </w:r>
      <w:r w:rsidRPr="007B7320">
        <w:rPr>
          <w:rFonts w:asciiTheme="majorBidi" w:hAnsiTheme="majorBidi" w:cstheme="majorBidi"/>
          <w:b/>
          <w:bCs/>
          <w:sz w:val="24"/>
          <w:szCs w:val="24"/>
          <w:rtl/>
        </w:rPr>
        <w:t xml:space="preserve"> بمحافظتي المنيا وسوهاج</w:t>
      </w:r>
      <w:r w:rsidRPr="007B7320">
        <w:rPr>
          <w:rFonts w:asciiTheme="majorBidi" w:hAnsiTheme="majorBidi" w:cstheme="majorBidi"/>
          <w:b/>
          <w:bCs/>
          <w:sz w:val="24"/>
          <w:szCs w:val="24"/>
        </w:rPr>
        <w:t xml:space="preserve"> (2021 – 2025)</w:t>
      </w:r>
    </w:p>
    <w:p w14:paraId="18C15C69" w14:textId="77777777" w:rsidR="007B7320" w:rsidRPr="007B7320" w:rsidRDefault="007B7320" w:rsidP="007B7320">
      <w:pPr>
        <w:numPr>
          <w:ilvl w:val="0"/>
          <w:numId w:val="67"/>
        </w:numPr>
        <w:bidi/>
        <w:rPr>
          <w:rFonts w:asciiTheme="majorBidi" w:hAnsiTheme="majorBidi" w:cstheme="majorBidi"/>
          <w:b/>
          <w:bCs/>
          <w:sz w:val="24"/>
          <w:szCs w:val="24"/>
        </w:rPr>
      </w:pPr>
      <w:r w:rsidRPr="007B7320">
        <w:rPr>
          <w:rFonts w:asciiTheme="majorBidi" w:hAnsiTheme="majorBidi" w:cstheme="majorBidi"/>
          <w:b/>
          <w:bCs/>
          <w:sz w:val="24"/>
          <w:szCs w:val="24"/>
          <w:rtl/>
        </w:rPr>
        <w:t>تصميم منهجية خاصة بمكون مدارس الإرشاد، باستخدام أسلوب أخذ عينات مناسب يشمل الخريجين وأصحاب المصلحة</w:t>
      </w:r>
      <w:r w:rsidRPr="007B7320">
        <w:rPr>
          <w:rFonts w:asciiTheme="majorBidi" w:hAnsiTheme="majorBidi" w:cstheme="majorBidi"/>
          <w:b/>
          <w:bCs/>
          <w:sz w:val="24"/>
          <w:szCs w:val="24"/>
        </w:rPr>
        <w:t>.</w:t>
      </w:r>
    </w:p>
    <w:p w14:paraId="4D02DFAA" w14:textId="79A17BB5" w:rsidR="007B7320" w:rsidRPr="007B7320" w:rsidRDefault="007B7320" w:rsidP="007B7320">
      <w:pPr>
        <w:numPr>
          <w:ilvl w:val="0"/>
          <w:numId w:val="67"/>
        </w:numPr>
        <w:bidi/>
        <w:rPr>
          <w:rFonts w:asciiTheme="majorBidi" w:hAnsiTheme="majorBidi" w:cstheme="majorBidi"/>
          <w:b/>
          <w:bCs/>
          <w:sz w:val="24"/>
          <w:szCs w:val="24"/>
        </w:rPr>
      </w:pPr>
      <w:r w:rsidRPr="007B7320">
        <w:rPr>
          <w:rFonts w:asciiTheme="majorBidi" w:hAnsiTheme="majorBidi" w:cstheme="majorBidi"/>
          <w:b/>
          <w:bCs/>
          <w:sz w:val="24"/>
          <w:szCs w:val="24"/>
          <w:rtl/>
        </w:rPr>
        <w:t>استخدام منهجيات مختلطة</w:t>
      </w:r>
      <w:r w:rsidRPr="007B7320">
        <w:rPr>
          <w:rFonts w:asciiTheme="majorBidi" w:hAnsiTheme="majorBidi" w:cstheme="majorBidi"/>
          <w:b/>
          <w:bCs/>
          <w:sz w:val="24"/>
          <w:szCs w:val="24"/>
        </w:rPr>
        <w:t xml:space="preserve"> (</w:t>
      </w:r>
      <w:r w:rsidRPr="007B7320">
        <w:rPr>
          <w:rFonts w:asciiTheme="majorBidi" w:hAnsiTheme="majorBidi" w:cstheme="majorBidi"/>
          <w:b/>
          <w:bCs/>
          <w:sz w:val="24"/>
          <w:szCs w:val="24"/>
          <w:rtl/>
        </w:rPr>
        <w:t>كمية ونوعية</w:t>
      </w:r>
      <w:r w:rsidRPr="007B7320">
        <w:rPr>
          <w:rFonts w:asciiTheme="majorBidi" w:hAnsiTheme="majorBidi" w:cstheme="majorBidi"/>
          <w:b/>
          <w:bCs/>
          <w:sz w:val="24"/>
          <w:szCs w:val="24"/>
        </w:rPr>
        <w:t xml:space="preserve">) </w:t>
      </w:r>
      <w:r w:rsidRPr="007B7320">
        <w:rPr>
          <w:rFonts w:asciiTheme="majorBidi" w:hAnsiTheme="majorBidi" w:cstheme="majorBidi"/>
          <w:b/>
          <w:bCs/>
          <w:sz w:val="24"/>
          <w:szCs w:val="24"/>
          <w:rtl/>
        </w:rPr>
        <w:t>مثل استبيانات الخريجين، مجموعات النقاش المركزة</w:t>
      </w:r>
      <w:r w:rsidRPr="007B7320">
        <w:rPr>
          <w:rFonts w:asciiTheme="majorBidi" w:hAnsiTheme="majorBidi" w:cstheme="majorBidi"/>
          <w:b/>
          <w:bCs/>
          <w:sz w:val="24"/>
          <w:szCs w:val="24"/>
        </w:rPr>
        <w:t xml:space="preserve"> (FGDs)</w:t>
      </w:r>
      <w:r w:rsidRPr="007B7320">
        <w:rPr>
          <w:rFonts w:asciiTheme="majorBidi" w:hAnsiTheme="majorBidi" w:cstheme="majorBidi"/>
          <w:b/>
          <w:bCs/>
          <w:sz w:val="24"/>
          <w:szCs w:val="24"/>
          <w:rtl/>
        </w:rPr>
        <w:t>، المقابلات مع</w:t>
      </w:r>
      <w:r w:rsidRPr="007B7320">
        <w:rPr>
          <w:rFonts w:asciiTheme="majorBidi" w:hAnsiTheme="majorBidi" w:cstheme="majorBidi"/>
          <w:b/>
          <w:bCs/>
          <w:sz w:val="24"/>
          <w:szCs w:val="24"/>
        </w:rPr>
        <w:t xml:space="preserve"> </w:t>
      </w:r>
      <w:r>
        <w:rPr>
          <w:rFonts w:asciiTheme="majorBidi" w:hAnsiTheme="majorBidi" w:cstheme="majorBidi" w:hint="cs"/>
          <w:b/>
          <w:bCs/>
          <w:sz w:val="24"/>
          <w:szCs w:val="24"/>
          <w:rtl/>
        </w:rPr>
        <w:t>اصحاب الادوار الرئيسية</w:t>
      </w:r>
      <w:r w:rsidRPr="007B7320">
        <w:rPr>
          <w:rFonts w:asciiTheme="majorBidi" w:hAnsiTheme="majorBidi" w:cstheme="majorBidi"/>
          <w:b/>
          <w:bCs/>
          <w:sz w:val="24"/>
          <w:szCs w:val="24"/>
        </w:rPr>
        <w:t xml:space="preserve"> (KIIs)</w:t>
      </w:r>
      <w:r w:rsidRPr="007B7320">
        <w:rPr>
          <w:rFonts w:asciiTheme="majorBidi" w:hAnsiTheme="majorBidi" w:cstheme="majorBidi"/>
          <w:b/>
          <w:bCs/>
          <w:sz w:val="24"/>
          <w:szCs w:val="24"/>
          <w:rtl/>
        </w:rPr>
        <w:t>، والملاحظات الصفية عند الاقتضاء</w:t>
      </w:r>
      <w:r w:rsidRPr="007B7320">
        <w:rPr>
          <w:rFonts w:asciiTheme="majorBidi" w:hAnsiTheme="majorBidi" w:cstheme="majorBidi"/>
          <w:b/>
          <w:bCs/>
          <w:sz w:val="24"/>
          <w:szCs w:val="24"/>
        </w:rPr>
        <w:t>.</w:t>
      </w:r>
    </w:p>
    <w:p w14:paraId="024B6D74" w14:textId="77777777" w:rsidR="007B7320" w:rsidRPr="007B7320" w:rsidRDefault="007B7320" w:rsidP="007B7320">
      <w:pPr>
        <w:numPr>
          <w:ilvl w:val="0"/>
          <w:numId w:val="67"/>
        </w:numPr>
        <w:bidi/>
        <w:rPr>
          <w:rFonts w:asciiTheme="majorBidi" w:hAnsiTheme="majorBidi" w:cstheme="majorBidi"/>
          <w:b/>
          <w:bCs/>
          <w:sz w:val="24"/>
          <w:szCs w:val="24"/>
        </w:rPr>
      </w:pPr>
      <w:r w:rsidRPr="007B7320">
        <w:rPr>
          <w:rFonts w:asciiTheme="majorBidi" w:hAnsiTheme="majorBidi" w:cstheme="majorBidi"/>
          <w:b/>
          <w:bCs/>
          <w:sz w:val="24"/>
          <w:szCs w:val="24"/>
          <w:rtl/>
        </w:rPr>
        <w:t>تحليل البيانات المجمّعة لتقييم تصميم مدارس الإرشاد، آليات التنفيذ، ومخرجات التعلم</w:t>
      </w:r>
      <w:r w:rsidRPr="007B7320">
        <w:rPr>
          <w:rFonts w:asciiTheme="majorBidi" w:hAnsiTheme="majorBidi" w:cstheme="majorBidi"/>
          <w:b/>
          <w:bCs/>
          <w:sz w:val="24"/>
          <w:szCs w:val="24"/>
        </w:rPr>
        <w:t>.</w:t>
      </w:r>
    </w:p>
    <w:p w14:paraId="22B2B5D0" w14:textId="77777777" w:rsidR="007B7320" w:rsidRPr="007B7320" w:rsidRDefault="007B7320" w:rsidP="007B7320">
      <w:pPr>
        <w:numPr>
          <w:ilvl w:val="0"/>
          <w:numId w:val="67"/>
        </w:numPr>
        <w:bidi/>
        <w:rPr>
          <w:rFonts w:asciiTheme="majorBidi" w:hAnsiTheme="majorBidi" w:cstheme="majorBidi"/>
          <w:b/>
          <w:bCs/>
          <w:sz w:val="24"/>
          <w:szCs w:val="24"/>
        </w:rPr>
      </w:pPr>
      <w:r w:rsidRPr="007B7320">
        <w:rPr>
          <w:rFonts w:asciiTheme="majorBidi" w:hAnsiTheme="majorBidi" w:cstheme="majorBidi"/>
          <w:b/>
          <w:bCs/>
          <w:sz w:val="24"/>
          <w:szCs w:val="24"/>
          <w:rtl/>
        </w:rPr>
        <w:t>تحديد الفجوات المعرفية، وأفضل الممارسات، والدروس المستفادة بهدف إعادة التطبيق والتوسع</w:t>
      </w:r>
      <w:r w:rsidRPr="007B7320">
        <w:rPr>
          <w:rFonts w:asciiTheme="majorBidi" w:hAnsiTheme="majorBidi" w:cstheme="majorBidi"/>
          <w:b/>
          <w:bCs/>
          <w:sz w:val="24"/>
          <w:szCs w:val="24"/>
        </w:rPr>
        <w:t>.</w:t>
      </w:r>
    </w:p>
    <w:p w14:paraId="3CF5A8A8" w14:textId="77777777" w:rsidR="007B7320" w:rsidRPr="007B7320" w:rsidRDefault="007B7320" w:rsidP="007B7320">
      <w:pPr>
        <w:numPr>
          <w:ilvl w:val="0"/>
          <w:numId w:val="67"/>
        </w:numPr>
        <w:bidi/>
        <w:rPr>
          <w:rFonts w:asciiTheme="majorBidi" w:hAnsiTheme="majorBidi" w:cstheme="majorBidi"/>
          <w:b/>
          <w:bCs/>
          <w:sz w:val="24"/>
          <w:szCs w:val="24"/>
        </w:rPr>
      </w:pPr>
      <w:r w:rsidRPr="007B7320">
        <w:rPr>
          <w:rFonts w:asciiTheme="majorBidi" w:hAnsiTheme="majorBidi" w:cstheme="majorBidi"/>
          <w:b/>
          <w:bCs/>
          <w:sz w:val="24"/>
          <w:szCs w:val="24"/>
          <w:rtl/>
        </w:rPr>
        <w:t>استكشاف أسباب تسرب بعض المستفيدين من البرنامج</w:t>
      </w:r>
      <w:r w:rsidRPr="007B7320">
        <w:rPr>
          <w:rFonts w:asciiTheme="majorBidi" w:hAnsiTheme="majorBidi" w:cstheme="majorBidi"/>
          <w:b/>
          <w:bCs/>
          <w:sz w:val="24"/>
          <w:szCs w:val="24"/>
        </w:rPr>
        <w:t>.</w:t>
      </w:r>
    </w:p>
    <w:p w14:paraId="37541970" w14:textId="77777777" w:rsidR="007B7320" w:rsidRPr="007B7320" w:rsidRDefault="007B7320" w:rsidP="007B7320">
      <w:pPr>
        <w:numPr>
          <w:ilvl w:val="0"/>
          <w:numId w:val="67"/>
        </w:numPr>
        <w:bidi/>
        <w:rPr>
          <w:rFonts w:asciiTheme="majorBidi" w:hAnsiTheme="majorBidi" w:cstheme="majorBidi"/>
          <w:b/>
          <w:bCs/>
          <w:sz w:val="24"/>
          <w:szCs w:val="24"/>
        </w:rPr>
      </w:pPr>
      <w:r w:rsidRPr="007B7320">
        <w:rPr>
          <w:rFonts w:asciiTheme="majorBidi" w:hAnsiTheme="majorBidi" w:cstheme="majorBidi"/>
          <w:b/>
          <w:bCs/>
          <w:sz w:val="24"/>
          <w:szCs w:val="24"/>
          <w:rtl/>
        </w:rPr>
        <w:t>توثيق قصص النجاح ودراسات الحالة ذات الصلة</w:t>
      </w:r>
      <w:r w:rsidRPr="007B7320">
        <w:rPr>
          <w:rFonts w:asciiTheme="majorBidi" w:hAnsiTheme="majorBidi" w:cstheme="majorBidi"/>
          <w:b/>
          <w:bCs/>
          <w:sz w:val="24"/>
          <w:szCs w:val="24"/>
        </w:rPr>
        <w:t>.</w:t>
      </w:r>
    </w:p>
    <w:p w14:paraId="3060A073" w14:textId="77777777" w:rsidR="007B7320" w:rsidRPr="007B7320" w:rsidRDefault="007B7320" w:rsidP="007B7320">
      <w:pPr>
        <w:numPr>
          <w:ilvl w:val="0"/>
          <w:numId w:val="67"/>
        </w:numPr>
        <w:bidi/>
        <w:rPr>
          <w:rFonts w:asciiTheme="majorBidi" w:hAnsiTheme="majorBidi" w:cstheme="majorBidi"/>
          <w:b/>
          <w:bCs/>
          <w:sz w:val="24"/>
          <w:szCs w:val="24"/>
        </w:rPr>
      </w:pPr>
      <w:r w:rsidRPr="007B7320">
        <w:rPr>
          <w:rFonts w:asciiTheme="majorBidi" w:hAnsiTheme="majorBidi" w:cstheme="majorBidi"/>
          <w:b/>
          <w:bCs/>
          <w:sz w:val="24"/>
          <w:szCs w:val="24"/>
          <w:rtl/>
        </w:rPr>
        <w:t>إعداد تقرير نهائي منفصل لهذا المكون باللغتين العربية والإنجليزية</w:t>
      </w:r>
      <w:r w:rsidRPr="007B7320">
        <w:rPr>
          <w:rFonts w:asciiTheme="majorBidi" w:hAnsiTheme="majorBidi" w:cstheme="majorBidi"/>
          <w:b/>
          <w:bCs/>
          <w:sz w:val="24"/>
          <w:szCs w:val="24"/>
        </w:rPr>
        <w:t>.</w:t>
      </w:r>
    </w:p>
    <w:p w14:paraId="05F82F8D" w14:textId="77777777" w:rsidR="007B7320" w:rsidRPr="007B7320" w:rsidRDefault="007B7320" w:rsidP="007B7320">
      <w:pPr>
        <w:bidi/>
        <w:rPr>
          <w:rFonts w:asciiTheme="majorBidi" w:hAnsiTheme="majorBidi" w:cstheme="majorBidi"/>
          <w:b/>
          <w:bCs/>
          <w:sz w:val="24"/>
          <w:szCs w:val="24"/>
        </w:rPr>
      </w:pPr>
      <w:r w:rsidRPr="007B7320">
        <w:rPr>
          <w:rFonts w:asciiTheme="majorBidi" w:hAnsiTheme="majorBidi" w:cstheme="majorBidi"/>
          <w:b/>
          <w:bCs/>
          <w:sz w:val="24"/>
          <w:szCs w:val="24"/>
          <w:rtl/>
        </w:rPr>
        <w:t>ملاحظة</w:t>
      </w:r>
      <w:r w:rsidRPr="007B7320">
        <w:rPr>
          <w:rFonts w:asciiTheme="majorBidi" w:hAnsiTheme="majorBidi" w:cstheme="majorBidi"/>
          <w:b/>
          <w:bCs/>
          <w:sz w:val="24"/>
          <w:szCs w:val="24"/>
        </w:rPr>
        <w:t xml:space="preserve">: </w:t>
      </w:r>
      <w:r w:rsidRPr="007B7320">
        <w:rPr>
          <w:rFonts w:asciiTheme="majorBidi" w:hAnsiTheme="majorBidi" w:cstheme="majorBidi"/>
          <w:b/>
          <w:bCs/>
          <w:sz w:val="24"/>
          <w:szCs w:val="24"/>
          <w:rtl/>
        </w:rPr>
        <w:t>من المتوقع أن يقوم الاستشاري بتطوير واستخدام أدوات جمع بيانات منفصلة لكل مكون من مكونات التقييم، بما يضمن أن تكون النتائج والتوصيات الخاصة بكل مكون واضحة ومتميزة بشكل كامل</w:t>
      </w:r>
      <w:r w:rsidRPr="007B7320">
        <w:rPr>
          <w:rFonts w:asciiTheme="majorBidi" w:hAnsiTheme="majorBidi" w:cstheme="majorBidi"/>
          <w:b/>
          <w:bCs/>
          <w:sz w:val="24"/>
          <w:szCs w:val="24"/>
        </w:rPr>
        <w:t>.</w:t>
      </w:r>
    </w:p>
    <w:p w14:paraId="2EDA085C" w14:textId="77777777" w:rsidR="007B7320" w:rsidRPr="007B7320" w:rsidRDefault="007B7320" w:rsidP="009963E3">
      <w:pPr>
        <w:bidi/>
        <w:rPr>
          <w:rFonts w:asciiTheme="majorBidi" w:hAnsiTheme="majorBidi" w:cstheme="majorBidi"/>
          <w:b/>
          <w:bCs/>
          <w:sz w:val="24"/>
          <w:szCs w:val="24"/>
          <w:rtl/>
        </w:rPr>
      </w:pPr>
    </w:p>
    <w:p w14:paraId="5BF77C9A" w14:textId="543FCE4B" w:rsidR="009963E3" w:rsidRPr="009963E3" w:rsidRDefault="009963E3" w:rsidP="007B7320">
      <w:pPr>
        <w:bidi/>
        <w:rPr>
          <w:rFonts w:asciiTheme="majorBidi" w:hAnsiTheme="majorBidi" w:cstheme="majorBidi"/>
          <w:b/>
          <w:bCs/>
          <w:sz w:val="24"/>
          <w:szCs w:val="24"/>
          <w:lang w:bidi="ar-EG"/>
        </w:rPr>
      </w:pPr>
      <w:r w:rsidRPr="009963E3">
        <w:rPr>
          <w:rFonts w:asciiTheme="majorBidi" w:hAnsiTheme="majorBidi" w:cstheme="majorBidi"/>
          <w:b/>
          <w:bCs/>
          <w:sz w:val="24"/>
          <w:szCs w:val="24"/>
          <w:rtl/>
        </w:rPr>
        <w:t>الجدول الزمني</w:t>
      </w:r>
    </w:p>
    <w:p w14:paraId="4074089F" w14:textId="77777777" w:rsidR="009963E3" w:rsidRPr="009963E3" w:rsidRDefault="009963E3" w:rsidP="007B7320">
      <w:pPr>
        <w:numPr>
          <w:ilvl w:val="0"/>
          <w:numId w:val="39"/>
        </w:numPr>
        <w:bidi/>
        <w:rPr>
          <w:rFonts w:asciiTheme="majorBidi" w:hAnsiTheme="majorBidi" w:cstheme="majorBidi"/>
          <w:sz w:val="24"/>
          <w:szCs w:val="24"/>
          <w:lang w:bidi="ar-EG"/>
        </w:rPr>
      </w:pPr>
      <w:r w:rsidRPr="009963E3">
        <w:rPr>
          <w:rFonts w:asciiTheme="majorBidi" w:hAnsiTheme="majorBidi" w:cstheme="majorBidi"/>
          <w:b/>
          <w:bCs/>
          <w:sz w:val="24"/>
          <w:szCs w:val="24"/>
          <w:rtl/>
        </w:rPr>
        <w:t>سبتمبر 2025</w:t>
      </w:r>
      <w:r w:rsidRPr="009963E3">
        <w:rPr>
          <w:rFonts w:asciiTheme="majorBidi" w:hAnsiTheme="majorBidi" w:cstheme="majorBidi"/>
          <w:b/>
          <w:bCs/>
          <w:sz w:val="24"/>
          <w:szCs w:val="24"/>
          <w:lang w:bidi="ar-EG"/>
        </w:rPr>
        <w:t>:</w:t>
      </w:r>
      <w:r w:rsidRPr="009963E3">
        <w:rPr>
          <w:rFonts w:asciiTheme="majorBidi" w:hAnsiTheme="majorBidi" w:cstheme="majorBidi"/>
          <w:sz w:val="24"/>
          <w:szCs w:val="24"/>
          <w:lang w:bidi="ar-EG"/>
        </w:rPr>
        <w:t xml:space="preserve"> </w:t>
      </w:r>
      <w:r w:rsidRPr="009963E3">
        <w:rPr>
          <w:rFonts w:asciiTheme="majorBidi" w:hAnsiTheme="majorBidi" w:cstheme="majorBidi"/>
          <w:sz w:val="24"/>
          <w:szCs w:val="24"/>
          <w:rtl/>
        </w:rPr>
        <w:t>مرحلة التأسيس، المراجعة المكتبية، الانتهاء من المنهجية والأدوات، والحصول على الموافقات الأخلاقية</w:t>
      </w:r>
      <w:r w:rsidRPr="009963E3">
        <w:rPr>
          <w:rFonts w:asciiTheme="majorBidi" w:hAnsiTheme="majorBidi" w:cstheme="majorBidi"/>
          <w:sz w:val="24"/>
          <w:szCs w:val="24"/>
          <w:lang w:bidi="ar-EG"/>
        </w:rPr>
        <w:t>.</w:t>
      </w:r>
    </w:p>
    <w:p w14:paraId="3E7B8C16" w14:textId="77777777" w:rsidR="009963E3" w:rsidRPr="009963E3" w:rsidRDefault="009963E3" w:rsidP="007B7320">
      <w:pPr>
        <w:numPr>
          <w:ilvl w:val="0"/>
          <w:numId w:val="39"/>
        </w:numPr>
        <w:bidi/>
        <w:rPr>
          <w:rFonts w:asciiTheme="majorBidi" w:hAnsiTheme="majorBidi" w:cstheme="majorBidi"/>
          <w:sz w:val="24"/>
          <w:szCs w:val="24"/>
          <w:lang w:bidi="ar-EG"/>
        </w:rPr>
      </w:pPr>
      <w:r w:rsidRPr="009963E3">
        <w:rPr>
          <w:rFonts w:asciiTheme="majorBidi" w:hAnsiTheme="majorBidi" w:cstheme="majorBidi"/>
          <w:b/>
          <w:bCs/>
          <w:sz w:val="24"/>
          <w:szCs w:val="24"/>
          <w:rtl/>
        </w:rPr>
        <w:t>أكتوبر 2025</w:t>
      </w:r>
      <w:r w:rsidRPr="009963E3">
        <w:rPr>
          <w:rFonts w:asciiTheme="majorBidi" w:hAnsiTheme="majorBidi" w:cstheme="majorBidi"/>
          <w:b/>
          <w:bCs/>
          <w:sz w:val="24"/>
          <w:szCs w:val="24"/>
          <w:lang w:bidi="ar-EG"/>
        </w:rPr>
        <w:t>:</w:t>
      </w:r>
      <w:r w:rsidRPr="009963E3">
        <w:rPr>
          <w:rFonts w:asciiTheme="majorBidi" w:hAnsiTheme="majorBidi" w:cstheme="majorBidi"/>
          <w:sz w:val="24"/>
          <w:szCs w:val="24"/>
          <w:lang w:bidi="ar-EG"/>
        </w:rPr>
        <w:t xml:space="preserve"> </w:t>
      </w:r>
      <w:r w:rsidRPr="009963E3">
        <w:rPr>
          <w:rFonts w:asciiTheme="majorBidi" w:hAnsiTheme="majorBidi" w:cstheme="majorBidi"/>
          <w:sz w:val="24"/>
          <w:szCs w:val="24"/>
          <w:rtl/>
        </w:rPr>
        <w:t>جمع البيانات (كمية ونوعية) والتحليل</w:t>
      </w:r>
      <w:r w:rsidRPr="009963E3">
        <w:rPr>
          <w:rFonts w:asciiTheme="majorBidi" w:hAnsiTheme="majorBidi" w:cstheme="majorBidi"/>
          <w:sz w:val="24"/>
          <w:szCs w:val="24"/>
          <w:lang w:bidi="ar-EG"/>
        </w:rPr>
        <w:t>.</w:t>
      </w:r>
    </w:p>
    <w:p w14:paraId="24B9F70B" w14:textId="7277AADB" w:rsidR="009963E3" w:rsidRPr="009963E3" w:rsidRDefault="009963E3" w:rsidP="007B7320">
      <w:pPr>
        <w:numPr>
          <w:ilvl w:val="0"/>
          <w:numId w:val="39"/>
        </w:numPr>
        <w:bidi/>
        <w:rPr>
          <w:rFonts w:asciiTheme="majorBidi" w:hAnsiTheme="majorBidi" w:cstheme="majorBidi"/>
          <w:sz w:val="24"/>
          <w:szCs w:val="24"/>
          <w:lang w:bidi="ar-EG"/>
        </w:rPr>
      </w:pPr>
      <w:r w:rsidRPr="009963E3">
        <w:rPr>
          <w:rFonts w:asciiTheme="majorBidi" w:hAnsiTheme="majorBidi" w:cstheme="majorBidi"/>
          <w:b/>
          <w:bCs/>
          <w:sz w:val="24"/>
          <w:szCs w:val="24"/>
          <w:lang w:bidi="ar-EG"/>
        </w:rPr>
        <w:lastRenderedPageBreak/>
        <w:t xml:space="preserve">15 </w:t>
      </w:r>
      <w:r w:rsidRPr="009963E3">
        <w:rPr>
          <w:rFonts w:asciiTheme="majorBidi" w:hAnsiTheme="majorBidi" w:cstheme="majorBidi"/>
          <w:b/>
          <w:bCs/>
          <w:sz w:val="24"/>
          <w:szCs w:val="24"/>
          <w:rtl/>
        </w:rPr>
        <w:t>نوفمبر 2025</w:t>
      </w:r>
      <w:r w:rsidRPr="009963E3">
        <w:rPr>
          <w:rFonts w:asciiTheme="majorBidi" w:hAnsiTheme="majorBidi" w:cstheme="majorBidi"/>
          <w:b/>
          <w:bCs/>
          <w:sz w:val="24"/>
          <w:szCs w:val="24"/>
          <w:lang w:bidi="ar-EG"/>
        </w:rPr>
        <w:t>:</w:t>
      </w:r>
      <w:r w:rsidRPr="009963E3">
        <w:rPr>
          <w:rFonts w:asciiTheme="majorBidi" w:hAnsiTheme="majorBidi" w:cstheme="majorBidi"/>
          <w:sz w:val="24"/>
          <w:szCs w:val="24"/>
          <w:lang w:bidi="ar-EG"/>
        </w:rPr>
        <w:t xml:space="preserve"> </w:t>
      </w:r>
      <w:r w:rsidRPr="009963E3">
        <w:rPr>
          <w:rFonts w:asciiTheme="majorBidi" w:hAnsiTheme="majorBidi" w:cstheme="majorBidi"/>
          <w:sz w:val="24"/>
          <w:szCs w:val="24"/>
          <w:rtl/>
        </w:rPr>
        <w:t>صياغة التقرير</w:t>
      </w:r>
      <w:r w:rsidR="00126142">
        <w:rPr>
          <w:rFonts w:asciiTheme="majorBidi" w:hAnsiTheme="majorBidi" w:cstheme="majorBidi" w:hint="cs"/>
          <w:sz w:val="24"/>
          <w:szCs w:val="24"/>
          <w:rtl/>
          <w:lang w:bidi="ar-EG"/>
        </w:rPr>
        <w:t xml:space="preserve"> المبدئى</w:t>
      </w:r>
      <w:r w:rsidRPr="009963E3">
        <w:rPr>
          <w:rFonts w:asciiTheme="majorBidi" w:hAnsiTheme="majorBidi" w:cstheme="majorBidi"/>
          <w:sz w:val="24"/>
          <w:szCs w:val="24"/>
          <w:rtl/>
        </w:rPr>
        <w:t xml:space="preserve">، ورشة عمل للتحقق، تسليم التقرير النهائي، تقديم العروض </w:t>
      </w:r>
      <w:r w:rsidR="00126142">
        <w:rPr>
          <w:rFonts w:asciiTheme="majorBidi" w:hAnsiTheme="majorBidi" w:cstheme="majorBidi" w:hint="cs"/>
          <w:sz w:val="24"/>
          <w:szCs w:val="24"/>
          <w:rtl/>
        </w:rPr>
        <w:t>لمؤسسة كير مصر وفريق المشروع والممول والنشر.</w:t>
      </w:r>
    </w:p>
    <w:p w14:paraId="0D472CAD" w14:textId="77777777" w:rsidR="009963E3" w:rsidRPr="009963E3" w:rsidRDefault="009963E3" w:rsidP="009963E3">
      <w:pPr>
        <w:bidi/>
        <w:rPr>
          <w:rFonts w:asciiTheme="majorBidi" w:hAnsiTheme="majorBidi" w:cstheme="majorBidi"/>
          <w:b/>
          <w:bCs/>
          <w:sz w:val="24"/>
          <w:szCs w:val="24"/>
          <w:lang w:bidi="ar-EG"/>
        </w:rPr>
      </w:pPr>
      <w:r w:rsidRPr="009963E3">
        <w:rPr>
          <w:rFonts w:asciiTheme="majorBidi" w:hAnsiTheme="majorBidi" w:cstheme="majorBidi"/>
          <w:b/>
          <w:bCs/>
          <w:sz w:val="24"/>
          <w:szCs w:val="24"/>
          <w:rtl/>
        </w:rPr>
        <w:t>المستخدمون والغرض من الاستخدام</w:t>
      </w:r>
    </w:p>
    <w:p w14:paraId="7E89ADDA" w14:textId="3AFC8661"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sz w:val="24"/>
          <w:szCs w:val="24"/>
          <w:rtl/>
        </w:rPr>
        <w:t xml:space="preserve">سيتم استخدام ومشاركة نتائج التقييم وعملياته من قبل مؤسسة كير </w:t>
      </w:r>
      <w:r w:rsidR="00126142">
        <w:rPr>
          <w:rFonts w:asciiTheme="majorBidi" w:hAnsiTheme="majorBidi" w:cstheme="majorBidi" w:hint="cs"/>
          <w:sz w:val="24"/>
          <w:szCs w:val="24"/>
          <w:rtl/>
        </w:rPr>
        <w:t>مصر والممول.</w:t>
      </w:r>
    </w:p>
    <w:p w14:paraId="02DF8F91" w14:textId="77777777" w:rsidR="009963E3" w:rsidRPr="009963E3" w:rsidRDefault="009F1449" w:rsidP="009963E3">
      <w:pPr>
        <w:bidi/>
        <w:rPr>
          <w:rFonts w:asciiTheme="majorBidi" w:hAnsiTheme="majorBidi" w:cstheme="majorBidi"/>
          <w:sz w:val="24"/>
          <w:szCs w:val="24"/>
          <w:lang w:bidi="ar-EG"/>
        </w:rPr>
      </w:pPr>
      <w:r>
        <w:rPr>
          <w:rFonts w:asciiTheme="majorBidi" w:hAnsiTheme="majorBidi" w:cstheme="majorBidi"/>
          <w:sz w:val="24"/>
          <w:szCs w:val="24"/>
          <w:lang w:bidi="ar-EG"/>
        </w:rPr>
        <w:pict w14:anchorId="294E6A5A">
          <v:rect id="_x0000_i1025" style="width:0;height:1.5pt" o:hralign="center" o:hrstd="t" o:hr="t" fillcolor="#a0a0a0" stroked="f"/>
        </w:pict>
      </w:r>
    </w:p>
    <w:p w14:paraId="55935B75" w14:textId="77777777" w:rsidR="009963E3" w:rsidRPr="009963E3" w:rsidRDefault="009963E3" w:rsidP="009963E3">
      <w:pPr>
        <w:bidi/>
        <w:rPr>
          <w:rFonts w:asciiTheme="majorBidi" w:hAnsiTheme="majorBidi" w:cstheme="majorBidi"/>
          <w:b/>
          <w:bCs/>
          <w:sz w:val="24"/>
          <w:szCs w:val="24"/>
          <w:lang w:bidi="ar-EG"/>
        </w:rPr>
      </w:pPr>
      <w:r w:rsidRPr="009963E3">
        <w:rPr>
          <w:rFonts w:asciiTheme="majorBidi" w:hAnsiTheme="majorBidi" w:cstheme="majorBidi"/>
          <w:b/>
          <w:bCs/>
          <w:sz w:val="24"/>
          <w:szCs w:val="24"/>
          <w:rtl/>
        </w:rPr>
        <w:t>أسئلة التقييم، المؤشرات المطلوب قياسها والمنهجية</w:t>
      </w:r>
    </w:p>
    <w:p w14:paraId="112870AD" w14:textId="77777777" w:rsidR="009963E3" w:rsidRPr="009963E3" w:rsidRDefault="009963E3" w:rsidP="009963E3">
      <w:pPr>
        <w:bidi/>
        <w:rPr>
          <w:rFonts w:asciiTheme="majorBidi" w:hAnsiTheme="majorBidi" w:cstheme="majorBidi"/>
          <w:b/>
          <w:bCs/>
          <w:sz w:val="24"/>
          <w:szCs w:val="24"/>
          <w:lang w:bidi="ar-EG"/>
        </w:rPr>
      </w:pPr>
      <w:r w:rsidRPr="009963E3">
        <w:rPr>
          <w:rFonts w:asciiTheme="majorBidi" w:hAnsiTheme="majorBidi" w:cstheme="majorBidi"/>
          <w:b/>
          <w:bCs/>
          <w:sz w:val="24"/>
          <w:szCs w:val="24"/>
          <w:rtl/>
        </w:rPr>
        <w:t>أولًا: لتقييم الأثر</w:t>
      </w:r>
    </w:p>
    <w:p w14:paraId="577746CE"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b/>
          <w:bCs/>
          <w:sz w:val="24"/>
          <w:szCs w:val="24"/>
          <w:rtl/>
        </w:rPr>
        <w:t>المساهمة في تحقيق المساواة بين النساء والفتيات والحد من العنف ضدهن</w:t>
      </w:r>
      <w:r w:rsidRPr="009963E3">
        <w:rPr>
          <w:rFonts w:asciiTheme="majorBidi" w:hAnsiTheme="majorBidi" w:cstheme="majorBidi"/>
          <w:b/>
          <w:bCs/>
          <w:sz w:val="24"/>
          <w:szCs w:val="24"/>
          <w:lang w:bidi="ar-EG"/>
        </w:rPr>
        <w:t>:</w:t>
      </w:r>
    </w:p>
    <w:p w14:paraId="15E44240" w14:textId="77777777" w:rsidR="009963E3" w:rsidRPr="009963E3" w:rsidRDefault="009963E3" w:rsidP="007B7320">
      <w:pPr>
        <w:numPr>
          <w:ilvl w:val="0"/>
          <w:numId w:val="40"/>
        </w:numPr>
        <w:bidi/>
        <w:rPr>
          <w:rFonts w:asciiTheme="majorBidi" w:hAnsiTheme="majorBidi" w:cstheme="majorBidi"/>
          <w:sz w:val="24"/>
          <w:szCs w:val="24"/>
          <w:lang w:bidi="ar-EG"/>
        </w:rPr>
      </w:pPr>
      <w:r w:rsidRPr="009963E3">
        <w:rPr>
          <w:rFonts w:asciiTheme="majorBidi" w:hAnsiTheme="majorBidi" w:cstheme="majorBidi"/>
          <w:sz w:val="24"/>
          <w:szCs w:val="24"/>
          <w:rtl/>
        </w:rPr>
        <w:t>إلى أي مدى ساهم المشروع في إحداث تغييرات قابلة للقياس في المواقف العادلة تجاه النساء والفتيات</w:t>
      </w:r>
      <w:r w:rsidRPr="009963E3">
        <w:rPr>
          <w:rFonts w:asciiTheme="majorBidi" w:hAnsiTheme="majorBidi" w:cstheme="majorBidi"/>
          <w:sz w:val="24"/>
          <w:szCs w:val="24"/>
          <w:lang w:bidi="ar-EG"/>
        </w:rPr>
        <w:t xml:space="preserve"> (</w:t>
      </w:r>
      <w:r w:rsidRPr="009963E3">
        <w:rPr>
          <w:rFonts w:asciiTheme="majorBidi" w:hAnsiTheme="majorBidi" w:cstheme="majorBidi"/>
          <w:sz w:val="24"/>
          <w:szCs w:val="24"/>
          <w:rtl/>
        </w:rPr>
        <w:t>مقياس</w:t>
      </w:r>
      <w:r w:rsidRPr="009963E3">
        <w:rPr>
          <w:rFonts w:asciiTheme="majorBidi" w:hAnsiTheme="majorBidi" w:cstheme="majorBidi"/>
          <w:sz w:val="24"/>
          <w:szCs w:val="24"/>
          <w:lang w:bidi="ar-EG"/>
        </w:rPr>
        <w:t xml:space="preserve"> GEM) </w:t>
      </w:r>
      <w:r w:rsidRPr="009963E3">
        <w:rPr>
          <w:rFonts w:asciiTheme="majorBidi" w:hAnsiTheme="majorBidi" w:cstheme="majorBidi"/>
          <w:sz w:val="24"/>
          <w:szCs w:val="24"/>
          <w:rtl/>
        </w:rPr>
        <w:t>وتقليل انتشار العنف ضد النساء والفتيات، بما في ذلك ختان الإناث وزواج الأطفال، بين النساء والرجال والشباب في المجتمعات المستهدفة؟</w:t>
      </w:r>
    </w:p>
    <w:p w14:paraId="70CE5CED"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b/>
          <w:bCs/>
          <w:sz w:val="24"/>
          <w:szCs w:val="24"/>
          <w:rtl/>
        </w:rPr>
        <w:t>تغيير السلوكيات والأعراف الاجتماعية</w:t>
      </w:r>
      <w:r w:rsidRPr="009963E3">
        <w:rPr>
          <w:rFonts w:asciiTheme="majorBidi" w:hAnsiTheme="majorBidi" w:cstheme="majorBidi"/>
          <w:b/>
          <w:bCs/>
          <w:sz w:val="24"/>
          <w:szCs w:val="24"/>
          <w:lang w:bidi="ar-EG"/>
        </w:rPr>
        <w:t>:</w:t>
      </w:r>
    </w:p>
    <w:p w14:paraId="37CFDB79" w14:textId="77777777" w:rsidR="009963E3" w:rsidRPr="009963E3" w:rsidRDefault="009963E3" w:rsidP="007B7320">
      <w:pPr>
        <w:numPr>
          <w:ilvl w:val="0"/>
          <w:numId w:val="41"/>
        </w:numPr>
        <w:bidi/>
        <w:rPr>
          <w:rFonts w:asciiTheme="majorBidi" w:hAnsiTheme="majorBidi" w:cstheme="majorBidi"/>
          <w:sz w:val="24"/>
          <w:szCs w:val="24"/>
          <w:lang w:bidi="ar-EG"/>
        </w:rPr>
      </w:pPr>
      <w:r w:rsidRPr="009963E3">
        <w:rPr>
          <w:rFonts w:asciiTheme="majorBidi" w:hAnsiTheme="majorBidi" w:cstheme="majorBidi"/>
          <w:sz w:val="24"/>
          <w:szCs w:val="24"/>
          <w:rtl/>
        </w:rPr>
        <w:t>كيف أثر المشروع على الأعراف الاجتماعية والمعرفة والمواقف والممارسات المتعلقة بحقوق النساء والفتيات والصحة الإنجابية والممارسات الضارة؟ وما مدى استدامة هذه التغييرات؟</w:t>
      </w:r>
    </w:p>
    <w:p w14:paraId="3C236FAC" w14:textId="77777777" w:rsidR="009963E3" w:rsidRPr="009963E3" w:rsidRDefault="009963E3" w:rsidP="007B7320">
      <w:pPr>
        <w:numPr>
          <w:ilvl w:val="0"/>
          <w:numId w:val="41"/>
        </w:numPr>
        <w:bidi/>
        <w:rPr>
          <w:rFonts w:asciiTheme="majorBidi" w:hAnsiTheme="majorBidi" w:cstheme="majorBidi"/>
          <w:sz w:val="24"/>
          <w:szCs w:val="24"/>
          <w:lang w:bidi="ar-EG"/>
        </w:rPr>
      </w:pPr>
      <w:r w:rsidRPr="009963E3">
        <w:rPr>
          <w:rFonts w:asciiTheme="majorBidi" w:hAnsiTheme="majorBidi" w:cstheme="majorBidi"/>
          <w:sz w:val="24"/>
          <w:szCs w:val="24"/>
          <w:rtl/>
        </w:rPr>
        <w:t>إلى أي مدى ساهم القادة الدينيون والآباء – باعتبارهم عوامل تغيير رئيسية – في تغيير الأعراف والتأثير على المجتمعات الأوسع خارج نطاق المستفيدين المباشرين؟ وإذا ثبت وجود أثر غير مباشر، كيف يوسع ذلك نطاق السكان المستفيدين من المشروع؟</w:t>
      </w:r>
    </w:p>
    <w:p w14:paraId="367FF499"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b/>
          <w:bCs/>
          <w:sz w:val="24"/>
          <w:szCs w:val="24"/>
          <w:rtl/>
        </w:rPr>
        <w:t>فعالية مكونات المشروع</w:t>
      </w:r>
      <w:r w:rsidRPr="009963E3">
        <w:rPr>
          <w:rFonts w:asciiTheme="majorBidi" w:hAnsiTheme="majorBidi" w:cstheme="majorBidi"/>
          <w:b/>
          <w:bCs/>
          <w:sz w:val="24"/>
          <w:szCs w:val="24"/>
          <w:lang w:bidi="ar-EG"/>
        </w:rPr>
        <w:t>:</w:t>
      </w:r>
    </w:p>
    <w:p w14:paraId="65D766A0" w14:textId="77777777" w:rsidR="009963E3" w:rsidRPr="009963E3" w:rsidRDefault="009963E3" w:rsidP="007B7320">
      <w:pPr>
        <w:numPr>
          <w:ilvl w:val="0"/>
          <w:numId w:val="42"/>
        </w:numPr>
        <w:bidi/>
        <w:rPr>
          <w:rFonts w:asciiTheme="majorBidi" w:hAnsiTheme="majorBidi" w:cstheme="majorBidi"/>
          <w:sz w:val="24"/>
          <w:szCs w:val="24"/>
          <w:lang w:bidi="ar-EG"/>
        </w:rPr>
      </w:pPr>
      <w:r w:rsidRPr="009963E3">
        <w:rPr>
          <w:rFonts w:asciiTheme="majorBidi" w:hAnsiTheme="majorBidi" w:cstheme="majorBidi"/>
          <w:sz w:val="24"/>
          <w:szCs w:val="24"/>
          <w:rtl/>
        </w:rPr>
        <w:t>أي من التدخلات (مثل إشراك القادة المجتمعيين، بناء قدرات الشباب، خدمات الإرشاد، الترفيه التعليمي، حملات التوعية) كان الأكثر فعالية في تحقيق النتائج الجسدية والسلوكية والاجتماعية والاقتصادية المستهدفة؟</w:t>
      </w:r>
    </w:p>
    <w:p w14:paraId="1388E830"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b/>
          <w:bCs/>
          <w:sz w:val="24"/>
          <w:szCs w:val="24"/>
          <w:rtl/>
        </w:rPr>
        <w:t>الاستدامة والتأسيس المؤسسي</w:t>
      </w:r>
      <w:r w:rsidRPr="009963E3">
        <w:rPr>
          <w:rFonts w:asciiTheme="majorBidi" w:hAnsiTheme="majorBidi" w:cstheme="majorBidi"/>
          <w:b/>
          <w:bCs/>
          <w:sz w:val="24"/>
          <w:szCs w:val="24"/>
          <w:lang w:bidi="ar-EG"/>
        </w:rPr>
        <w:t>:</w:t>
      </w:r>
    </w:p>
    <w:p w14:paraId="064027AC" w14:textId="77777777" w:rsidR="009963E3" w:rsidRPr="009963E3" w:rsidRDefault="009963E3" w:rsidP="007B7320">
      <w:pPr>
        <w:numPr>
          <w:ilvl w:val="0"/>
          <w:numId w:val="43"/>
        </w:numPr>
        <w:bidi/>
        <w:rPr>
          <w:rFonts w:asciiTheme="majorBidi" w:hAnsiTheme="majorBidi" w:cstheme="majorBidi"/>
          <w:sz w:val="24"/>
          <w:szCs w:val="24"/>
          <w:lang w:bidi="ar-EG"/>
        </w:rPr>
      </w:pPr>
      <w:r w:rsidRPr="009963E3">
        <w:rPr>
          <w:rFonts w:asciiTheme="majorBidi" w:hAnsiTheme="majorBidi" w:cstheme="majorBidi"/>
          <w:sz w:val="24"/>
          <w:szCs w:val="24"/>
          <w:rtl/>
        </w:rPr>
        <w:t>إلى أي مدى تم تأسيس/إدماج منهجيات المشروع ونتائجه داخل النظم المحلية والهياكل المجتمعية والمنظمات الشريكة لضمان الاستدامة بعد انتهاء المشروع؟</w:t>
      </w:r>
    </w:p>
    <w:p w14:paraId="663EA7BB"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b/>
          <w:bCs/>
          <w:sz w:val="24"/>
          <w:szCs w:val="24"/>
          <w:rtl/>
        </w:rPr>
        <w:t>الدروس المستفادة</w:t>
      </w:r>
      <w:r w:rsidRPr="009963E3">
        <w:rPr>
          <w:rFonts w:asciiTheme="majorBidi" w:hAnsiTheme="majorBidi" w:cstheme="majorBidi"/>
          <w:b/>
          <w:bCs/>
          <w:sz w:val="24"/>
          <w:szCs w:val="24"/>
          <w:lang w:bidi="ar-EG"/>
        </w:rPr>
        <w:t>:</w:t>
      </w:r>
    </w:p>
    <w:p w14:paraId="0CB59E42" w14:textId="77777777" w:rsidR="009963E3" w:rsidRPr="009963E3" w:rsidRDefault="009963E3" w:rsidP="007B7320">
      <w:pPr>
        <w:numPr>
          <w:ilvl w:val="0"/>
          <w:numId w:val="44"/>
        </w:numPr>
        <w:bidi/>
        <w:rPr>
          <w:rFonts w:asciiTheme="majorBidi" w:hAnsiTheme="majorBidi" w:cstheme="majorBidi"/>
          <w:sz w:val="24"/>
          <w:szCs w:val="24"/>
          <w:lang w:bidi="ar-EG"/>
        </w:rPr>
      </w:pPr>
      <w:r w:rsidRPr="009963E3">
        <w:rPr>
          <w:rFonts w:asciiTheme="majorBidi" w:hAnsiTheme="majorBidi" w:cstheme="majorBidi"/>
          <w:sz w:val="24"/>
          <w:szCs w:val="24"/>
          <w:rtl/>
        </w:rPr>
        <w:t>أي من استراتيجيات المشروع ونماذجه لديها إمكانية للتوسع أو التكرار في سياقات أخرى؟ وما الدروس المستفادة التي يمكن أن توجه البرامج المستقبلية في إطار الـ</w:t>
      </w:r>
      <w:r w:rsidRPr="009963E3">
        <w:rPr>
          <w:rFonts w:asciiTheme="majorBidi" w:hAnsiTheme="majorBidi" w:cstheme="majorBidi"/>
          <w:sz w:val="24"/>
          <w:szCs w:val="24"/>
          <w:lang w:bidi="ar-EG"/>
        </w:rPr>
        <w:t xml:space="preserve"> UNSDCF</w:t>
      </w:r>
      <w:r w:rsidRPr="009963E3">
        <w:rPr>
          <w:rFonts w:asciiTheme="majorBidi" w:hAnsiTheme="majorBidi" w:cstheme="majorBidi"/>
          <w:sz w:val="24"/>
          <w:szCs w:val="24"/>
          <w:rtl/>
        </w:rPr>
        <w:t>؟</w:t>
      </w:r>
    </w:p>
    <w:p w14:paraId="2E84FDFA"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b/>
          <w:bCs/>
          <w:sz w:val="24"/>
          <w:szCs w:val="24"/>
          <w:rtl/>
        </w:rPr>
        <w:t>الملاءمة</w:t>
      </w:r>
      <w:r w:rsidRPr="009963E3">
        <w:rPr>
          <w:rFonts w:asciiTheme="majorBidi" w:hAnsiTheme="majorBidi" w:cstheme="majorBidi"/>
          <w:b/>
          <w:bCs/>
          <w:sz w:val="24"/>
          <w:szCs w:val="24"/>
          <w:lang w:bidi="ar-EG"/>
        </w:rPr>
        <w:t>:</w:t>
      </w:r>
    </w:p>
    <w:p w14:paraId="3F103BE8" w14:textId="77777777" w:rsidR="009963E3" w:rsidRPr="009963E3" w:rsidRDefault="009963E3" w:rsidP="007B7320">
      <w:pPr>
        <w:numPr>
          <w:ilvl w:val="0"/>
          <w:numId w:val="45"/>
        </w:numPr>
        <w:bidi/>
        <w:rPr>
          <w:rFonts w:asciiTheme="majorBidi" w:hAnsiTheme="majorBidi" w:cstheme="majorBidi"/>
          <w:sz w:val="24"/>
          <w:szCs w:val="24"/>
          <w:lang w:bidi="ar-EG"/>
        </w:rPr>
      </w:pPr>
      <w:r w:rsidRPr="009963E3">
        <w:rPr>
          <w:rFonts w:asciiTheme="majorBidi" w:hAnsiTheme="majorBidi" w:cstheme="majorBidi"/>
          <w:sz w:val="24"/>
          <w:szCs w:val="24"/>
          <w:rtl/>
        </w:rPr>
        <w:t>إلى أي مدى كانت أهداف المشروع ومناهجه وتدخلاته متوائمة مع احتياجات وأولويات وواقع المجتمعات المستهدفة، خصوصًا فيما يتعلق بمكافحة ختان الإناث، وزواج الأطفال، والعنف ضد النساء والفتيات، وعدم المساواة؟</w:t>
      </w:r>
    </w:p>
    <w:p w14:paraId="6CD7162F"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b/>
          <w:bCs/>
          <w:sz w:val="24"/>
          <w:szCs w:val="24"/>
          <w:rtl/>
        </w:rPr>
        <w:t>الكفاءة</w:t>
      </w:r>
      <w:r w:rsidRPr="009963E3">
        <w:rPr>
          <w:rFonts w:asciiTheme="majorBidi" w:hAnsiTheme="majorBidi" w:cstheme="majorBidi"/>
          <w:b/>
          <w:bCs/>
          <w:sz w:val="24"/>
          <w:szCs w:val="24"/>
          <w:lang w:bidi="ar-EG"/>
        </w:rPr>
        <w:t>:</w:t>
      </w:r>
    </w:p>
    <w:p w14:paraId="127B004A" w14:textId="77777777" w:rsidR="009963E3" w:rsidRPr="009963E3" w:rsidRDefault="009963E3" w:rsidP="007B7320">
      <w:pPr>
        <w:numPr>
          <w:ilvl w:val="0"/>
          <w:numId w:val="46"/>
        </w:numPr>
        <w:bidi/>
        <w:rPr>
          <w:rFonts w:asciiTheme="majorBidi" w:hAnsiTheme="majorBidi" w:cstheme="majorBidi"/>
          <w:sz w:val="24"/>
          <w:szCs w:val="24"/>
          <w:lang w:bidi="ar-EG"/>
        </w:rPr>
      </w:pPr>
      <w:r w:rsidRPr="009963E3">
        <w:rPr>
          <w:rFonts w:asciiTheme="majorBidi" w:hAnsiTheme="majorBidi" w:cstheme="majorBidi"/>
          <w:sz w:val="24"/>
          <w:szCs w:val="24"/>
          <w:rtl/>
        </w:rPr>
        <w:t>كيف تم استخدام موارد المشروع (المالية والبشرية والفنية) لتنفيذ المخرجات والنتائج المستهدفة في الوقت المناسب وبطريقة فعّالة من حيث التكلفة خلال السنوات الخمس الماضية؟</w:t>
      </w:r>
    </w:p>
    <w:p w14:paraId="13C6CA10"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b/>
          <w:bCs/>
          <w:sz w:val="24"/>
          <w:szCs w:val="24"/>
          <w:rtl/>
        </w:rPr>
        <w:lastRenderedPageBreak/>
        <w:t>الفعالية</w:t>
      </w:r>
      <w:r w:rsidRPr="009963E3">
        <w:rPr>
          <w:rFonts w:asciiTheme="majorBidi" w:hAnsiTheme="majorBidi" w:cstheme="majorBidi"/>
          <w:b/>
          <w:bCs/>
          <w:sz w:val="24"/>
          <w:szCs w:val="24"/>
          <w:lang w:bidi="ar-EG"/>
        </w:rPr>
        <w:t>:</w:t>
      </w:r>
    </w:p>
    <w:p w14:paraId="4C427D9C" w14:textId="77777777" w:rsidR="009963E3" w:rsidRPr="009963E3" w:rsidRDefault="009963E3" w:rsidP="007B7320">
      <w:pPr>
        <w:numPr>
          <w:ilvl w:val="0"/>
          <w:numId w:val="47"/>
        </w:numPr>
        <w:bidi/>
        <w:rPr>
          <w:rFonts w:asciiTheme="majorBidi" w:hAnsiTheme="majorBidi" w:cstheme="majorBidi"/>
          <w:sz w:val="24"/>
          <w:szCs w:val="24"/>
          <w:lang w:bidi="ar-EG"/>
        </w:rPr>
      </w:pPr>
      <w:r w:rsidRPr="009963E3">
        <w:rPr>
          <w:rFonts w:asciiTheme="majorBidi" w:hAnsiTheme="majorBidi" w:cstheme="majorBidi"/>
          <w:sz w:val="24"/>
          <w:szCs w:val="24"/>
          <w:rtl/>
        </w:rPr>
        <w:t>إلى أي مدى حقق المشروع نتائجه المستهدفة، بما في ذلك التغييرات القابلة للقياس في المعرفة والمواقف والممارسات المتعلقة بالمساواة بين النساء والفتيات، وختان الإناث، وزواج الأطفال، والعنف ضد النساء والفتيات بين المجموعات المستهدفة المختلفة؟</w:t>
      </w:r>
    </w:p>
    <w:p w14:paraId="2DD9B38C"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b/>
          <w:bCs/>
          <w:sz w:val="24"/>
          <w:szCs w:val="24"/>
          <w:rtl/>
        </w:rPr>
        <w:t>الأثر</w:t>
      </w:r>
      <w:r w:rsidRPr="009963E3">
        <w:rPr>
          <w:rFonts w:asciiTheme="majorBidi" w:hAnsiTheme="majorBidi" w:cstheme="majorBidi"/>
          <w:b/>
          <w:bCs/>
          <w:sz w:val="24"/>
          <w:szCs w:val="24"/>
          <w:lang w:bidi="ar-EG"/>
        </w:rPr>
        <w:t>:</w:t>
      </w:r>
    </w:p>
    <w:p w14:paraId="13C9CE97" w14:textId="77777777" w:rsidR="009963E3" w:rsidRPr="009963E3" w:rsidRDefault="009963E3" w:rsidP="007B7320">
      <w:pPr>
        <w:numPr>
          <w:ilvl w:val="0"/>
          <w:numId w:val="48"/>
        </w:numPr>
        <w:bidi/>
        <w:rPr>
          <w:rFonts w:asciiTheme="majorBidi" w:hAnsiTheme="majorBidi" w:cstheme="majorBidi"/>
          <w:sz w:val="24"/>
          <w:szCs w:val="24"/>
          <w:lang w:bidi="ar-EG"/>
        </w:rPr>
      </w:pPr>
      <w:r w:rsidRPr="009963E3">
        <w:rPr>
          <w:rFonts w:asciiTheme="majorBidi" w:hAnsiTheme="majorBidi" w:cstheme="majorBidi"/>
          <w:sz w:val="24"/>
          <w:szCs w:val="24"/>
          <w:rtl/>
        </w:rPr>
        <w:t>ما هي التغييرات المهمة والدائمة – المقصودة أو غير المقصودة، الإيجابية أو السلبية – التي حدثت بين الأفراد والمجتمعات والمؤسسات نتيجة المشروع، خصوصًا فيما يتعلق بالمواقف العادلة تجاه النساء والفتيات والحد من انتشار العنف ضدهن؟</w:t>
      </w:r>
    </w:p>
    <w:p w14:paraId="40072A55"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b/>
          <w:bCs/>
          <w:sz w:val="24"/>
          <w:szCs w:val="24"/>
          <w:rtl/>
        </w:rPr>
        <w:t>الاستدامة</w:t>
      </w:r>
      <w:r w:rsidRPr="009963E3">
        <w:rPr>
          <w:rFonts w:asciiTheme="majorBidi" w:hAnsiTheme="majorBidi" w:cstheme="majorBidi"/>
          <w:b/>
          <w:bCs/>
          <w:sz w:val="24"/>
          <w:szCs w:val="24"/>
          <w:lang w:bidi="ar-EG"/>
        </w:rPr>
        <w:t>:</w:t>
      </w:r>
    </w:p>
    <w:p w14:paraId="6DEFD08C" w14:textId="77777777" w:rsidR="009963E3" w:rsidRPr="009963E3" w:rsidRDefault="009963E3" w:rsidP="007B7320">
      <w:pPr>
        <w:numPr>
          <w:ilvl w:val="0"/>
          <w:numId w:val="49"/>
        </w:numPr>
        <w:bidi/>
        <w:rPr>
          <w:rFonts w:asciiTheme="majorBidi" w:hAnsiTheme="majorBidi" w:cstheme="majorBidi"/>
          <w:sz w:val="24"/>
          <w:szCs w:val="24"/>
          <w:lang w:bidi="ar-EG"/>
        </w:rPr>
      </w:pPr>
      <w:r w:rsidRPr="009963E3">
        <w:rPr>
          <w:rFonts w:asciiTheme="majorBidi" w:hAnsiTheme="majorBidi" w:cstheme="majorBidi"/>
          <w:sz w:val="24"/>
          <w:szCs w:val="24"/>
          <w:rtl/>
        </w:rPr>
        <w:t>إلى أي مدى من المحتمل أن تستمر نتائج المشروع بعد انتهائه؟ وما مدى فعالية إدماج مناهج المشروع في هياكل المجتمع المحلي والنظم المحلية والمنظمات الشريكة؟</w:t>
      </w:r>
    </w:p>
    <w:p w14:paraId="24208A9D" w14:textId="77777777" w:rsidR="009963E3" w:rsidRPr="009963E3" w:rsidRDefault="009F1449" w:rsidP="009963E3">
      <w:pPr>
        <w:bidi/>
        <w:rPr>
          <w:rFonts w:asciiTheme="majorBidi" w:hAnsiTheme="majorBidi" w:cstheme="majorBidi"/>
          <w:sz w:val="24"/>
          <w:szCs w:val="24"/>
          <w:lang w:bidi="ar-EG"/>
        </w:rPr>
      </w:pPr>
      <w:r>
        <w:rPr>
          <w:rFonts w:asciiTheme="majorBidi" w:hAnsiTheme="majorBidi" w:cstheme="majorBidi"/>
          <w:sz w:val="24"/>
          <w:szCs w:val="24"/>
          <w:lang w:bidi="ar-EG"/>
        </w:rPr>
        <w:pict w14:anchorId="4052C727">
          <v:rect id="_x0000_i1026" style="width:0;height:1.5pt" o:hralign="center" o:hrstd="t" o:hr="t" fillcolor="#a0a0a0" stroked="f"/>
        </w:pict>
      </w:r>
    </w:p>
    <w:p w14:paraId="0F727757" w14:textId="77777777" w:rsidR="009963E3" w:rsidRPr="009963E3" w:rsidRDefault="009963E3" w:rsidP="009963E3">
      <w:pPr>
        <w:bidi/>
        <w:rPr>
          <w:rFonts w:asciiTheme="majorBidi" w:hAnsiTheme="majorBidi" w:cstheme="majorBidi"/>
          <w:b/>
          <w:bCs/>
          <w:sz w:val="24"/>
          <w:szCs w:val="24"/>
          <w:lang w:bidi="ar-EG"/>
        </w:rPr>
      </w:pPr>
      <w:r w:rsidRPr="009963E3">
        <w:rPr>
          <w:rFonts w:asciiTheme="majorBidi" w:hAnsiTheme="majorBidi" w:cstheme="majorBidi"/>
          <w:b/>
          <w:bCs/>
          <w:sz w:val="24"/>
          <w:szCs w:val="24"/>
          <w:rtl/>
        </w:rPr>
        <w:t>المؤشرات الرئيسية لقياس الأثر (مع مستويات التصنيف)</w:t>
      </w:r>
      <w:r w:rsidRPr="009963E3">
        <w:rPr>
          <w:rFonts w:asciiTheme="majorBidi" w:hAnsiTheme="majorBidi" w:cstheme="majorBidi"/>
          <w:b/>
          <w:bCs/>
          <w:sz w:val="24"/>
          <w:szCs w:val="24"/>
          <w:lang w:bidi="ar-EG"/>
        </w:rPr>
        <w:t>:</w:t>
      </w:r>
    </w:p>
    <w:p w14:paraId="3558F0F7" w14:textId="77777777" w:rsidR="009963E3" w:rsidRPr="009963E3" w:rsidRDefault="009963E3" w:rsidP="007B7320">
      <w:pPr>
        <w:numPr>
          <w:ilvl w:val="0"/>
          <w:numId w:val="50"/>
        </w:numPr>
        <w:bidi/>
        <w:rPr>
          <w:rFonts w:asciiTheme="majorBidi" w:hAnsiTheme="majorBidi" w:cstheme="majorBidi"/>
          <w:sz w:val="24"/>
          <w:szCs w:val="24"/>
          <w:lang w:bidi="ar-EG"/>
        </w:rPr>
      </w:pPr>
      <w:r w:rsidRPr="009963E3">
        <w:rPr>
          <w:rFonts w:asciiTheme="majorBidi" w:hAnsiTheme="majorBidi" w:cstheme="majorBidi"/>
          <w:b/>
          <w:bCs/>
          <w:sz w:val="24"/>
          <w:szCs w:val="24"/>
          <w:rtl/>
        </w:rPr>
        <w:t>المساواة بين النساء والفتيات والأعراف الاجتماعية</w:t>
      </w:r>
    </w:p>
    <w:p w14:paraId="3020FB97" w14:textId="29EC969E" w:rsidR="009963E3" w:rsidRPr="009963E3" w:rsidRDefault="009963E3" w:rsidP="007B7320">
      <w:pPr>
        <w:numPr>
          <w:ilvl w:val="0"/>
          <w:numId w:val="51"/>
        </w:numPr>
        <w:bidi/>
        <w:rPr>
          <w:rFonts w:asciiTheme="majorBidi" w:hAnsiTheme="majorBidi" w:cstheme="majorBidi"/>
          <w:sz w:val="24"/>
          <w:szCs w:val="24"/>
          <w:lang w:bidi="ar-EG"/>
        </w:rPr>
      </w:pPr>
      <w:r w:rsidRPr="009963E3">
        <w:rPr>
          <w:rFonts w:asciiTheme="majorBidi" w:hAnsiTheme="majorBidi" w:cstheme="majorBidi"/>
          <w:sz w:val="24"/>
          <w:szCs w:val="24"/>
          <w:rtl/>
        </w:rPr>
        <w:t xml:space="preserve">نسبة الأشخاص الذين تلقوا دعمًا من خلال/عن طريق كير والذين أظهروا مواقف عادلة تجاه النساء والفتيات (مؤشر </w:t>
      </w:r>
      <w:r w:rsidR="00126142">
        <w:rPr>
          <w:rFonts w:asciiTheme="majorBidi" w:hAnsiTheme="majorBidi" w:cstheme="majorBidi" w:hint="cs"/>
          <w:sz w:val="24"/>
          <w:szCs w:val="24"/>
          <w:rtl/>
        </w:rPr>
        <w:t>مؤسسة كير العالمية رقم</w:t>
      </w:r>
      <w:r w:rsidRPr="009963E3">
        <w:rPr>
          <w:rFonts w:asciiTheme="majorBidi" w:hAnsiTheme="majorBidi" w:cstheme="majorBidi"/>
          <w:sz w:val="24"/>
          <w:szCs w:val="24"/>
          <w:rtl/>
        </w:rPr>
        <w:t xml:space="preserve"> 1)</w:t>
      </w:r>
      <w:r w:rsidRPr="009963E3">
        <w:rPr>
          <w:rFonts w:asciiTheme="majorBidi" w:hAnsiTheme="majorBidi" w:cstheme="majorBidi"/>
          <w:sz w:val="24"/>
          <w:szCs w:val="24"/>
          <w:lang w:bidi="ar-EG"/>
        </w:rPr>
        <w:t>.</w:t>
      </w:r>
    </w:p>
    <w:p w14:paraId="7C608ABF" w14:textId="77777777" w:rsidR="009963E3" w:rsidRPr="009963E3" w:rsidRDefault="009963E3" w:rsidP="007B7320">
      <w:pPr>
        <w:numPr>
          <w:ilvl w:val="0"/>
          <w:numId w:val="51"/>
        </w:numPr>
        <w:bidi/>
        <w:rPr>
          <w:rFonts w:asciiTheme="majorBidi" w:hAnsiTheme="majorBidi" w:cstheme="majorBidi"/>
          <w:sz w:val="24"/>
          <w:szCs w:val="24"/>
          <w:lang w:bidi="ar-EG"/>
        </w:rPr>
      </w:pPr>
      <w:r w:rsidRPr="009963E3">
        <w:rPr>
          <w:rFonts w:asciiTheme="majorBidi" w:hAnsiTheme="majorBidi" w:cstheme="majorBidi"/>
          <w:sz w:val="24"/>
          <w:szCs w:val="24"/>
          <w:rtl/>
        </w:rPr>
        <w:t>التغير في المعرفة والمواقف والممارسات المتعلقة بالممارسات الضارة (ختان الإناث، زواج الأطفال)</w:t>
      </w:r>
      <w:r w:rsidRPr="009963E3">
        <w:rPr>
          <w:rFonts w:asciiTheme="majorBidi" w:hAnsiTheme="majorBidi" w:cstheme="majorBidi"/>
          <w:sz w:val="24"/>
          <w:szCs w:val="24"/>
          <w:lang w:bidi="ar-EG"/>
        </w:rPr>
        <w:t>.</w:t>
      </w:r>
    </w:p>
    <w:p w14:paraId="1EB7B8C0" w14:textId="77777777" w:rsidR="009963E3" w:rsidRPr="009963E3" w:rsidRDefault="009963E3" w:rsidP="007B7320">
      <w:pPr>
        <w:numPr>
          <w:ilvl w:val="0"/>
          <w:numId w:val="51"/>
        </w:numPr>
        <w:bidi/>
        <w:rPr>
          <w:rFonts w:asciiTheme="majorBidi" w:hAnsiTheme="majorBidi" w:cstheme="majorBidi"/>
          <w:sz w:val="24"/>
          <w:szCs w:val="24"/>
          <w:lang w:bidi="ar-EG"/>
        </w:rPr>
      </w:pPr>
      <w:r w:rsidRPr="009963E3">
        <w:rPr>
          <w:rFonts w:asciiTheme="majorBidi" w:hAnsiTheme="majorBidi" w:cstheme="majorBidi"/>
          <w:sz w:val="24"/>
          <w:szCs w:val="24"/>
          <w:rtl/>
        </w:rPr>
        <w:t>عدد الرجال والفتيان الذين تم تدريبهم على قضايا المساواة بين النساء والفتيات والرجولة ومناهج إشراك الرجال والفتيان، والذين أظهروا تحسنًا في المواقف العادلة</w:t>
      </w:r>
      <w:r w:rsidRPr="009963E3">
        <w:rPr>
          <w:rFonts w:asciiTheme="majorBidi" w:hAnsiTheme="majorBidi" w:cstheme="majorBidi"/>
          <w:sz w:val="24"/>
          <w:szCs w:val="24"/>
          <w:lang w:bidi="ar-EG"/>
        </w:rPr>
        <w:t>.</w:t>
      </w:r>
    </w:p>
    <w:p w14:paraId="09375EDE" w14:textId="77777777" w:rsidR="009963E3" w:rsidRPr="009963E3" w:rsidRDefault="009963E3" w:rsidP="007B7320">
      <w:pPr>
        <w:numPr>
          <w:ilvl w:val="0"/>
          <w:numId w:val="51"/>
        </w:numPr>
        <w:bidi/>
        <w:rPr>
          <w:rFonts w:asciiTheme="majorBidi" w:hAnsiTheme="majorBidi" w:cstheme="majorBidi"/>
          <w:sz w:val="24"/>
          <w:szCs w:val="24"/>
          <w:lang w:bidi="ar-EG"/>
        </w:rPr>
      </w:pPr>
      <w:r w:rsidRPr="009963E3">
        <w:rPr>
          <w:rFonts w:asciiTheme="majorBidi" w:hAnsiTheme="majorBidi" w:cstheme="majorBidi"/>
          <w:sz w:val="24"/>
          <w:szCs w:val="24"/>
          <w:rtl/>
        </w:rPr>
        <w:t>عدد القادة الدينيين والمجتمعيين المشاركين في تعزيز المساواة بين النساء والفتيات والتصدي للممارسات الضارة</w:t>
      </w:r>
      <w:r w:rsidRPr="009963E3">
        <w:rPr>
          <w:rFonts w:asciiTheme="majorBidi" w:hAnsiTheme="majorBidi" w:cstheme="majorBidi"/>
          <w:sz w:val="24"/>
          <w:szCs w:val="24"/>
          <w:lang w:bidi="ar-EG"/>
        </w:rPr>
        <w:t>.</w:t>
      </w:r>
    </w:p>
    <w:p w14:paraId="2C3F1835" w14:textId="77777777" w:rsidR="009963E3" w:rsidRPr="009963E3" w:rsidRDefault="009963E3" w:rsidP="007B7320">
      <w:pPr>
        <w:numPr>
          <w:ilvl w:val="0"/>
          <w:numId w:val="51"/>
        </w:numPr>
        <w:bidi/>
        <w:rPr>
          <w:rFonts w:asciiTheme="majorBidi" w:hAnsiTheme="majorBidi" w:cstheme="majorBidi"/>
          <w:sz w:val="24"/>
          <w:szCs w:val="24"/>
          <w:lang w:bidi="ar-EG"/>
        </w:rPr>
      </w:pPr>
      <w:r w:rsidRPr="009963E3">
        <w:rPr>
          <w:rFonts w:asciiTheme="majorBidi" w:hAnsiTheme="majorBidi" w:cstheme="majorBidi"/>
          <w:sz w:val="24"/>
          <w:szCs w:val="24"/>
          <w:rtl/>
        </w:rPr>
        <w:t>عدد الأشخاص المتأثرين كنتيجة للوصول غير المباشر عبر الرجال والفتيان والقادة الدينيين</w:t>
      </w:r>
      <w:r w:rsidRPr="009963E3">
        <w:rPr>
          <w:rFonts w:asciiTheme="majorBidi" w:hAnsiTheme="majorBidi" w:cstheme="majorBidi"/>
          <w:sz w:val="24"/>
          <w:szCs w:val="24"/>
          <w:lang w:bidi="ar-EG"/>
        </w:rPr>
        <w:t>.</w:t>
      </w:r>
    </w:p>
    <w:p w14:paraId="0B906D84" w14:textId="77777777" w:rsidR="009963E3" w:rsidRPr="009963E3" w:rsidRDefault="009963E3" w:rsidP="007B7320">
      <w:pPr>
        <w:numPr>
          <w:ilvl w:val="0"/>
          <w:numId w:val="52"/>
        </w:numPr>
        <w:bidi/>
        <w:rPr>
          <w:rFonts w:asciiTheme="majorBidi" w:hAnsiTheme="majorBidi" w:cstheme="majorBidi"/>
          <w:sz w:val="24"/>
          <w:szCs w:val="24"/>
          <w:lang w:bidi="ar-EG"/>
        </w:rPr>
      </w:pPr>
      <w:r w:rsidRPr="009963E3">
        <w:rPr>
          <w:rFonts w:asciiTheme="majorBidi" w:hAnsiTheme="majorBidi" w:cstheme="majorBidi"/>
          <w:b/>
          <w:bCs/>
          <w:sz w:val="24"/>
          <w:szCs w:val="24"/>
          <w:rtl/>
        </w:rPr>
        <w:t>الحد من العنف ضد النساء والفتيات والحماية</w:t>
      </w:r>
    </w:p>
    <w:p w14:paraId="3EC626A3" w14:textId="264D40C8" w:rsidR="009963E3" w:rsidRPr="009963E3" w:rsidRDefault="009963E3" w:rsidP="007B7320">
      <w:pPr>
        <w:numPr>
          <w:ilvl w:val="0"/>
          <w:numId w:val="53"/>
        </w:numPr>
        <w:bidi/>
        <w:rPr>
          <w:rFonts w:asciiTheme="majorBidi" w:hAnsiTheme="majorBidi" w:cstheme="majorBidi"/>
          <w:sz w:val="24"/>
          <w:szCs w:val="24"/>
          <w:lang w:bidi="ar-EG"/>
        </w:rPr>
      </w:pPr>
      <w:r w:rsidRPr="009963E3">
        <w:rPr>
          <w:rFonts w:asciiTheme="majorBidi" w:hAnsiTheme="majorBidi" w:cstheme="majorBidi"/>
          <w:sz w:val="24"/>
          <w:szCs w:val="24"/>
          <w:rtl/>
        </w:rPr>
        <w:t xml:space="preserve">نسبة النساء والفتيات (15 عامًا فأكثر) اللواتي تعرضن للعنف ضد النساء والفتيات خلال آخر 12 شهرًا (مؤشر </w:t>
      </w:r>
      <w:r w:rsidR="00126142">
        <w:rPr>
          <w:rFonts w:asciiTheme="majorBidi" w:hAnsiTheme="majorBidi" w:cstheme="majorBidi" w:hint="cs"/>
          <w:sz w:val="24"/>
          <w:szCs w:val="24"/>
          <w:rtl/>
        </w:rPr>
        <w:t xml:space="preserve">مؤسسة كير العالمية رقم 2 </w:t>
      </w:r>
      <w:r w:rsidRPr="009963E3">
        <w:rPr>
          <w:rFonts w:asciiTheme="majorBidi" w:hAnsiTheme="majorBidi" w:cstheme="majorBidi"/>
          <w:sz w:val="24"/>
          <w:szCs w:val="24"/>
          <w:rtl/>
        </w:rPr>
        <w:t>، مع بيانات مصنفة حسب أشكال العنف (جسدي، جنسي، نفسي، اقتصادي) والفئات العمرية</w:t>
      </w:r>
      <w:r w:rsidRPr="009963E3">
        <w:rPr>
          <w:rFonts w:asciiTheme="majorBidi" w:hAnsiTheme="majorBidi" w:cstheme="majorBidi"/>
          <w:sz w:val="24"/>
          <w:szCs w:val="24"/>
          <w:lang w:bidi="ar-EG"/>
        </w:rPr>
        <w:t>.</w:t>
      </w:r>
    </w:p>
    <w:p w14:paraId="52C51235" w14:textId="77777777" w:rsidR="009963E3" w:rsidRPr="009963E3" w:rsidRDefault="009963E3" w:rsidP="007B7320">
      <w:pPr>
        <w:numPr>
          <w:ilvl w:val="0"/>
          <w:numId w:val="53"/>
        </w:numPr>
        <w:bidi/>
        <w:rPr>
          <w:rFonts w:asciiTheme="majorBidi" w:hAnsiTheme="majorBidi" w:cstheme="majorBidi"/>
          <w:sz w:val="24"/>
          <w:szCs w:val="24"/>
          <w:lang w:bidi="ar-EG"/>
        </w:rPr>
      </w:pPr>
      <w:r w:rsidRPr="009963E3">
        <w:rPr>
          <w:rFonts w:asciiTheme="majorBidi" w:hAnsiTheme="majorBidi" w:cstheme="majorBidi"/>
          <w:sz w:val="24"/>
          <w:szCs w:val="24"/>
          <w:rtl/>
        </w:rPr>
        <w:t>عدد الناجيات من العنف ضد النساء والفتيات (بما في ذلك ختان الإناث) اللواتي تلقين دعمًا نفسيًا اجتماعيًا أو إرشادًا أو خدمات إحالة</w:t>
      </w:r>
      <w:r w:rsidRPr="009963E3">
        <w:rPr>
          <w:rFonts w:asciiTheme="majorBidi" w:hAnsiTheme="majorBidi" w:cstheme="majorBidi"/>
          <w:sz w:val="24"/>
          <w:szCs w:val="24"/>
          <w:lang w:bidi="ar-EG"/>
        </w:rPr>
        <w:t>.</w:t>
      </w:r>
    </w:p>
    <w:p w14:paraId="6D5850AB" w14:textId="77777777" w:rsidR="009963E3" w:rsidRPr="009963E3" w:rsidRDefault="009963E3" w:rsidP="007B7320">
      <w:pPr>
        <w:numPr>
          <w:ilvl w:val="0"/>
          <w:numId w:val="54"/>
        </w:numPr>
        <w:bidi/>
        <w:rPr>
          <w:rFonts w:asciiTheme="majorBidi" w:hAnsiTheme="majorBidi" w:cstheme="majorBidi"/>
          <w:sz w:val="24"/>
          <w:szCs w:val="24"/>
          <w:lang w:bidi="ar-EG"/>
        </w:rPr>
      </w:pPr>
      <w:r w:rsidRPr="009963E3">
        <w:rPr>
          <w:rFonts w:asciiTheme="majorBidi" w:hAnsiTheme="majorBidi" w:cstheme="majorBidi"/>
          <w:b/>
          <w:bCs/>
          <w:sz w:val="24"/>
          <w:szCs w:val="24"/>
          <w:rtl/>
        </w:rPr>
        <w:t>تمكين الشباب وبناء القدرات</w:t>
      </w:r>
    </w:p>
    <w:p w14:paraId="701BB305" w14:textId="77777777" w:rsidR="009963E3" w:rsidRPr="009963E3" w:rsidRDefault="009963E3" w:rsidP="007B7320">
      <w:pPr>
        <w:numPr>
          <w:ilvl w:val="0"/>
          <w:numId w:val="55"/>
        </w:numPr>
        <w:bidi/>
        <w:rPr>
          <w:rFonts w:asciiTheme="majorBidi" w:hAnsiTheme="majorBidi" w:cstheme="majorBidi"/>
          <w:sz w:val="24"/>
          <w:szCs w:val="24"/>
          <w:lang w:bidi="ar-EG"/>
        </w:rPr>
      </w:pPr>
      <w:r w:rsidRPr="009963E3">
        <w:rPr>
          <w:rFonts w:asciiTheme="majorBidi" w:hAnsiTheme="majorBidi" w:cstheme="majorBidi"/>
          <w:sz w:val="24"/>
          <w:szCs w:val="24"/>
          <w:rtl/>
        </w:rPr>
        <w:t>عدد الشباب الذين تلقوا تدريبًا في الترفيه التعليمي، والمهارات الحياتية، والمساواة بين النساء والفتيات</w:t>
      </w:r>
      <w:r w:rsidRPr="009963E3">
        <w:rPr>
          <w:rFonts w:asciiTheme="majorBidi" w:hAnsiTheme="majorBidi" w:cstheme="majorBidi"/>
          <w:sz w:val="24"/>
          <w:szCs w:val="24"/>
          <w:lang w:bidi="ar-EG"/>
        </w:rPr>
        <w:t>.</w:t>
      </w:r>
    </w:p>
    <w:p w14:paraId="71AFAD3E" w14:textId="77777777" w:rsidR="009963E3" w:rsidRPr="009963E3" w:rsidRDefault="009963E3" w:rsidP="007B7320">
      <w:pPr>
        <w:numPr>
          <w:ilvl w:val="0"/>
          <w:numId w:val="55"/>
        </w:numPr>
        <w:bidi/>
        <w:rPr>
          <w:rFonts w:asciiTheme="majorBidi" w:hAnsiTheme="majorBidi" w:cstheme="majorBidi"/>
          <w:sz w:val="24"/>
          <w:szCs w:val="24"/>
          <w:lang w:bidi="ar-EG"/>
        </w:rPr>
      </w:pPr>
      <w:r w:rsidRPr="009963E3">
        <w:rPr>
          <w:rFonts w:asciiTheme="majorBidi" w:hAnsiTheme="majorBidi" w:cstheme="majorBidi"/>
          <w:sz w:val="24"/>
          <w:szCs w:val="24"/>
          <w:rtl/>
        </w:rPr>
        <w:t>عدد الطلاب الذين أكملوا برامج الإرشاد المدرسي وأظهروا زيادة في الوعي بالمساواة بين النساء والفتيات وقضايا الصحة والحقوق الجنسية والإنجابية</w:t>
      </w:r>
      <w:r w:rsidRPr="009963E3">
        <w:rPr>
          <w:rFonts w:asciiTheme="majorBidi" w:hAnsiTheme="majorBidi" w:cstheme="majorBidi"/>
          <w:sz w:val="24"/>
          <w:szCs w:val="24"/>
          <w:lang w:bidi="ar-EG"/>
        </w:rPr>
        <w:t>.</w:t>
      </w:r>
    </w:p>
    <w:p w14:paraId="7B96090C" w14:textId="77777777" w:rsidR="009963E3" w:rsidRPr="009963E3" w:rsidRDefault="009963E3" w:rsidP="007B7320">
      <w:pPr>
        <w:numPr>
          <w:ilvl w:val="0"/>
          <w:numId w:val="56"/>
        </w:numPr>
        <w:bidi/>
        <w:rPr>
          <w:rFonts w:asciiTheme="majorBidi" w:hAnsiTheme="majorBidi" w:cstheme="majorBidi"/>
          <w:sz w:val="24"/>
          <w:szCs w:val="24"/>
          <w:lang w:bidi="ar-EG"/>
        </w:rPr>
      </w:pPr>
      <w:r w:rsidRPr="009963E3">
        <w:rPr>
          <w:rFonts w:asciiTheme="majorBidi" w:hAnsiTheme="majorBidi" w:cstheme="majorBidi"/>
          <w:b/>
          <w:bCs/>
          <w:sz w:val="24"/>
          <w:szCs w:val="24"/>
          <w:rtl/>
        </w:rPr>
        <w:t>التعبئة والمشاركة المجتمعية</w:t>
      </w:r>
    </w:p>
    <w:p w14:paraId="45E6165B" w14:textId="77777777" w:rsidR="009963E3" w:rsidRPr="009963E3" w:rsidRDefault="009963E3" w:rsidP="007B7320">
      <w:pPr>
        <w:numPr>
          <w:ilvl w:val="0"/>
          <w:numId w:val="57"/>
        </w:numPr>
        <w:bidi/>
        <w:rPr>
          <w:rFonts w:asciiTheme="majorBidi" w:hAnsiTheme="majorBidi" w:cstheme="majorBidi"/>
          <w:sz w:val="24"/>
          <w:szCs w:val="24"/>
          <w:lang w:bidi="ar-EG"/>
        </w:rPr>
      </w:pPr>
      <w:r w:rsidRPr="009963E3">
        <w:rPr>
          <w:rFonts w:asciiTheme="majorBidi" w:hAnsiTheme="majorBidi" w:cstheme="majorBidi"/>
          <w:sz w:val="24"/>
          <w:szCs w:val="24"/>
          <w:rtl/>
        </w:rPr>
        <w:lastRenderedPageBreak/>
        <w:t>إلى أي مدى كانت المبادرات ناجحة وحققت أهدافها</w:t>
      </w:r>
      <w:r w:rsidRPr="009963E3">
        <w:rPr>
          <w:rFonts w:asciiTheme="majorBidi" w:hAnsiTheme="majorBidi" w:cstheme="majorBidi"/>
          <w:sz w:val="24"/>
          <w:szCs w:val="24"/>
          <w:lang w:bidi="ar-EG"/>
        </w:rPr>
        <w:t>.</w:t>
      </w:r>
    </w:p>
    <w:p w14:paraId="26F48AC9" w14:textId="77777777" w:rsidR="009963E3" w:rsidRPr="009963E3" w:rsidRDefault="009963E3" w:rsidP="007B7320">
      <w:pPr>
        <w:numPr>
          <w:ilvl w:val="0"/>
          <w:numId w:val="57"/>
        </w:numPr>
        <w:bidi/>
        <w:rPr>
          <w:rFonts w:asciiTheme="majorBidi" w:hAnsiTheme="majorBidi" w:cstheme="majorBidi"/>
          <w:sz w:val="24"/>
          <w:szCs w:val="24"/>
          <w:lang w:bidi="ar-EG"/>
        </w:rPr>
      </w:pPr>
      <w:r w:rsidRPr="009963E3">
        <w:rPr>
          <w:rFonts w:asciiTheme="majorBidi" w:hAnsiTheme="majorBidi" w:cstheme="majorBidi"/>
          <w:sz w:val="24"/>
          <w:szCs w:val="24"/>
          <w:rtl/>
        </w:rPr>
        <w:t>مستوى مشاركة الرجال والفتيان والنساء والفتيات في جلسات الحوار التي تناولت المساواة بين النساء والفتيات وختان الإناث وزواج الأطفال</w:t>
      </w:r>
      <w:r w:rsidRPr="009963E3">
        <w:rPr>
          <w:rFonts w:asciiTheme="majorBidi" w:hAnsiTheme="majorBidi" w:cstheme="majorBidi"/>
          <w:sz w:val="24"/>
          <w:szCs w:val="24"/>
          <w:lang w:bidi="ar-EG"/>
        </w:rPr>
        <w:t>.</w:t>
      </w:r>
    </w:p>
    <w:p w14:paraId="0E7CFFD0" w14:textId="77777777" w:rsidR="009963E3" w:rsidRPr="009963E3" w:rsidRDefault="009963E3" w:rsidP="007B7320">
      <w:pPr>
        <w:numPr>
          <w:ilvl w:val="0"/>
          <w:numId w:val="58"/>
        </w:numPr>
        <w:bidi/>
        <w:rPr>
          <w:rFonts w:asciiTheme="majorBidi" w:hAnsiTheme="majorBidi" w:cstheme="majorBidi"/>
          <w:sz w:val="24"/>
          <w:szCs w:val="24"/>
          <w:lang w:bidi="ar-EG"/>
        </w:rPr>
      </w:pPr>
      <w:r w:rsidRPr="009963E3">
        <w:rPr>
          <w:rFonts w:asciiTheme="majorBidi" w:hAnsiTheme="majorBidi" w:cstheme="majorBidi"/>
          <w:b/>
          <w:bCs/>
          <w:sz w:val="24"/>
          <w:szCs w:val="24"/>
          <w:rtl/>
        </w:rPr>
        <w:t>التأسيس المؤسسي والاستدامة</w:t>
      </w:r>
    </w:p>
    <w:p w14:paraId="6C6E8A47" w14:textId="77777777" w:rsidR="009963E3" w:rsidRPr="009963E3" w:rsidRDefault="009963E3" w:rsidP="007B7320">
      <w:pPr>
        <w:numPr>
          <w:ilvl w:val="0"/>
          <w:numId w:val="59"/>
        </w:numPr>
        <w:bidi/>
        <w:rPr>
          <w:rFonts w:asciiTheme="majorBidi" w:hAnsiTheme="majorBidi" w:cstheme="majorBidi"/>
          <w:sz w:val="24"/>
          <w:szCs w:val="24"/>
          <w:lang w:bidi="ar-EG"/>
        </w:rPr>
      </w:pPr>
      <w:r w:rsidRPr="009963E3">
        <w:rPr>
          <w:rFonts w:asciiTheme="majorBidi" w:hAnsiTheme="majorBidi" w:cstheme="majorBidi"/>
          <w:sz w:val="24"/>
          <w:szCs w:val="24"/>
          <w:rtl/>
        </w:rPr>
        <w:t>عدد منظمات المجتمع المدني والشركاء المحليين الذين تم تعزيز قدراتهم لتقديم خدمات تعزز قدرة النساء والفتيات على تلبية احتياجاتهن وتحقيق إمكاناتهن</w:t>
      </w:r>
      <w:r w:rsidRPr="009963E3">
        <w:rPr>
          <w:rFonts w:asciiTheme="majorBidi" w:hAnsiTheme="majorBidi" w:cstheme="majorBidi"/>
          <w:sz w:val="24"/>
          <w:szCs w:val="24"/>
          <w:lang w:bidi="ar-EG"/>
        </w:rPr>
        <w:t>.</w:t>
      </w:r>
    </w:p>
    <w:p w14:paraId="67BBBD14" w14:textId="77777777" w:rsidR="009963E3" w:rsidRPr="009963E3" w:rsidRDefault="009963E3" w:rsidP="007B7320">
      <w:pPr>
        <w:numPr>
          <w:ilvl w:val="0"/>
          <w:numId w:val="59"/>
        </w:numPr>
        <w:bidi/>
        <w:rPr>
          <w:rFonts w:asciiTheme="majorBidi" w:hAnsiTheme="majorBidi" w:cstheme="majorBidi"/>
          <w:sz w:val="24"/>
          <w:szCs w:val="24"/>
          <w:lang w:bidi="ar-EG"/>
        </w:rPr>
      </w:pPr>
      <w:r w:rsidRPr="009963E3">
        <w:rPr>
          <w:rFonts w:asciiTheme="majorBidi" w:hAnsiTheme="majorBidi" w:cstheme="majorBidi"/>
          <w:sz w:val="24"/>
          <w:szCs w:val="24"/>
          <w:rtl/>
        </w:rPr>
        <w:t>الأدلة على دمج مناهج المشروع في الممارسات المجتمعية أو المؤسسية المحلية</w:t>
      </w:r>
      <w:r w:rsidRPr="009963E3">
        <w:rPr>
          <w:rFonts w:asciiTheme="majorBidi" w:hAnsiTheme="majorBidi" w:cstheme="majorBidi"/>
          <w:sz w:val="24"/>
          <w:szCs w:val="24"/>
          <w:lang w:bidi="ar-EG"/>
        </w:rPr>
        <w:t>.</w:t>
      </w:r>
    </w:p>
    <w:p w14:paraId="285188B3" w14:textId="77777777" w:rsidR="009963E3" w:rsidRPr="009963E3" w:rsidRDefault="009F1449" w:rsidP="009963E3">
      <w:pPr>
        <w:bidi/>
        <w:rPr>
          <w:rFonts w:asciiTheme="majorBidi" w:hAnsiTheme="majorBidi" w:cstheme="majorBidi"/>
          <w:sz w:val="24"/>
          <w:szCs w:val="24"/>
          <w:lang w:bidi="ar-EG"/>
        </w:rPr>
      </w:pPr>
      <w:r>
        <w:rPr>
          <w:rFonts w:asciiTheme="majorBidi" w:hAnsiTheme="majorBidi" w:cstheme="majorBidi"/>
          <w:sz w:val="24"/>
          <w:szCs w:val="24"/>
          <w:lang w:bidi="ar-EG"/>
        </w:rPr>
        <w:pict w14:anchorId="42AEEF72">
          <v:rect id="_x0000_i1027" style="width:0;height:1.5pt" o:hralign="center" o:hrstd="t" o:hr="t" fillcolor="#a0a0a0" stroked="f"/>
        </w:pict>
      </w:r>
    </w:p>
    <w:p w14:paraId="5AF60C19" w14:textId="39CE44F7" w:rsidR="009963E3" w:rsidRPr="009963E3" w:rsidRDefault="009963E3" w:rsidP="009963E3">
      <w:pPr>
        <w:bidi/>
        <w:rPr>
          <w:rFonts w:asciiTheme="majorBidi" w:hAnsiTheme="majorBidi" w:cstheme="majorBidi"/>
          <w:b/>
          <w:bCs/>
          <w:sz w:val="24"/>
          <w:szCs w:val="24"/>
          <w:lang w:bidi="ar-EG"/>
        </w:rPr>
      </w:pPr>
      <w:r w:rsidRPr="009963E3">
        <w:rPr>
          <w:rFonts w:asciiTheme="majorBidi" w:hAnsiTheme="majorBidi" w:cstheme="majorBidi"/>
          <w:b/>
          <w:bCs/>
          <w:sz w:val="24"/>
          <w:szCs w:val="24"/>
          <w:rtl/>
        </w:rPr>
        <w:t xml:space="preserve">ثانيًا: لتقييم </w:t>
      </w:r>
      <w:r w:rsidR="00126142">
        <w:rPr>
          <w:rFonts w:asciiTheme="majorBidi" w:hAnsiTheme="majorBidi" w:cstheme="majorBidi" w:hint="cs"/>
          <w:b/>
          <w:bCs/>
          <w:sz w:val="24"/>
          <w:szCs w:val="24"/>
          <w:rtl/>
        </w:rPr>
        <w:t xml:space="preserve">مدرسة المشورة </w:t>
      </w:r>
      <w:r w:rsidRPr="009963E3">
        <w:rPr>
          <w:rFonts w:asciiTheme="majorBidi" w:hAnsiTheme="majorBidi" w:cstheme="majorBidi"/>
          <w:b/>
          <w:bCs/>
          <w:sz w:val="24"/>
          <w:szCs w:val="24"/>
          <w:lang w:bidi="ar-EG"/>
        </w:rPr>
        <w:t>(Counselling Schools):</w:t>
      </w:r>
    </w:p>
    <w:p w14:paraId="2C3B0974" w14:textId="633DC698" w:rsidR="009963E3" w:rsidRPr="009963E3" w:rsidRDefault="009963E3" w:rsidP="007B7320">
      <w:pPr>
        <w:numPr>
          <w:ilvl w:val="0"/>
          <w:numId w:val="60"/>
        </w:numPr>
        <w:bidi/>
        <w:rPr>
          <w:rFonts w:asciiTheme="majorBidi" w:hAnsiTheme="majorBidi" w:cstheme="majorBidi"/>
          <w:sz w:val="24"/>
          <w:szCs w:val="24"/>
          <w:lang w:bidi="ar-EG"/>
        </w:rPr>
      </w:pPr>
      <w:r w:rsidRPr="009963E3">
        <w:rPr>
          <w:rFonts w:asciiTheme="majorBidi" w:hAnsiTheme="majorBidi" w:cstheme="majorBidi"/>
          <w:sz w:val="24"/>
          <w:szCs w:val="24"/>
          <w:rtl/>
        </w:rPr>
        <w:t xml:space="preserve">إلى أي مدى ساهم منهج </w:t>
      </w:r>
      <w:r w:rsidR="00126142">
        <w:rPr>
          <w:rFonts w:asciiTheme="majorBidi" w:hAnsiTheme="majorBidi" w:cstheme="majorBidi" w:hint="cs"/>
          <w:sz w:val="24"/>
          <w:szCs w:val="24"/>
          <w:rtl/>
        </w:rPr>
        <w:t>مدرسة المشورة</w:t>
      </w:r>
      <w:r w:rsidRPr="009963E3">
        <w:rPr>
          <w:rFonts w:asciiTheme="majorBidi" w:hAnsiTheme="majorBidi" w:cstheme="majorBidi"/>
          <w:sz w:val="24"/>
          <w:szCs w:val="24"/>
          <w:rtl/>
        </w:rPr>
        <w:t xml:space="preserve"> في تحسين معرفة ومواقف ومهارات المشاركين حول المساواة بين النساء والفتيات، والصحة والحقوق الجنسية والإنجابية، والوقاية من الممارسات الضارة؟</w:t>
      </w:r>
    </w:p>
    <w:p w14:paraId="6FE66FF8" w14:textId="77777777" w:rsidR="009963E3" w:rsidRPr="009963E3" w:rsidRDefault="009963E3" w:rsidP="007B7320">
      <w:pPr>
        <w:numPr>
          <w:ilvl w:val="0"/>
          <w:numId w:val="60"/>
        </w:numPr>
        <w:bidi/>
        <w:rPr>
          <w:rFonts w:asciiTheme="majorBidi" w:hAnsiTheme="majorBidi" w:cstheme="majorBidi"/>
          <w:sz w:val="24"/>
          <w:szCs w:val="24"/>
          <w:lang w:bidi="ar-EG"/>
        </w:rPr>
      </w:pPr>
      <w:r w:rsidRPr="009963E3">
        <w:rPr>
          <w:rFonts w:asciiTheme="majorBidi" w:hAnsiTheme="majorBidi" w:cstheme="majorBidi"/>
          <w:sz w:val="24"/>
          <w:szCs w:val="24"/>
          <w:rtl/>
        </w:rPr>
        <w:t>ما العناصر الأكثر فعالية في تحقيق نتائج التعلم؟</w:t>
      </w:r>
    </w:p>
    <w:p w14:paraId="76626C36" w14:textId="77777777" w:rsidR="009963E3" w:rsidRPr="009963E3" w:rsidRDefault="009963E3" w:rsidP="007B7320">
      <w:pPr>
        <w:numPr>
          <w:ilvl w:val="0"/>
          <w:numId w:val="60"/>
        </w:numPr>
        <w:bidi/>
        <w:rPr>
          <w:rFonts w:asciiTheme="majorBidi" w:hAnsiTheme="majorBidi" w:cstheme="majorBidi"/>
          <w:sz w:val="24"/>
          <w:szCs w:val="24"/>
          <w:lang w:bidi="ar-EG"/>
        </w:rPr>
      </w:pPr>
      <w:r w:rsidRPr="009963E3">
        <w:rPr>
          <w:rFonts w:asciiTheme="majorBidi" w:hAnsiTheme="majorBidi" w:cstheme="majorBidi"/>
          <w:sz w:val="24"/>
          <w:szCs w:val="24"/>
          <w:rtl/>
        </w:rPr>
        <w:t>ما الفجوات التي لا تزال قائمة في المعرفة أو المهارات بين الخريجين؟</w:t>
      </w:r>
    </w:p>
    <w:p w14:paraId="38DE3BD8" w14:textId="77777777" w:rsidR="009963E3" w:rsidRPr="009963E3" w:rsidRDefault="009963E3" w:rsidP="007B7320">
      <w:pPr>
        <w:numPr>
          <w:ilvl w:val="0"/>
          <w:numId w:val="60"/>
        </w:numPr>
        <w:bidi/>
        <w:rPr>
          <w:rFonts w:asciiTheme="majorBidi" w:hAnsiTheme="majorBidi" w:cstheme="majorBidi"/>
          <w:sz w:val="24"/>
          <w:szCs w:val="24"/>
          <w:lang w:bidi="ar-EG"/>
        </w:rPr>
      </w:pPr>
      <w:r w:rsidRPr="009963E3">
        <w:rPr>
          <w:rFonts w:asciiTheme="majorBidi" w:hAnsiTheme="majorBidi" w:cstheme="majorBidi"/>
          <w:sz w:val="24"/>
          <w:szCs w:val="24"/>
          <w:rtl/>
        </w:rPr>
        <w:t>إلى أي مدى طبق الخريجون المعارف والمهارات المكتسبة للتأثير على الآخرين في مجتمعاتهم أو أماكن عملهم؟</w:t>
      </w:r>
    </w:p>
    <w:p w14:paraId="40AA9A6C" w14:textId="77777777" w:rsidR="009963E3" w:rsidRPr="009963E3" w:rsidRDefault="009963E3" w:rsidP="007B7320">
      <w:pPr>
        <w:numPr>
          <w:ilvl w:val="0"/>
          <w:numId w:val="60"/>
        </w:numPr>
        <w:bidi/>
        <w:rPr>
          <w:rFonts w:asciiTheme="majorBidi" w:hAnsiTheme="majorBidi" w:cstheme="majorBidi"/>
          <w:sz w:val="24"/>
          <w:szCs w:val="24"/>
          <w:lang w:bidi="ar-EG"/>
        </w:rPr>
      </w:pPr>
      <w:r w:rsidRPr="009963E3">
        <w:rPr>
          <w:rFonts w:asciiTheme="majorBidi" w:hAnsiTheme="majorBidi" w:cstheme="majorBidi"/>
          <w:sz w:val="24"/>
          <w:szCs w:val="24"/>
          <w:rtl/>
        </w:rPr>
        <w:t>كم عدد الأشخاص الذين تم الوصول إليهم أو التأثير عليهم بشكل غير مباشر من خلال أنشطتهم؟</w:t>
      </w:r>
    </w:p>
    <w:p w14:paraId="6BF2E99D" w14:textId="42DDBAB6" w:rsidR="009963E3" w:rsidRPr="009963E3" w:rsidRDefault="009963E3" w:rsidP="007B7320">
      <w:pPr>
        <w:numPr>
          <w:ilvl w:val="0"/>
          <w:numId w:val="60"/>
        </w:numPr>
        <w:bidi/>
        <w:rPr>
          <w:rFonts w:asciiTheme="majorBidi" w:hAnsiTheme="majorBidi" w:cstheme="majorBidi"/>
          <w:sz w:val="24"/>
          <w:szCs w:val="24"/>
          <w:lang w:bidi="ar-EG"/>
        </w:rPr>
      </w:pPr>
      <w:r w:rsidRPr="009963E3">
        <w:rPr>
          <w:rFonts w:asciiTheme="majorBidi" w:hAnsiTheme="majorBidi" w:cstheme="majorBidi"/>
          <w:sz w:val="24"/>
          <w:szCs w:val="24"/>
          <w:rtl/>
        </w:rPr>
        <w:t xml:space="preserve">ما أفضل الممارسات والدروس المستفادة التي يمكن استخلاصها من نموذج </w:t>
      </w:r>
      <w:r w:rsidR="00126142">
        <w:rPr>
          <w:rFonts w:asciiTheme="majorBidi" w:hAnsiTheme="majorBidi" w:cstheme="majorBidi" w:hint="cs"/>
          <w:sz w:val="24"/>
          <w:szCs w:val="24"/>
          <w:rtl/>
        </w:rPr>
        <w:t>مدرسة المشورة</w:t>
      </w:r>
      <w:r w:rsidRPr="009963E3">
        <w:rPr>
          <w:rFonts w:asciiTheme="majorBidi" w:hAnsiTheme="majorBidi" w:cstheme="majorBidi"/>
          <w:sz w:val="24"/>
          <w:szCs w:val="24"/>
          <w:rtl/>
        </w:rPr>
        <w:t xml:space="preserve"> لبرامج مستقبلية؟</w:t>
      </w:r>
    </w:p>
    <w:p w14:paraId="60F917B5" w14:textId="77777777" w:rsidR="009963E3" w:rsidRPr="009963E3" w:rsidRDefault="009F1449" w:rsidP="009963E3">
      <w:pPr>
        <w:bidi/>
        <w:rPr>
          <w:rFonts w:asciiTheme="majorBidi" w:hAnsiTheme="majorBidi" w:cstheme="majorBidi"/>
          <w:sz w:val="24"/>
          <w:szCs w:val="24"/>
          <w:lang w:bidi="ar-EG"/>
        </w:rPr>
      </w:pPr>
      <w:r>
        <w:rPr>
          <w:rFonts w:asciiTheme="majorBidi" w:hAnsiTheme="majorBidi" w:cstheme="majorBidi"/>
          <w:sz w:val="24"/>
          <w:szCs w:val="24"/>
          <w:lang w:bidi="ar-EG"/>
        </w:rPr>
        <w:pict w14:anchorId="4C24BECE">
          <v:rect id="_x0000_i1028" style="width:0;height:1.5pt" o:hralign="center" o:hrstd="t" o:hr="t" fillcolor="#a0a0a0" stroked="f"/>
        </w:pict>
      </w:r>
    </w:p>
    <w:p w14:paraId="4F0F5557" w14:textId="77777777" w:rsidR="009963E3" w:rsidRPr="009963E3" w:rsidRDefault="009963E3" w:rsidP="009963E3">
      <w:pPr>
        <w:bidi/>
        <w:rPr>
          <w:rFonts w:asciiTheme="majorBidi" w:hAnsiTheme="majorBidi" w:cstheme="majorBidi"/>
          <w:b/>
          <w:bCs/>
          <w:sz w:val="24"/>
          <w:szCs w:val="24"/>
          <w:lang w:bidi="ar-EG"/>
        </w:rPr>
      </w:pPr>
      <w:r w:rsidRPr="009963E3">
        <w:rPr>
          <w:rFonts w:asciiTheme="majorBidi" w:hAnsiTheme="majorBidi" w:cstheme="majorBidi"/>
          <w:b/>
          <w:bCs/>
          <w:sz w:val="24"/>
          <w:szCs w:val="24"/>
          <w:rtl/>
        </w:rPr>
        <w:t>تصميم التقييم وطرق جمع البيانات</w:t>
      </w:r>
    </w:p>
    <w:p w14:paraId="1A49DB9A"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sz w:val="24"/>
          <w:szCs w:val="24"/>
          <w:rtl/>
        </w:rPr>
        <w:t>يجب على المقيم اقتراح استراتيجية أخذ عينات تضمن التمثيل عبر جميع المحافظات والفئات المستهدفة، مع التصنيف المناسب حسب الجنس والعمر والموقع. يجب أن تكون مجموعات الضبط قابلة للمقارنة ديموغرافيًا واقتصاديًا واجتماعيًا مع مجموعات التدخل لضمان إمكانية تحليل الأثر</w:t>
      </w:r>
      <w:r w:rsidRPr="009963E3">
        <w:rPr>
          <w:rFonts w:asciiTheme="majorBidi" w:hAnsiTheme="majorBidi" w:cstheme="majorBidi"/>
          <w:sz w:val="24"/>
          <w:szCs w:val="24"/>
          <w:lang w:bidi="ar-EG"/>
        </w:rPr>
        <w:t>.</w:t>
      </w:r>
      <w:r w:rsidRPr="009963E3">
        <w:rPr>
          <w:rFonts w:asciiTheme="majorBidi" w:hAnsiTheme="majorBidi" w:cstheme="majorBidi"/>
          <w:sz w:val="24"/>
          <w:szCs w:val="24"/>
          <w:lang w:bidi="ar-EG"/>
        </w:rPr>
        <w:br/>
      </w:r>
      <w:r w:rsidRPr="009963E3">
        <w:rPr>
          <w:rFonts w:asciiTheme="majorBidi" w:hAnsiTheme="majorBidi" w:cstheme="majorBidi"/>
          <w:sz w:val="24"/>
          <w:szCs w:val="24"/>
          <w:rtl/>
        </w:rPr>
        <w:t>يتطلب تقييم المدارس الإرشادية أدوات جمع بيانات وتحليل منفصلة عن تقييم الأثر الرئيسي (مثل استبيانات الخريجين، مجموعات النقاش المركزة، مقابلات المدربين، قوائم الملاحظة الصفية)</w:t>
      </w:r>
      <w:r w:rsidRPr="009963E3">
        <w:rPr>
          <w:rFonts w:asciiTheme="majorBidi" w:hAnsiTheme="majorBidi" w:cstheme="majorBidi"/>
          <w:sz w:val="24"/>
          <w:szCs w:val="24"/>
          <w:lang w:bidi="ar-EG"/>
        </w:rPr>
        <w:t>.</w:t>
      </w:r>
    </w:p>
    <w:p w14:paraId="1E7A5320"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b/>
          <w:bCs/>
          <w:sz w:val="24"/>
          <w:szCs w:val="24"/>
          <w:rtl/>
        </w:rPr>
        <w:t>يجب إجراء تقييم لمخاطر الحماية</w:t>
      </w:r>
      <w:r w:rsidRPr="009963E3">
        <w:rPr>
          <w:rFonts w:asciiTheme="majorBidi" w:hAnsiTheme="majorBidi" w:cstheme="majorBidi"/>
          <w:sz w:val="24"/>
          <w:szCs w:val="24"/>
          <w:rtl/>
        </w:rPr>
        <w:t xml:space="preserve"> لتحديد العوائق المحتملة أمام المشاركة (خصوصًا للنساء والأطفال)، والتعامل مع احتمالية التعرض للضرر أو الإساءة، مع خطط للتخفيف وتخصيص الموارد إذا لزم الأمر</w:t>
      </w:r>
      <w:r w:rsidRPr="009963E3">
        <w:rPr>
          <w:rFonts w:asciiTheme="majorBidi" w:hAnsiTheme="majorBidi" w:cstheme="majorBidi"/>
          <w:sz w:val="24"/>
          <w:szCs w:val="24"/>
          <w:lang w:bidi="ar-EG"/>
        </w:rPr>
        <w:t>.</w:t>
      </w:r>
    </w:p>
    <w:p w14:paraId="55D3C498" w14:textId="77777777" w:rsidR="009963E3" w:rsidRPr="009963E3" w:rsidRDefault="009F1449" w:rsidP="009963E3">
      <w:pPr>
        <w:bidi/>
        <w:rPr>
          <w:rFonts w:asciiTheme="majorBidi" w:hAnsiTheme="majorBidi" w:cstheme="majorBidi"/>
          <w:sz w:val="24"/>
          <w:szCs w:val="24"/>
          <w:lang w:bidi="ar-EG"/>
        </w:rPr>
      </w:pPr>
      <w:r>
        <w:rPr>
          <w:rFonts w:asciiTheme="majorBidi" w:hAnsiTheme="majorBidi" w:cstheme="majorBidi"/>
          <w:sz w:val="24"/>
          <w:szCs w:val="24"/>
          <w:lang w:bidi="ar-EG"/>
        </w:rPr>
        <w:pict w14:anchorId="38B8CF3C">
          <v:rect id="_x0000_i1029" style="width:0;height:1.5pt" o:hralign="center" o:hrstd="t" o:hr="t" fillcolor="#a0a0a0" stroked="f"/>
        </w:pict>
      </w:r>
    </w:p>
    <w:p w14:paraId="3829F07B" w14:textId="77777777" w:rsidR="009963E3" w:rsidRPr="009963E3" w:rsidRDefault="009963E3" w:rsidP="009963E3">
      <w:pPr>
        <w:bidi/>
        <w:rPr>
          <w:rFonts w:asciiTheme="majorBidi" w:hAnsiTheme="majorBidi" w:cstheme="majorBidi"/>
          <w:b/>
          <w:bCs/>
          <w:sz w:val="24"/>
          <w:szCs w:val="24"/>
          <w:lang w:bidi="ar-EG"/>
        </w:rPr>
      </w:pPr>
      <w:r w:rsidRPr="009963E3">
        <w:rPr>
          <w:rFonts w:asciiTheme="majorBidi" w:hAnsiTheme="majorBidi" w:cstheme="majorBidi"/>
          <w:b/>
          <w:bCs/>
          <w:sz w:val="24"/>
          <w:szCs w:val="24"/>
          <w:rtl/>
        </w:rPr>
        <w:t>استخدام أدوات الذكاء الاصطناعي</w:t>
      </w:r>
      <w:r w:rsidRPr="009963E3">
        <w:rPr>
          <w:rFonts w:asciiTheme="majorBidi" w:hAnsiTheme="majorBidi" w:cstheme="majorBidi"/>
          <w:b/>
          <w:bCs/>
          <w:sz w:val="24"/>
          <w:szCs w:val="24"/>
          <w:lang w:bidi="ar-EG"/>
        </w:rPr>
        <w:t xml:space="preserve"> (AI)</w:t>
      </w:r>
    </w:p>
    <w:p w14:paraId="3BFB82CA"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sz w:val="24"/>
          <w:szCs w:val="24"/>
          <w:rtl/>
        </w:rPr>
        <w:t>إذا كان المستشار يعتزم استخدام أدوات الذكاء الاصطناعي في أي مرحلة من المهمة، يجب توضيح ذلك في المقترح الفني مع تحديد</w:t>
      </w:r>
      <w:r w:rsidRPr="009963E3">
        <w:rPr>
          <w:rFonts w:asciiTheme="majorBidi" w:hAnsiTheme="majorBidi" w:cstheme="majorBidi"/>
          <w:sz w:val="24"/>
          <w:szCs w:val="24"/>
          <w:lang w:bidi="ar-EG"/>
        </w:rPr>
        <w:t>:</w:t>
      </w:r>
    </w:p>
    <w:p w14:paraId="3AD54CA2" w14:textId="77777777" w:rsidR="009963E3" w:rsidRPr="009963E3" w:rsidRDefault="009963E3" w:rsidP="007B7320">
      <w:pPr>
        <w:numPr>
          <w:ilvl w:val="0"/>
          <w:numId w:val="61"/>
        </w:numPr>
        <w:bidi/>
        <w:rPr>
          <w:rFonts w:asciiTheme="majorBidi" w:hAnsiTheme="majorBidi" w:cstheme="majorBidi"/>
          <w:sz w:val="24"/>
          <w:szCs w:val="24"/>
          <w:lang w:bidi="ar-EG"/>
        </w:rPr>
      </w:pPr>
      <w:r w:rsidRPr="009963E3">
        <w:rPr>
          <w:rFonts w:asciiTheme="majorBidi" w:hAnsiTheme="majorBidi" w:cstheme="majorBidi"/>
          <w:sz w:val="24"/>
          <w:szCs w:val="24"/>
          <w:rtl/>
        </w:rPr>
        <w:t>المراحل والمهام التي ستُستخدم فيها (مثل: نسخ البيانات، الترميز، التحليل، النمذجة الإحصائية)</w:t>
      </w:r>
      <w:r w:rsidRPr="009963E3">
        <w:rPr>
          <w:rFonts w:asciiTheme="majorBidi" w:hAnsiTheme="majorBidi" w:cstheme="majorBidi"/>
          <w:sz w:val="24"/>
          <w:szCs w:val="24"/>
          <w:lang w:bidi="ar-EG"/>
        </w:rPr>
        <w:t>.</w:t>
      </w:r>
    </w:p>
    <w:p w14:paraId="23E9C71C" w14:textId="77777777" w:rsidR="009963E3" w:rsidRPr="009963E3" w:rsidRDefault="009963E3" w:rsidP="007B7320">
      <w:pPr>
        <w:numPr>
          <w:ilvl w:val="0"/>
          <w:numId w:val="61"/>
        </w:numPr>
        <w:bidi/>
        <w:rPr>
          <w:rFonts w:asciiTheme="majorBidi" w:hAnsiTheme="majorBidi" w:cstheme="majorBidi"/>
          <w:sz w:val="24"/>
          <w:szCs w:val="24"/>
          <w:lang w:bidi="ar-EG"/>
        </w:rPr>
      </w:pPr>
      <w:r w:rsidRPr="009963E3">
        <w:rPr>
          <w:rFonts w:asciiTheme="majorBidi" w:hAnsiTheme="majorBidi" w:cstheme="majorBidi"/>
          <w:sz w:val="24"/>
          <w:szCs w:val="24"/>
          <w:rtl/>
        </w:rPr>
        <w:t>المنصات المستخدمة وإجراءاتها الخاصة بأمن البيانات وسريتها</w:t>
      </w:r>
      <w:r w:rsidRPr="009963E3">
        <w:rPr>
          <w:rFonts w:asciiTheme="majorBidi" w:hAnsiTheme="majorBidi" w:cstheme="majorBidi"/>
          <w:sz w:val="24"/>
          <w:szCs w:val="24"/>
          <w:lang w:bidi="ar-EG"/>
        </w:rPr>
        <w:t>.</w:t>
      </w:r>
    </w:p>
    <w:p w14:paraId="5A8831FF" w14:textId="77777777" w:rsidR="009963E3" w:rsidRPr="009963E3" w:rsidRDefault="009963E3" w:rsidP="007B7320">
      <w:pPr>
        <w:numPr>
          <w:ilvl w:val="0"/>
          <w:numId w:val="61"/>
        </w:numPr>
        <w:bidi/>
        <w:rPr>
          <w:rFonts w:asciiTheme="majorBidi" w:hAnsiTheme="majorBidi" w:cstheme="majorBidi"/>
          <w:sz w:val="24"/>
          <w:szCs w:val="24"/>
          <w:lang w:bidi="ar-EG"/>
        </w:rPr>
      </w:pPr>
      <w:r w:rsidRPr="009963E3">
        <w:rPr>
          <w:rFonts w:asciiTheme="majorBidi" w:hAnsiTheme="majorBidi" w:cstheme="majorBidi"/>
          <w:sz w:val="24"/>
          <w:szCs w:val="24"/>
          <w:rtl/>
        </w:rPr>
        <w:t>كيفية ضمان حماية البيانات والخصوصية ومنع كشف أي بيانات حساسة</w:t>
      </w:r>
      <w:r w:rsidRPr="009963E3">
        <w:rPr>
          <w:rFonts w:asciiTheme="majorBidi" w:hAnsiTheme="majorBidi" w:cstheme="majorBidi"/>
          <w:sz w:val="24"/>
          <w:szCs w:val="24"/>
          <w:lang w:bidi="ar-EG"/>
        </w:rPr>
        <w:t>.</w:t>
      </w:r>
    </w:p>
    <w:p w14:paraId="35F2DFA6" w14:textId="77777777" w:rsidR="009963E3" w:rsidRPr="009963E3" w:rsidRDefault="009963E3" w:rsidP="007B7320">
      <w:pPr>
        <w:numPr>
          <w:ilvl w:val="0"/>
          <w:numId w:val="61"/>
        </w:numPr>
        <w:bidi/>
        <w:rPr>
          <w:rFonts w:asciiTheme="majorBidi" w:hAnsiTheme="majorBidi" w:cstheme="majorBidi"/>
          <w:sz w:val="24"/>
          <w:szCs w:val="24"/>
          <w:lang w:bidi="ar-EG"/>
        </w:rPr>
      </w:pPr>
      <w:r w:rsidRPr="009963E3">
        <w:rPr>
          <w:rFonts w:asciiTheme="majorBidi" w:hAnsiTheme="majorBidi" w:cstheme="majorBidi"/>
          <w:sz w:val="24"/>
          <w:szCs w:val="24"/>
          <w:rtl/>
        </w:rPr>
        <w:lastRenderedPageBreak/>
        <w:t>كيف سيساهم استخدام الذكاء الاصطناعي في تعزيز الكفاءة وتقليل الموارد البشرية/الأيام العمل، وكيف ستنعكس هذه الوفورات في المقترح المالي</w:t>
      </w:r>
      <w:r w:rsidRPr="009963E3">
        <w:rPr>
          <w:rFonts w:asciiTheme="majorBidi" w:hAnsiTheme="majorBidi" w:cstheme="majorBidi"/>
          <w:sz w:val="24"/>
          <w:szCs w:val="24"/>
          <w:lang w:bidi="ar-EG"/>
        </w:rPr>
        <w:t>.</w:t>
      </w:r>
    </w:p>
    <w:p w14:paraId="417ABF3E" w14:textId="77777777" w:rsidR="009963E3" w:rsidRPr="009963E3" w:rsidRDefault="009F1449" w:rsidP="009963E3">
      <w:pPr>
        <w:bidi/>
        <w:rPr>
          <w:rFonts w:asciiTheme="majorBidi" w:hAnsiTheme="majorBidi" w:cstheme="majorBidi"/>
          <w:sz w:val="24"/>
          <w:szCs w:val="24"/>
          <w:lang w:bidi="ar-EG"/>
        </w:rPr>
      </w:pPr>
      <w:r>
        <w:rPr>
          <w:rFonts w:asciiTheme="majorBidi" w:hAnsiTheme="majorBidi" w:cstheme="majorBidi"/>
          <w:sz w:val="24"/>
          <w:szCs w:val="24"/>
          <w:lang w:bidi="ar-EG"/>
        </w:rPr>
        <w:pict w14:anchorId="24F307F1">
          <v:rect id="_x0000_i1030" style="width:0;height:1.5pt" o:hralign="center" o:hrstd="t" o:hr="t" fillcolor="#a0a0a0" stroked="f"/>
        </w:pict>
      </w:r>
    </w:p>
    <w:p w14:paraId="1D07827F" w14:textId="77777777" w:rsidR="009963E3" w:rsidRPr="009963E3" w:rsidRDefault="009963E3" w:rsidP="009963E3">
      <w:pPr>
        <w:bidi/>
        <w:rPr>
          <w:rFonts w:asciiTheme="majorBidi" w:hAnsiTheme="majorBidi" w:cstheme="majorBidi"/>
          <w:b/>
          <w:bCs/>
          <w:sz w:val="24"/>
          <w:szCs w:val="24"/>
          <w:lang w:bidi="ar-EG"/>
        </w:rPr>
      </w:pPr>
      <w:r w:rsidRPr="009963E3">
        <w:rPr>
          <w:rFonts w:asciiTheme="majorBidi" w:hAnsiTheme="majorBidi" w:cstheme="majorBidi"/>
          <w:b/>
          <w:bCs/>
          <w:sz w:val="24"/>
          <w:szCs w:val="24"/>
          <w:rtl/>
        </w:rPr>
        <w:t>جمع البيانات وحجم العينة</w:t>
      </w:r>
    </w:p>
    <w:p w14:paraId="4425F4DD"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sz w:val="24"/>
          <w:szCs w:val="24"/>
          <w:rtl/>
        </w:rPr>
        <w:t>على فريق التقييم تقديم</w:t>
      </w:r>
      <w:r w:rsidRPr="009963E3">
        <w:rPr>
          <w:rFonts w:asciiTheme="majorBidi" w:hAnsiTheme="majorBidi" w:cstheme="majorBidi"/>
          <w:sz w:val="24"/>
          <w:szCs w:val="24"/>
          <w:lang w:bidi="ar-EG"/>
        </w:rPr>
        <w:t>:</w:t>
      </w:r>
    </w:p>
    <w:p w14:paraId="7F2F9AFF" w14:textId="77777777" w:rsidR="009963E3" w:rsidRPr="009963E3" w:rsidRDefault="009963E3" w:rsidP="007B7320">
      <w:pPr>
        <w:numPr>
          <w:ilvl w:val="0"/>
          <w:numId w:val="62"/>
        </w:numPr>
        <w:bidi/>
        <w:rPr>
          <w:rFonts w:asciiTheme="majorBidi" w:hAnsiTheme="majorBidi" w:cstheme="majorBidi"/>
          <w:sz w:val="24"/>
          <w:szCs w:val="24"/>
          <w:lang w:bidi="ar-EG"/>
        </w:rPr>
      </w:pPr>
      <w:r w:rsidRPr="009963E3">
        <w:rPr>
          <w:rFonts w:asciiTheme="majorBidi" w:hAnsiTheme="majorBidi" w:cstheme="majorBidi"/>
          <w:sz w:val="24"/>
          <w:szCs w:val="24"/>
          <w:rtl/>
        </w:rPr>
        <w:t>خطة لجدول جمع البيانات</w:t>
      </w:r>
      <w:r w:rsidRPr="009963E3">
        <w:rPr>
          <w:rFonts w:asciiTheme="majorBidi" w:hAnsiTheme="majorBidi" w:cstheme="majorBidi"/>
          <w:sz w:val="24"/>
          <w:szCs w:val="24"/>
          <w:lang w:bidi="ar-EG"/>
        </w:rPr>
        <w:t>.</w:t>
      </w:r>
    </w:p>
    <w:p w14:paraId="605A2B3C" w14:textId="77777777" w:rsidR="009963E3" w:rsidRPr="009963E3" w:rsidRDefault="009963E3" w:rsidP="007B7320">
      <w:pPr>
        <w:numPr>
          <w:ilvl w:val="0"/>
          <w:numId w:val="62"/>
        </w:numPr>
        <w:bidi/>
        <w:rPr>
          <w:rFonts w:asciiTheme="majorBidi" w:hAnsiTheme="majorBidi" w:cstheme="majorBidi"/>
          <w:sz w:val="24"/>
          <w:szCs w:val="24"/>
          <w:lang w:bidi="ar-EG"/>
        </w:rPr>
      </w:pPr>
      <w:r w:rsidRPr="009963E3">
        <w:rPr>
          <w:rFonts w:asciiTheme="majorBidi" w:hAnsiTheme="majorBidi" w:cstheme="majorBidi"/>
          <w:sz w:val="24"/>
          <w:szCs w:val="24"/>
          <w:rtl/>
        </w:rPr>
        <w:t>جدول يوضح مواءمة أدوات جمع البيانات مع الفئات المستهدفة المصنفة</w:t>
      </w:r>
      <w:r w:rsidRPr="009963E3">
        <w:rPr>
          <w:rFonts w:asciiTheme="majorBidi" w:hAnsiTheme="majorBidi" w:cstheme="majorBidi"/>
          <w:sz w:val="24"/>
          <w:szCs w:val="24"/>
          <w:lang w:bidi="ar-EG"/>
        </w:rPr>
        <w:t>.</w:t>
      </w:r>
    </w:p>
    <w:p w14:paraId="7E398DB6" w14:textId="77777777" w:rsidR="009963E3" w:rsidRPr="009963E3" w:rsidRDefault="009F1449" w:rsidP="009963E3">
      <w:pPr>
        <w:bidi/>
        <w:rPr>
          <w:rFonts w:asciiTheme="majorBidi" w:hAnsiTheme="majorBidi" w:cstheme="majorBidi"/>
          <w:sz w:val="24"/>
          <w:szCs w:val="24"/>
          <w:lang w:bidi="ar-EG"/>
        </w:rPr>
      </w:pPr>
      <w:r>
        <w:rPr>
          <w:rFonts w:asciiTheme="majorBidi" w:hAnsiTheme="majorBidi" w:cstheme="majorBidi"/>
          <w:sz w:val="24"/>
          <w:szCs w:val="24"/>
          <w:lang w:bidi="ar-EG"/>
        </w:rPr>
        <w:pict w14:anchorId="1A84658C">
          <v:rect id="_x0000_i1031" style="width:0;height:1.5pt" o:hralign="center" o:hrstd="t" o:hr="t" fillcolor="#a0a0a0" stroked="f"/>
        </w:pict>
      </w:r>
    </w:p>
    <w:p w14:paraId="00FE750F" w14:textId="77777777" w:rsidR="009963E3" w:rsidRPr="009963E3" w:rsidRDefault="009963E3" w:rsidP="009963E3">
      <w:pPr>
        <w:bidi/>
        <w:rPr>
          <w:rFonts w:asciiTheme="majorBidi" w:hAnsiTheme="majorBidi" w:cstheme="majorBidi"/>
          <w:b/>
          <w:bCs/>
          <w:sz w:val="24"/>
          <w:szCs w:val="24"/>
          <w:lang w:bidi="ar-EG"/>
        </w:rPr>
      </w:pPr>
      <w:r w:rsidRPr="009963E3">
        <w:rPr>
          <w:rFonts w:asciiTheme="majorBidi" w:hAnsiTheme="majorBidi" w:cstheme="majorBidi"/>
          <w:b/>
          <w:bCs/>
          <w:sz w:val="24"/>
          <w:szCs w:val="24"/>
          <w:rtl/>
        </w:rPr>
        <w:t>المخرجات المطلوبة</w:t>
      </w:r>
    </w:p>
    <w:p w14:paraId="3CDD7054" w14:textId="77777777" w:rsidR="009963E3" w:rsidRPr="009963E3" w:rsidRDefault="009963E3" w:rsidP="007B7320">
      <w:pPr>
        <w:numPr>
          <w:ilvl w:val="0"/>
          <w:numId w:val="63"/>
        </w:numPr>
        <w:bidi/>
        <w:rPr>
          <w:rFonts w:asciiTheme="majorBidi" w:hAnsiTheme="majorBidi" w:cstheme="majorBidi"/>
          <w:sz w:val="24"/>
          <w:szCs w:val="24"/>
          <w:lang w:bidi="ar-EG"/>
        </w:rPr>
      </w:pPr>
      <w:r w:rsidRPr="009963E3">
        <w:rPr>
          <w:rFonts w:asciiTheme="majorBidi" w:hAnsiTheme="majorBidi" w:cstheme="majorBidi"/>
          <w:sz w:val="24"/>
          <w:szCs w:val="24"/>
          <w:rtl/>
        </w:rPr>
        <w:t>تقرير تأسيسي</w:t>
      </w:r>
      <w:r w:rsidRPr="009963E3">
        <w:rPr>
          <w:rFonts w:asciiTheme="majorBidi" w:hAnsiTheme="majorBidi" w:cstheme="majorBidi"/>
          <w:sz w:val="24"/>
          <w:szCs w:val="24"/>
          <w:lang w:bidi="ar-EG"/>
        </w:rPr>
        <w:t xml:space="preserve"> (Inception Report) </w:t>
      </w:r>
      <w:r w:rsidRPr="009963E3">
        <w:rPr>
          <w:rFonts w:asciiTheme="majorBidi" w:hAnsiTheme="majorBidi" w:cstheme="majorBidi"/>
          <w:sz w:val="24"/>
          <w:szCs w:val="24"/>
          <w:rtl/>
        </w:rPr>
        <w:t>يشمل</w:t>
      </w:r>
      <w:r w:rsidRPr="009963E3">
        <w:rPr>
          <w:rFonts w:asciiTheme="majorBidi" w:hAnsiTheme="majorBidi" w:cstheme="majorBidi"/>
          <w:sz w:val="24"/>
          <w:szCs w:val="24"/>
          <w:lang w:bidi="ar-EG"/>
        </w:rPr>
        <w:t>:</w:t>
      </w:r>
    </w:p>
    <w:p w14:paraId="162B22FB" w14:textId="77777777" w:rsidR="009963E3" w:rsidRPr="009963E3" w:rsidRDefault="009963E3" w:rsidP="007B7320">
      <w:pPr>
        <w:numPr>
          <w:ilvl w:val="1"/>
          <w:numId w:val="63"/>
        </w:numPr>
        <w:bidi/>
        <w:rPr>
          <w:rFonts w:asciiTheme="majorBidi" w:hAnsiTheme="majorBidi" w:cstheme="majorBidi"/>
          <w:sz w:val="24"/>
          <w:szCs w:val="24"/>
          <w:lang w:bidi="ar-EG"/>
        </w:rPr>
      </w:pPr>
      <w:r w:rsidRPr="009963E3">
        <w:rPr>
          <w:rFonts w:asciiTheme="majorBidi" w:hAnsiTheme="majorBidi" w:cstheme="majorBidi"/>
          <w:sz w:val="24"/>
          <w:szCs w:val="24"/>
          <w:rtl/>
        </w:rPr>
        <w:t>تصميم التقييم والمنهجية المحدثة، بما في ذلك استراتيجية أخذ العينات وخطة جمع البيانات</w:t>
      </w:r>
      <w:r w:rsidRPr="009963E3">
        <w:rPr>
          <w:rFonts w:asciiTheme="majorBidi" w:hAnsiTheme="majorBidi" w:cstheme="majorBidi"/>
          <w:sz w:val="24"/>
          <w:szCs w:val="24"/>
          <w:lang w:bidi="ar-EG"/>
        </w:rPr>
        <w:t>.</w:t>
      </w:r>
    </w:p>
    <w:p w14:paraId="0FE9BBAC" w14:textId="77777777" w:rsidR="009963E3" w:rsidRPr="009963E3" w:rsidRDefault="009963E3" w:rsidP="007B7320">
      <w:pPr>
        <w:numPr>
          <w:ilvl w:val="1"/>
          <w:numId w:val="63"/>
        </w:numPr>
        <w:bidi/>
        <w:rPr>
          <w:rFonts w:asciiTheme="majorBidi" w:hAnsiTheme="majorBidi" w:cstheme="majorBidi"/>
          <w:sz w:val="24"/>
          <w:szCs w:val="24"/>
          <w:lang w:bidi="ar-EG"/>
        </w:rPr>
      </w:pPr>
      <w:r w:rsidRPr="009963E3">
        <w:rPr>
          <w:rFonts w:asciiTheme="majorBidi" w:hAnsiTheme="majorBidi" w:cstheme="majorBidi"/>
          <w:sz w:val="24"/>
          <w:szCs w:val="24"/>
          <w:rtl/>
        </w:rPr>
        <w:t>خطة عمل وجدول زمني مفصل</w:t>
      </w:r>
      <w:r w:rsidRPr="009963E3">
        <w:rPr>
          <w:rFonts w:asciiTheme="majorBidi" w:hAnsiTheme="majorBidi" w:cstheme="majorBidi"/>
          <w:sz w:val="24"/>
          <w:szCs w:val="24"/>
          <w:lang w:bidi="ar-EG"/>
        </w:rPr>
        <w:t>.</w:t>
      </w:r>
    </w:p>
    <w:p w14:paraId="14D169B6" w14:textId="77777777" w:rsidR="009963E3" w:rsidRPr="009963E3" w:rsidRDefault="009963E3" w:rsidP="007B7320">
      <w:pPr>
        <w:numPr>
          <w:ilvl w:val="1"/>
          <w:numId w:val="63"/>
        </w:numPr>
        <w:bidi/>
        <w:rPr>
          <w:rFonts w:asciiTheme="majorBidi" w:hAnsiTheme="majorBidi" w:cstheme="majorBidi"/>
          <w:sz w:val="24"/>
          <w:szCs w:val="24"/>
          <w:lang w:bidi="ar-EG"/>
        </w:rPr>
      </w:pPr>
      <w:r w:rsidRPr="009963E3">
        <w:rPr>
          <w:rFonts w:asciiTheme="majorBidi" w:hAnsiTheme="majorBidi" w:cstheme="majorBidi"/>
          <w:sz w:val="24"/>
          <w:szCs w:val="24"/>
          <w:rtl/>
        </w:rPr>
        <w:t>مصفوفة تربط كل سؤال تقييم/مؤشر بالأداة والأسئلة والفئة المستهدفة</w:t>
      </w:r>
      <w:r w:rsidRPr="009963E3">
        <w:rPr>
          <w:rFonts w:asciiTheme="majorBidi" w:hAnsiTheme="majorBidi" w:cstheme="majorBidi"/>
          <w:sz w:val="24"/>
          <w:szCs w:val="24"/>
          <w:lang w:bidi="ar-EG"/>
        </w:rPr>
        <w:t>.</w:t>
      </w:r>
    </w:p>
    <w:p w14:paraId="40D135BF" w14:textId="77777777" w:rsidR="009963E3" w:rsidRPr="009963E3" w:rsidRDefault="009963E3" w:rsidP="007B7320">
      <w:pPr>
        <w:numPr>
          <w:ilvl w:val="1"/>
          <w:numId w:val="63"/>
        </w:numPr>
        <w:bidi/>
        <w:rPr>
          <w:rFonts w:asciiTheme="majorBidi" w:hAnsiTheme="majorBidi" w:cstheme="majorBidi"/>
          <w:sz w:val="24"/>
          <w:szCs w:val="24"/>
          <w:lang w:bidi="ar-EG"/>
        </w:rPr>
      </w:pPr>
      <w:r w:rsidRPr="009963E3">
        <w:rPr>
          <w:rFonts w:asciiTheme="majorBidi" w:hAnsiTheme="majorBidi" w:cstheme="majorBidi"/>
          <w:sz w:val="24"/>
          <w:szCs w:val="24"/>
          <w:rtl/>
        </w:rPr>
        <w:t>مسودات أدوات جمع البيانات للمراجعة</w:t>
      </w:r>
      <w:r w:rsidRPr="009963E3">
        <w:rPr>
          <w:rFonts w:asciiTheme="majorBidi" w:hAnsiTheme="majorBidi" w:cstheme="majorBidi"/>
          <w:sz w:val="24"/>
          <w:szCs w:val="24"/>
          <w:lang w:bidi="ar-EG"/>
        </w:rPr>
        <w:t>.</w:t>
      </w:r>
    </w:p>
    <w:p w14:paraId="3507B6EE" w14:textId="77777777" w:rsidR="009963E3" w:rsidRPr="009963E3" w:rsidRDefault="009963E3" w:rsidP="007B7320">
      <w:pPr>
        <w:numPr>
          <w:ilvl w:val="1"/>
          <w:numId w:val="63"/>
        </w:numPr>
        <w:bidi/>
        <w:rPr>
          <w:rFonts w:asciiTheme="majorBidi" w:hAnsiTheme="majorBidi" w:cstheme="majorBidi"/>
          <w:sz w:val="24"/>
          <w:szCs w:val="24"/>
          <w:lang w:bidi="ar-EG"/>
        </w:rPr>
      </w:pPr>
      <w:r w:rsidRPr="009963E3">
        <w:rPr>
          <w:rFonts w:asciiTheme="majorBidi" w:hAnsiTheme="majorBidi" w:cstheme="majorBidi"/>
          <w:sz w:val="24"/>
          <w:szCs w:val="24"/>
          <w:rtl/>
        </w:rPr>
        <w:t>إطار التحليل المقترح</w:t>
      </w:r>
      <w:r w:rsidRPr="009963E3">
        <w:rPr>
          <w:rFonts w:asciiTheme="majorBidi" w:hAnsiTheme="majorBidi" w:cstheme="majorBidi"/>
          <w:sz w:val="24"/>
          <w:szCs w:val="24"/>
          <w:lang w:bidi="ar-EG"/>
        </w:rPr>
        <w:t>.</w:t>
      </w:r>
    </w:p>
    <w:p w14:paraId="04019A70" w14:textId="77777777" w:rsidR="009963E3" w:rsidRPr="009963E3" w:rsidRDefault="009963E3" w:rsidP="007B7320">
      <w:pPr>
        <w:numPr>
          <w:ilvl w:val="0"/>
          <w:numId w:val="63"/>
        </w:numPr>
        <w:bidi/>
        <w:rPr>
          <w:rFonts w:asciiTheme="majorBidi" w:hAnsiTheme="majorBidi" w:cstheme="majorBidi"/>
          <w:sz w:val="24"/>
          <w:szCs w:val="24"/>
          <w:lang w:bidi="ar-EG"/>
        </w:rPr>
      </w:pPr>
      <w:r w:rsidRPr="009963E3">
        <w:rPr>
          <w:rFonts w:asciiTheme="majorBidi" w:hAnsiTheme="majorBidi" w:cstheme="majorBidi"/>
          <w:sz w:val="24"/>
          <w:szCs w:val="24"/>
          <w:rtl/>
        </w:rPr>
        <w:t>أدوات جمع بيانات منفصلة لتقييم الأثر</w:t>
      </w:r>
      <w:r w:rsidRPr="009963E3">
        <w:rPr>
          <w:rFonts w:asciiTheme="majorBidi" w:hAnsiTheme="majorBidi" w:cstheme="majorBidi"/>
          <w:sz w:val="24"/>
          <w:szCs w:val="24"/>
          <w:lang w:bidi="ar-EG"/>
        </w:rPr>
        <w:t>.</w:t>
      </w:r>
    </w:p>
    <w:p w14:paraId="4C8E6339" w14:textId="77777777" w:rsidR="009963E3" w:rsidRPr="009963E3" w:rsidRDefault="009963E3" w:rsidP="007B7320">
      <w:pPr>
        <w:numPr>
          <w:ilvl w:val="0"/>
          <w:numId w:val="63"/>
        </w:numPr>
        <w:bidi/>
        <w:rPr>
          <w:rFonts w:asciiTheme="majorBidi" w:hAnsiTheme="majorBidi" w:cstheme="majorBidi"/>
          <w:sz w:val="24"/>
          <w:szCs w:val="24"/>
          <w:lang w:bidi="ar-EG"/>
        </w:rPr>
      </w:pPr>
      <w:r w:rsidRPr="009963E3">
        <w:rPr>
          <w:rFonts w:asciiTheme="majorBidi" w:hAnsiTheme="majorBidi" w:cstheme="majorBidi"/>
          <w:sz w:val="24"/>
          <w:szCs w:val="24"/>
          <w:rtl/>
        </w:rPr>
        <w:t>أدوات جمع بيانات منفصلة لتقييم المدارس الإرشادية</w:t>
      </w:r>
      <w:r w:rsidRPr="009963E3">
        <w:rPr>
          <w:rFonts w:asciiTheme="majorBidi" w:hAnsiTheme="majorBidi" w:cstheme="majorBidi"/>
          <w:sz w:val="24"/>
          <w:szCs w:val="24"/>
          <w:lang w:bidi="ar-EG"/>
        </w:rPr>
        <w:t>.</w:t>
      </w:r>
    </w:p>
    <w:p w14:paraId="0D8165D1" w14:textId="77777777" w:rsidR="009963E3" w:rsidRPr="009963E3" w:rsidRDefault="009963E3" w:rsidP="007B7320">
      <w:pPr>
        <w:numPr>
          <w:ilvl w:val="0"/>
          <w:numId w:val="63"/>
        </w:numPr>
        <w:bidi/>
        <w:rPr>
          <w:rFonts w:asciiTheme="majorBidi" w:hAnsiTheme="majorBidi" w:cstheme="majorBidi"/>
          <w:sz w:val="24"/>
          <w:szCs w:val="24"/>
          <w:lang w:bidi="ar-EG"/>
        </w:rPr>
      </w:pPr>
      <w:r w:rsidRPr="009963E3">
        <w:rPr>
          <w:rFonts w:asciiTheme="majorBidi" w:hAnsiTheme="majorBidi" w:cstheme="majorBidi"/>
          <w:sz w:val="24"/>
          <w:szCs w:val="24"/>
          <w:rtl/>
        </w:rPr>
        <w:t>تقارير مرحلية</w:t>
      </w:r>
      <w:r w:rsidRPr="009963E3">
        <w:rPr>
          <w:rFonts w:asciiTheme="majorBidi" w:hAnsiTheme="majorBidi" w:cstheme="majorBidi"/>
          <w:sz w:val="24"/>
          <w:szCs w:val="24"/>
          <w:lang w:bidi="ar-EG"/>
        </w:rPr>
        <w:t>.</w:t>
      </w:r>
    </w:p>
    <w:p w14:paraId="382BA9D0" w14:textId="77777777" w:rsidR="009963E3" w:rsidRPr="009963E3" w:rsidRDefault="009963E3" w:rsidP="007B7320">
      <w:pPr>
        <w:numPr>
          <w:ilvl w:val="0"/>
          <w:numId w:val="63"/>
        </w:numPr>
        <w:bidi/>
        <w:rPr>
          <w:rFonts w:asciiTheme="majorBidi" w:hAnsiTheme="majorBidi" w:cstheme="majorBidi"/>
          <w:sz w:val="24"/>
          <w:szCs w:val="24"/>
          <w:lang w:bidi="ar-EG"/>
        </w:rPr>
      </w:pPr>
      <w:r w:rsidRPr="009963E3">
        <w:rPr>
          <w:rFonts w:asciiTheme="majorBidi" w:hAnsiTheme="majorBidi" w:cstheme="majorBidi"/>
          <w:sz w:val="24"/>
          <w:szCs w:val="24"/>
          <w:rtl/>
        </w:rPr>
        <w:t>تقرير نهائي لتقييم الأثر (عربي/إنجليزي)</w:t>
      </w:r>
      <w:r w:rsidRPr="009963E3">
        <w:rPr>
          <w:rFonts w:asciiTheme="majorBidi" w:hAnsiTheme="majorBidi" w:cstheme="majorBidi"/>
          <w:sz w:val="24"/>
          <w:szCs w:val="24"/>
          <w:lang w:bidi="ar-EG"/>
        </w:rPr>
        <w:t>.</w:t>
      </w:r>
    </w:p>
    <w:p w14:paraId="7E1E74D0" w14:textId="77777777" w:rsidR="009963E3" w:rsidRPr="009963E3" w:rsidRDefault="009963E3" w:rsidP="007B7320">
      <w:pPr>
        <w:numPr>
          <w:ilvl w:val="0"/>
          <w:numId w:val="63"/>
        </w:numPr>
        <w:bidi/>
        <w:rPr>
          <w:rFonts w:asciiTheme="majorBidi" w:hAnsiTheme="majorBidi" w:cstheme="majorBidi"/>
          <w:sz w:val="24"/>
          <w:szCs w:val="24"/>
          <w:lang w:bidi="ar-EG"/>
        </w:rPr>
      </w:pPr>
      <w:r w:rsidRPr="009963E3">
        <w:rPr>
          <w:rFonts w:asciiTheme="majorBidi" w:hAnsiTheme="majorBidi" w:cstheme="majorBidi"/>
          <w:sz w:val="24"/>
          <w:szCs w:val="24"/>
          <w:rtl/>
        </w:rPr>
        <w:t>تقرير نهائي لتقييم المدارس الإرشادية (عربي/إنجليزي)</w:t>
      </w:r>
      <w:r w:rsidRPr="009963E3">
        <w:rPr>
          <w:rFonts w:asciiTheme="majorBidi" w:hAnsiTheme="majorBidi" w:cstheme="majorBidi"/>
          <w:sz w:val="24"/>
          <w:szCs w:val="24"/>
          <w:lang w:bidi="ar-EG"/>
        </w:rPr>
        <w:t>.</w:t>
      </w:r>
    </w:p>
    <w:p w14:paraId="7174511C" w14:textId="77777777" w:rsidR="009963E3" w:rsidRPr="009963E3" w:rsidRDefault="009963E3" w:rsidP="007B7320">
      <w:pPr>
        <w:numPr>
          <w:ilvl w:val="0"/>
          <w:numId w:val="63"/>
        </w:numPr>
        <w:bidi/>
        <w:rPr>
          <w:rFonts w:asciiTheme="majorBidi" w:hAnsiTheme="majorBidi" w:cstheme="majorBidi"/>
          <w:sz w:val="24"/>
          <w:szCs w:val="24"/>
          <w:lang w:bidi="ar-EG"/>
        </w:rPr>
      </w:pPr>
      <w:r w:rsidRPr="009963E3">
        <w:rPr>
          <w:rFonts w:asciiTheme="majorBidi" w:hAnsiTheme="majorBidi" w:cstheme="majorBidi"/>
          <w:sz w:val="24"/>
          <w:szCs w:val="24"/>
          <w:rtl/>
        </w:rPr>
        <w:t>عرض تقديمي</w:t>
      </w:r>
      <w:r w:rsidRPr="009963E3">
        <w:rPr>
          <w:rFonts w:asciiTheme="majorBidi" w:hAnsiTheme="majorBidi" w:cstheme="majorBidi"/>
          <w:sz w:val="24"/>
          <w:szCs w:val="24"/>
          <w:lang w:bidi="ar-EG"/>
        </w:rPr>
        <w:t xml:space="preserve"> (PPT) </w:t>
      </w:r>
      <w:r w:rsidRPr="009963E3">
        <w:rPr>
          <w:rFonts w:asciiTheme="majorBidi" w:hAnsiTheme="majorBidi" w:cstheme="majorBidi"/>
          <w:sz w:val="24"/>
          <w:szCs w:val="24"/>
          <w:rtl/>
        </w:rPr>
        <w:t>للنتائج</w:t>
      </w:r>
      <w:r w:rsidRPr="009963E3">
        <w:rPr>
          <w:rFonts w:asciiTheme="majorBidi" w:hAnsiTheme="majorBidi" w:cstheme="majorBidi"/>
          <w:sz w:val="24"/>
          <w:szCs w:val="24"/>
          <w:lang w:bidi="ar-EG"/>
        </w:rPr>
        <w:t>.</w:t>
      </w:r>
    </w:p>
    <w:p w14:paraId="1658A1A0" w14:textId="5C125642" w:rsidR="009963E3" w:rsidRPr="009963E3" w:rsidRDefault="009963E3" w:rsidP="007B7320">
      <w:pPr>
        <w:numPr>
          <w:ilvl w:val="0"/>
          <w:numId w:val="63"/>
        </w:numPr>
        <w:bidi/>
        <w:rPr>
          <w:rFonts w:asciiTheme="majorBidi" w:hAnsiTheme="majorBidi" w:cstheme="majorBidi"/>
          <w:sz w:val="24"/>
          <w:szCs w:val="24"/>
          <w:lang w:bidi="ar-EG"/>
        </w:rPr>
      </w:pPr>
      <w:r w:rsidRPr="009963E3">
        <w:rPr>
          <w:rFonts w:asciiTheme="majorBidi" w:hAnsiTheme="majorBidi" w:cstheme="majorBidi"/>
          <w:sz w:val="24"/>
          <w:szCs w:val="24"/>
          <w:rtl/>
        </w:rPr>
        <w:t>قواعد البيانات والوثائق الداعمة (كمية ونوعية) بتنسيقات يسهل قراءتها وفق معايي</w:t>
      </w:r>
      <w:r w:rsidR="00126142">
        <w:rPr>
          <w:rFonts w:asciiTheme="majorBidi" w:hAnsiTheme="majorBidi" w:cstheme="majorBidi" w:hint="cs"/>
          <w:sz w:val="24"/>
          <w:szCs w:val="24"/>
          <w:rtl/>
        </w:rPr>
        <w:t>ر مؤسسة كير مصر</w:t>
      </w:r>
      <w:r w:rsidRPr="009963E3">
        <w:rPr>
          <w:rFonts w:asciiTheme="majorBidi" w:hAnsiTheme="majorBidi" w:cstheme="majorBidi"/>
          <w:sz w:val="24"/>
          <w:szCs w:val="24"/>
          <w:lang w:bidi="ar-EG"/>
        </w:rPr>
        <w:t>.</w:t>
      </w:r>
    </w:p>
    <w:p w14:paraId="613D33BE" w14:textId="77777777" w:rsidR="009963E3" w:rsidRPr="009963E3" w:rsidRDefault="009963E3" w:rsidP="007B7320">
      <w:pPr>
        <w:numPr>
          <w:ilvl w:val="0"/>
          <w:numId w:val="63"/>
        </w:numPr>
        <w:bidi/>
        <w:rPr>
          <w:rFonts w:asciiTheme="majorBidi" w:hAnsiTheme="majorBidi" w:cstheme="majorBidi"/>
          <w:sz w:val="24"/>
          <w:szCs w:val="24"/>
          <w:lang w:bidi="ar-EG"/>
        </w:rPr>
      </w:pPr>
      <w:r w:rsidRPr="009963E3">
        <w:rPr>
          <w:rFonts w:asciiTheme="majorBidi" w:hAnsiTheme="majorBidi" w:cstheme="majorBidi"/>
          <w:sz w:val="24"/>
          <w:szCs w:val="24"/>
          <w:rtl/>
        </w:rPr>
        <w:t>العقد سيكون قائمًا على المخرجات، والدفع النهائي مرهون بتسليم جميع المخرجات بالجودة المطلوبة</w:t>
      </w:r>
      <w:r w:rsidRPr="009963E3">
        <w:rPr>
          <w:rFonts w:asciiTheme="majorBidi" w:hAnsiTheme="majorBidi" w:cstheme="majorBidi"/>
          <w:sz w:val="24"/>
          <w:szCs w:val="24"/>
          <w:lang w:bidi="ar-EG"/>
        </w:rPr>
        <w:t>.</w:t>
      </w:r>
    </w:p>
    <w:p w14:paraId="03F6D7D8" w14:textId="77777777" w:rsidR="009963E3" w:rsidRPr="009963E3" w:rsidRDefault="009F1449" w:rsidP="009963E3">
      <w:pPr>
        <w:bidi/>
        <w:rPr>
          <w:rFonts w:asciiTheme="majorBidi" w:hAnsiTheme="majorBidi" w:cstheme="majorBidi"/>
          <w:sz w:val="24"/>
          <w:szCs w:val="24"/>
          <w:lang w:bidi="ar-EG"/>
        </w:rPr>
      </w:pPr>
      <w:r>
        <w:rPr>
          <w:rFonts w:asciiTheme="majorBidi" w:hAnsiTheme="majorBidi" w:cstheme="majorBidi"/>
          <w:sz w:val="24"/>
          <w:szCs w:val="24"/>
          <w:lang w:bidi="ar-EG"/>
        </w:rPr>
        <w:pict w14:anchorId="643859CA">
          <v:rect id="_x0000_i1032" style="width:0;height:1.5pt" o:hralign="center" o:hrstd="t" o:hr="t" fillcolor="#a0a0a0" stroked="f"/>
        </w:pict>
      </w:r>
    </w:p>
    <w:p w14:paraId="2FC32873" w14:textId="77777777" w:rsidR="009963E3" w:rsidRPr="009963E3" w:rsidRDefault="009963E3" w:rsidP="009963E3">
      <w:pPr>
        <w:bidi/>
        <w:rPr>
          <w:rFonts w:asciiTheme="majorBidi" w:hAnsiTheme="majorBidi" w:cstheme="majorBidi"/>
          <w:b/>
          <w:bCs/>
          <w:sz w:val="24"/>
          <w:szCs w:val="24"/>
          <w:lang w:bidi="ar-EG"/>
        </w:rPr>
      </w:pPr>
      <w:r w:rsidRPr="009963E3">
        <w:rPr>
          <w:rFonts w:asciiTheme="majorBidi" w:hAnsiTheme="majorBidi" w:cstheme="majorBidi"/>
          <w:b/>
          <w:bCs/>
          <w:sz w:val="24"/>
          <w:szCs w:val="24"/>
          <w:rtl/>
        </w:rPr>
        <w:t>المساواة بين النساء والفتيات والحماية</w:t>
      </w:r>
    </w:p>
    <w:p w14:paraId="6CF39958"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sz w:val="24"/>
          <w:szCs w:val="24"/>
          <w:rtl/>
        </w:rPr>
        <w:t>يجب أن تتضمن أدوات جمع البيانات والتحليل منظورًا قائمًا على النوع الاجتماعي، وضمان بيانات مصنفة حسب الجنس والعمر والموقع. كما يجب الالتزام ببروتوكولات الحماية في جميع المراحل (الموافقة المستنيرة، السرية، مسارات الإحالة، إلخ)</w:t>
      </w:r>
      <w:r w:rsidRPr="009963E3">
        <w:rPr>
          <w:rFonts w:asciiTheme="majorBidi" w:hAnsiTheme="majorBidi" w:cstheme="majorBidi"/>
          <w:sz w:val="24"/>
          <w:szCs w:val="24"/>
          <w:lang w:bidi="ar-EG"/>
        </w:rPr>
        <w:t>.</w:t>
      </w:r>
    </w:p>
    <w:p w14:paraId="584EAF71" w14:textId="77777777" w:rsidR="009963E3" w:rsidRPr="009963E3" w:rsidRDefault="009F1449" w:rsidP="009963E3">
      <w:pPr>
        <w:bidi/>
        <w:rPr>
          <w:rFonts w:asciiTheme="majorBidi" w:hAnsiTheme="majorBidi" w:cstheme="majorBidi"/>
          <w:sz w:val="24"/>
          <w:szCs w:val="24"/>
          <w:lang w:bidi="ar-EG"/>
        </w:rPr>
      </w:pPr>
      <w:r>
        <w:rPr>
          <w:rFonts w:asciiTheme="majorBidi" w:hAnsiTheme="majorBidi" w:cstheme="majorBidi"/>
          <w:sz w:val="24"/>
          <w:szCs w:val="24"/>
          <w:lang w:bidi="ar-EG"/>
        </w:rPr>
        <w:pict w14:anchorId="60D9817C">
          <v:rect id="_x0000_i1033" style="width:0;height:1.5pt" o:hralign="center" o:hrstd="t" o:hr="t" fillcolor="#a0a0a0" stroked="f"/>
        </w:pict>
      </w:r>
    </w:p>
    <w:p w14:paraId="5DAD603C" w14:textId="77777777" w:rsidR="009963E3" w:rsidRPr="009963E3" w:rsidRDefault="009963E3" w:rsidP="009963E3">
      <w:pPr>
        <w:bidi/>
        <w:rPr>
          <w:rFonts w:asciiTheme="majorBidi" w:hAnsiTheme="majorBidi" w:cstheme="majorBidi"/>
          <w:b/>
          <w:bCs/>
          <w:sz w:val="24"/>
          <w:szCs w:val="24"/>
          <w:lang w:bidi="ar-EG"/>
        </w:rPr>
      </w:pPr>
      <w:r w:rsidRPr="009963E3">
        <w:rPr>
          <w:rFonts w:asciiTheme="majorBidi" w:hAnsiTheme="majorBidi" w:cstheme="majorBidi"/>
          <w:b/>
          <w:bCs/>
          <w:sz w:val="24"/>
          <w:szCs w:val="24"/>
          <w:rtl/>
        </w:rPr>
        <w:t>الأدوار والمسؤوليات</w:t>
      </w:r>
    </w:p>
    <w:p w14:paraId="5F51C3FF" w14:textId="1C16BEB0"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b/>
          <w:bCs/>
          <w:sz w:val="24"/>
          <w:szCs w:val="24"/>
          <w:rtl/>
        </w:rPr>
        <w:lastRenderedPageBreak/>
        <w:t>فريق الاستشاري</w:t>
      </w:r>
      <w:r w:rsidRPr="009963E3">
        <w:rPr>
          <w:rFonts w:asciiTheme="majorBidi" w:hAnsiTheme="majorBidi" w:cstheme="majorBidi"/>
          <w:b/>
          <w:bCs/>
          <w:sz w:val="24"/>
          <w:szCs w:val="24"/>
          <w:lang w:bidi="ar-EG"/>
        </w:rPr>
        <w:t>:</w:t>
      </w:r>
      <w:r w:rsidRPr="009963E3">
        <w:rPr>
          <w:rFonts w:asciiTheme="majorBidi" w:hAnsiTheme="majorBidi" w:cstheme="majorBidi"/>
          <w:sz w:val="24"/>
          <w:szCs w:val="24"/>
          <w:lang w:bidi="ar-EG"/>
        </w:rPr>
        <w:t xml:space="preserve"> </w:t>
      </w:r>
      <w:r w:rsidRPr="009963E3">
        <w:rPr>
          <w:rFonts w:asciiTheme="majorBidi" w:hAnsiTheme="majorBidi" w:cstheme="majorBidi"/>
          <w:sz w:val="24"/>
          <w:szCs w:val="24"/>
          <w:rtl/>
        </w:rPr>
        <w:t>تصميم وتنفيذ منهجيات تقييم أخلاقية وقوية، جمع وتحليل البيانات، تسليم المخرجات في الوقت المحدد، ضمان التواصل المستمر مع نقطة الاتصال في</w:t>
      </w:r>
      <w:r w:rsidRPr="009963E3">
        <w:rPr>
          <w:rFonts w:asciiTheme="majorBidi" w:hAnsiTheme="majorBidi" w:cstheme="majorBidi"/>
          <w:sz w:val="24"/>
          <w:szCs w:val="24"/>
          <w:lang w:bidi="ar-EG"/>
        </w:rPr>
        <w:t xml:space="preserve"> </w:t>
      </w:r>
      <w:r w:rsidR="00126142">
        <w:rPr>
          <w:rFonts w:asciiTheme="majorBidi" w:hAnsiTheme="majorBidi" w:cstheme="majorBidi" w:hint="cs"/>
          <w:sz w:val="24"/>
          <w:szCs w:val="24"/>
          <w:rtl/>
          <w:lang w:bidi="ar-EG"/>
        </w:rPr>
        <w:t>مؤسسة كير مصر</w:t>
      </w:r>
      <w:r w:rsidRPr="009963E3">
        <w:rPr>
          <w:rFonts w:asciiTheme="majorBidi" w:hAnsiTheme="majorBidi" w:cstheme="majorBidi"/>
          <w:sz w:val="24"/>
          <w:szCs w:val="24"/>
          <w:lang w:bidi="ar-EG"/>
        </w:rPr>
        <w:t>.</w:t>
      </w:r>
    </w:p>
    <w:p w14:paraId="5ED9048C"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b/>
          <w:bCs/>
          <w:sz w:val="24"/>
          <w:szCs w:val="24"/>
          <w:rtl/>
        </w:rPr>
        <w:t>مؤسسة كير مصر</w:t>
      </w:r>
      <w:r w:rsidRPr="009963E3">
        <w:rPr>
          <w:rFonts w:asciiTheme="majorBidi" w:hAnsiTheme="majorBidi" w:cstheme="majorBidi"/>
          <w:b/>
          <w:bCs/>
          <w:sz w:val="24"/>
          <w:szCs w:val="24"/>
          <w:lang w:bidi="ar-EG"/>
        </w:rPr>
        <w:t>:</w:t>
      </w:r>
      <w:r w:rsidRPr="009963E3">
        <w:rPr>
          <w:rFonts w:asciiTheme="majorBidi" w:hAnsiTheme="majorBidi" w:cstheme="majorBidi"/>
          <w:sz w:val="24"/>
          <w:szCs w:val="24"/>
          <w:lang w:bidi="ar-EG"/>
        </w:rPr>
        <w:t xml:space="preserve"> </w:t>
      </w:r>
      <w:r w:rsidRPr="009963E3">
        <w:rPr>
          <w:rFonts w:asciiTheme="majorBidi" w:hAnsiTheme="majorBidi" w:cstheme="majorBidi"/>
          <w:sz w:val="24"/>
          <w:szCs w:val="24"/>
          <w:rtl/>
        </w:rPr>
        <w:t>توفير الوثائق المطلوبة، تسهيل التنسيق مع الشركاء، مراجعة واعتماد الأدوات والمنهجية، تقديم التغذية الراجعة، وضمان الالتزام بسياسات الحماية وحماية البيانات</w:t>
      </w:r>
      <w:r w:rsidRPr="009963E3">
        <w:rPr>
          <w:rFonts w:asciiTheme="majorBidi" w:hAnsiTheme="majorBidi" w:cstheme="majorBidi"/>
          <w:sz w:val="24"/>
          <w:szCs w:val="24"/>
          <w:lang w:bidi="ar-EG"/>
        </w:rPr>
        <w:t>.</w:t>
      </w:r>
    </w:p>
    <w:p w14:paraId="469052D0" w14:textId="77777777" w:rsidR="009963E3" w:rsidRPr="009963E3" w:rsidRDefault="009F1449" w:rsidP="009963E3">
      <w:pPr>
        <w:bidi/>
        <w:rPr>
          <w:rFonts w:asciiTheme="majorBidi" w:hAnsiTheme="majorBidi" w:cstheme="majorBidi"/>
          <w:sz w:val="24"/>
          <w:szCs w:val="24"/>
          <w:lang w:bidi="ar-EG"/>
        </w:rPr>
      </w:pPr>
      <w:r>
        <w:rPr>
          <w:rFonts w:asciiTheme="majorBidi" w:hAnsiTheme="majorBidi" w:cstheme="majorBidi"/>
          <w:sz w:val="24"/>
          <w:szCs w:val="24"/>
          <w:lang w:bidi="ar-EG"/>
        </w:rPr>
        <w:pict w14:anchorId="1349497E">
          <v:rect id="_x0000_i1034" style="width:0;height:1.5pt" o:hralign="center" o:hrstd="t" o:hr="t" fillcolor="#a0a0a0" stroked="f"/>
        </w:pict>
      </w:r>
    </w:p>
    <w:p w14:paraId="29C5DB3E" w14:textId="77777777" w:rsidR="009963E3" w:rsidRPr="009963E3" w:rsidRDefault="009963E3" w:rsidP="009963E3">
      <w:pPr>
        <w:bidi/>
        <w:rPr>
          <w:rFonts w:asciiTheme="majorBidi" w:hAnsiTheme="majorBidi" w:cstheme="majorBidi"/>
          <w:b/>
          <w:bCs/>
          <w:sz w:val="24"/>
          <w:szCs w:val="24"/>
          <w:lang w:bidi="ar-EG"/>
        </w:rPr>
      </w:pPr>
      <w:r w:rsidRPr="009963E3">
        <w:rPr>
          <w:rFonts w:asciiTheme="majorBidi" w:hAnsiTheme="majorBidi" w:cstheme="majorBidi"/>
          <w:b/>
          <w:bCs/>
          <w:sz w:val="24"/>
          <w:szCs w:val="24"/>
          <w:rtl/>
        </w:rPr>
        <w:t>المؤهلات المطلوبة لفريق الاستشاري</w:t>
      </w:r>
    </w:p>
    <w:p w14:paraId="26789FA9" w14:textId="77777777" w:rsidR="009963E3" w:rsidRPr="009963E3" w:rsidRDefault="009963E3" w:rsidP="007B7320">
      <w:pPr>
        <w:numPr>
          <w:ilvl w:val="0"/>
          <w:numId w:val="64"/>
        </w:numPr>
        <w:bidi/>
        <w:rPr>
          <w:rFonts w:asciiTheme="majorBidi" w:hAnsiTheme="majorBidi" w:cstheme="majorBidi"/>
          <w:sz w:val="24"/>
          <w:szCs w:val="24"/>
          <w:lang w:bidi="ar-EG"/>
        </w:rPr>
      </w:pPr>
      <w:r w:rsidRPr="009963E3">
        <w:rPr>
          <w:rFonts w:asciiTheme="majorBidi" w:hAnsiTheme="majorBidi" w:cstheme="majorBidi"/>
          <w:sz w:val="24"/>
          <w:szCs w:val="24"/>
          <w:rtl/>
        </w:rPr>
        <w:t>خبرة مثبتة في تقييم الأثر واسع النطاق باستخدام مناهج مختلطة</w:t>
      </w:r>
      <w:r w:rsidRPr="009963E3">
        <w:rPr>
          <w:rFonts w:asciiTheme="majorBidi" w:hAnsiTheme="majorBidi" w:cstheme="majorBidi"/>
          <w:sz w:val="24"/>
          <w:szCs w:val="24"/>
          <w:lang w:bidi="ar-EG"/>
        </w:rPr>
        <w:t>.</w:t>
      </w:r>
    </w:p>
    <w:p w14:paraId="001140A7" w14:textId="1A1A6F58" w:rsidR="009963E3" w:rsidRPr="009963E3" w:rsidRDefault="009963E3" w:rsidP="007B7320">
      <w:pPr>
        <w:numPr>
          <w:ilvl w:val="0"/>
          <w:numId w:val="64"/>
        </w:numPr>
        <w:bidi/>
        <w:rPr>
          <w:rFonts w:asciiTheme="majorBidi" w:hAnsiTheme="majorBidi" w:cstheme="majorBidi"/>
          <w:sz w:val="24"/>
          <w:szCs w:val="24"/>
          <w:lang w:bidi="ar-EG"/>
        </w:rPr>
      </w:pPr>
      <w:r w:rsidRPr="009963E3">
        <w:rPr>
          <w:rFonts w:asciiTheme="majorBidi" w:hAnsiTheme="majorBidi" w:cstheme="majorBidi"/>
          <w:sz w:val="24"/>
          <w:szCs w:val="24"/>
          <w:rtl/>
        </w:rPr>
        <w:t xml:space="preserve">معرفة قوية بقضايا المساواة، العنف </w:t>
      </w:r>
      <w:r w:rsidR="007B7320">
        <w:rPr>
          <w:rFonts w:asciiTheme="majorBidi" w:hAnsiTheme="majorBidi" w:cstheme="majorBidi" w:hint="cs"/>
          <w:sz w:val="24"/>
          <w:szCs w:val="24"/>
          <w:rtl/>
        </w:rPr>
        <w:t>ضد المرأة</w:t>
      </w:r>
      <w:r w:rsidRPr="009963E3">
        <w:rPr>
          <w:rFonts w:asciiTheme="majorBidi" w:hAnsiTheme="majorBidi" w:cstheme="majorBidi"/>
          <w:sz w:val="24"/>
          <w:szCs w:val="24"/>
          <w:rtl/>
        </w:rPr>
        <w:t>، والممارسات الضارة في سياق مصر/المنطقة</w:t>
      </w:r>
      <w:r w:rsidRPr="009963E3">
        <w:rPr>
          <w:rFonts w:asciiTheme="majorBidi" w:hAnsiTheme="majorBidi" w:cstheme="majorBidi"/>
          <w:sz w:val="24"/>
          <w:szCs w:val="24"/>
          <w:lang w:bidi="ar-EG"/>
        </w:rPr>
        <w:t>.</w:t>
      </w:r>
    </w:p>
    <w:p w14:paraId="30E9FF3D" w14:textId="77777777" w:rsidR="009963E3" w:rsidRPr="009963E3" w:rsidRDefault="009963E3" w:rsidP="007B7320">
      <w:pPr>
        <w:numPr>
          <w:ilvl w:val="0"/>
          <w:numId w:val="64"/>
        </w:numPr>
        <w:bidi/>
        <w:rPr>
          <w:rFonts w:asciiTheme="majorBidi" w:hAnsiTheme="majorBidi" w:cstheme="majorBidi"/>
          <w:sz w:val="24"/>
          <w:szCs w:val="24"/>
          <w:lang w:bidi="ar-EG"/>
        </w:rPr>
      </w:pPr>
      <w:r w:rsidRPr="009963E3">
        <w:rPr>
          <w:rFonts w:asciiTheme="majorBidi" w:hAnsiTheme="majorBidi" w:cstheme="majorBidi"/>
          <w:sz w:val="24"/>
          <w:szCs w:val="24"/>
          <w:rtl/>
        </w:rPr>
        <w:t>خبرة عملية مع الفئات الضعيفة والنهج الأخلاقي في البحث</w:t>
      </w:r>
      <w:r w:rsidRPr="009963E3">
        <w:rPr>
          <w:rFonts w:asciiTheme="majorBidi" w:hAnsiTheme="majorBidi" w:cstheme="majorBidi"/>
          <w:sz w:val="24"/>
          <w:szCs w:val="24"/>
          <w:lang w:bidi="ar-EG"/>
        </w:rPr>
        <w:t>.</w:t>
      </w:r>
    </w:p>
    <w:p w14:paraId="1BF1A653" w14:textId="77777777" w:rsidR="009963E3" w:rsidRPr="009963E3" w:rsidRDefault="009963E3" w:rsidP="007B7320">
      <w:pPr>
        <w:numPr>
          <w:ilvl w:val="0"/>
          <w:numId w:val="64"/>
        </w:numPr>
        <w:bidi/>
        <w:rPr>
          <w:rFonts w:asciiTheme="majorBidi" w:hAnsiTheme="majorBidi" w:cstheme="majorBidi"/>
          <w:sz w:val="24"/>
          <w:szCs w:val="24"/>
          <w:lang w:bidi="ar-EG"/>
        </w:rPr>
      </w:pPr>
      <w:r w:rsidRPr="009963E3">
        <w:rPr>
          <w:rFonts w:asciiTheme="majorBidi" w:hAnsiTheme="majorBidi" w:cstheme="majorBidi"/>
          <w:sz w:val="24"/>
          <w:szCs w:val="24"/>
          <w:rtl/>
        </w:rPr>
        <w:t>فريق متكامل يشمل</w:t>
      </w:r>
      <w:r w:rsidRPr="009963E3">
        <w:rPr>
          <w:rFonts w:asciiTheme="majorBidi" w:hAnsiTheme="majorBidi" w:cstheme="majorBidi"/>
          <w:sz w:val="24"/>
          <w:szCs w:val="24"/>
          <w:lang w:bidi="ar-EG"/>
        </w:rPr>
        <w:t>:</w:t>
      </w:r>
    </w:p>
    <w:p w14:paraId="20867321" w14:textId="5E449F0B" w:rsidR="009963E3" w:rsidRDefault="009963E3" w:rsidP="007B7320">
      <w:pPr>
        <w:numPr>
          <w:ilvl w:val="1"/>
          <w:numId w:val="64"/>
        </w:numPr>
        <w:bidi/>
        <w:rPr>
          <w:rFonts w:asciiTheme="majorBidi" w:hAnsiTheme="majorBidi" w:cstheme="majorBidi"/>
          <w:sz w:val="24"/>
          <w:szCs w:val="24"/>
          <w:lang w:bidi="ar-EG"/>
        </w:rPr>
      </w:pPr>
      <w:r w:rsidRPr="009963E3">
        <w:rPr>
          <w:rFonts w:asciiTheme="majorBidi" w:hAnsiTheme="majorBidi" w:cstheme="majorBidi"/>
          <w:sz w:val="24"/>
          <w:szCs w:val="24"/>
          <w:rtl/>
        </w:rPr>
        <w:t xml:space="preserve">قائد فريق </w:t>
      </w:r>
      <w:r w:rsidR="00126142">
        <w:rPr>
          <w:rFonts w:asciiTheme="majorBidi" w:hAnsiTheme="majorBidi" w:cstheme="majorBidi" w:hint="cs"/>
          <w:sz w:val="24"/>
          <w:szCs w:val="24"/>
          <w:rtl/>
        </w:rPr>
        <w:t>خبرة اكثر من 5 سنوات.</w:t>
      </w:r>
    </w:p>
    <w:p w14:paraId="7CDE014D" w14:textId="77777777" w:rsidR="007B7320" w:rsidRPr="007B7320" w:rsidRDefault="007B7320" w:rsidP="007B7320">
      <w:pPr>
        <w:pStyle w:val="ListParagraph"/>
        <w:numPr>
          <w:ilvl w:val="1"/>
          <w:numId w:val="64"/>
        </w:numPr>
        <w:bidi/>
        <w:rPr>
          <w:rFonts w:asciiTheme="majorBidi" w:hAnsiTheme="majorBidi" w:cstheme="majorBidi"/>
          <w:sz w:val="24"/>
          <w:szCs w:val="24"/>
        </w:rPr>
      </w:pPr>
      <w:r w:rsidRPr="007B7320">
        <w:rPr>
          <w:rFonts w:asciiTheme="majorBidi" w:hAnsiTheme="majorBidi" w:cs="Times New Roman"/>
          <w:sz w:val="24"/>
          <w:szCs w:val="24"/>
          <w:rtl/>
        </w:rPr>
        <w:t>خبير متخصص في مدارس المشورة أو التدخلات المماثلة</w:t>
      </w:r>
      <w:r w:rsidRPr="007B7320">
        <w:rPr>
          <w:rFonts w:asciiTheme="majorBidi" w:hAnsiTheme="majorBidi" w:cstheme="majorBidi"/>
          <w:sz w:val="24"/>
          <w:szCs w:val="24"/>
        </w:rPr>
        <w:t>.</w:t>
      </w:r>
    </w:p>
    <w:p w14:paraId="60FB7C92" w14:textId="77777777" w:rsidR="009963E3" w:rsidRPr="009963E3" w:rsidRDefault="009963E3" w:rsidP="007B7320">
      <w:pPr>
        <w:numPr>
          <w:ilvl w:val="1"/>
          <w:numId w:val="64"/>
        </w:numPr>
        <w:bidi/>
        <w:rPr>
          <w:rFonts w:asciiTheme="majorBidi" w:hAnsiTheme="majorBidi" w:cstheme="majorBidi"/>
          <w:sz w:val="24"/>
          <w:szCs w:val="24"/>
          <w:lang w:bidi="ar-EG"/>
        </w:rPr>
      </w:pPr>
      <w:r w:rsidRPr="009963E3">
        <w:rPr>
          <w:rFonts w:asciiTheme="majorBidi" w:hAnsiTheme="majorBidi" w:cstheme="majorBidi"/>
          <w:sz w:val="24"/>
          <w:szCs w:val="24"/>
          <w:rtl/>
        </w:rPr>
        <w:t>متخصصين في جمع البيانات وتحليلها</w:t>
      </w:r>
      <w:r w:rsidRPr="009963E3">
        <w:rPr>
          <w:rFonts w:asciiTheme="majorBidi" w:hAnsiTheme="majorBidi" w:cstheme="majorBidi"/>
          <w:sz w:val="24"/>
          <w:szCs w:val="24"/>
          <w:lang w:bidi="ar-EG"/>
        </w:rPr>
        <w:t>.</w:t>
      </w:r>
    </w:p>
    <w:p w14:paraId="2AE6E719" w14:textId="77777777" w:rsidR="009963E3" w:rsidRPr="009963E3" w:rsidRDefault="009963E3" w:rsidP="007B7320">
      <w:pPr>
        <w:numPr>
          <w:ilvl w:val="1"/>
          <w:numId w:val="64"/>
        </w:numPr>
        <w:bidi/>
        <w:rPr>
          <w:rFonts w:asciiTheme="majorBidi" w:hAnsiTheme="majorBidi" w:cstheme="majorBidi"/>
          <w:sz w:val="24"/>
          <w:szCs w:val="24"/>
          <w:lang w:bidi="ar-EG"/>
        </w:rPr>
      </w:pPr>
      <w:r w:rsidRPr="009963E3">
        <w:rPr>
          <w:rFonts w:asciiTheme="majorBidi" w:hAnsiTheme="majorBidi" w:cstheme="majorBidi"/>
          <w:sz w:val="24"/>
          <w:szCs w:val="24"/>
          <w:rtl/>
        </w:rPr>
        <w:t>إجادة العربية (ميدانيًا) والإنجليزية (للتقارير)</w:t>
      </w:r>
      <w:r w:rsidRPr="009963E3">
        <w:rPr>
          <w:rFonts w:asciiTheme="majorBidi" w:hAnsiTheme="majorBidi" w:cstheme="majorBidi"/>
          <w:sz w:val="24"/>
          <w:szCs w:val="24"/>
          <w:lang w:bidi="ar-EG"/>
        </w:rPr>
        <w:t>.</w:t>
      </w:r>
    </w:p>
    <w:p w14:paraId="773C7FCC" w14:textId="77777777" w:rsidR="009963E3" w:rsidRPr="009963E3" w:rsidRDefault="009F1449" w:rsidP="009963E3">
      <w:pPr>
        <w:bidi/>
        <w:rPr>
          <w:rFonts w:asciiTheme="majorBidi" w:hAnsiTheme="majorBidi" w:cstheme="majorBidi"/>
          <w:sz w:val="24"/>
          <w:szCs w:val="24"/>
          <w:lang w:bidi="ar-EG"/>
        </w:rPr>
      </w:pPr>
      <w:r>
        <w:rPr>
          <w:rFonts w:asciiTheme="majorBidi" w:hAnsiTheme="majorBidi" w:cstheme="majorBidi"/>
          <w:sz w:val="24"/>
          <w:szCs w:val="24"/>
          <w:lang w:bidi="ar-EG"/>
        </w:rPr>
        <w:pict w14:anchorId="7D951946">
          <v:rect id="_x0000_i1035" style="width:0;height:1.5pt" o:hralign="center" o:hrstd="t" o:hr="t" fillcolor="#a0a0a0" stroked="f"/>
        </w:pict>
      </w:r>
    </w:p>
    <w:p w14:paraId="66FFAD84" w14:textId="77777777" w:rsidR="009963E3" w:rsidRPr="009963E3" w:rsidRDefault="009963E3" w:rsidP="009963E3">
      <w:pPr>
        <w:bidi/>
        <w:rPr>
          <w:rFonts w:asciiTheme="majorBidi" w:hAnsiTheme="majorBidi" w:cstheme="majorBidi"/>
          <w:b/>
          <w:bCs/>
          <w:sz w:val="24"/>
          <w:szCs w:val="24"/>
          <w:lang w:bidi="ar-EG"/>
        </w:rPr>
      </w:pPr>
      <w:r w:rsidRPr="009963E3">
        <w:rPr>
          <w:rFonts w:asciiTheme="majorBidi" w:hAnsiTheme="majorBidi" w:cstheme="majorBidi"/>
          <w:b/>
          <w:bCs/>
          <w:sz w:val="24"/>
          <w:szCs w:val="24"/>
          <w:rtl/>
        </w:rPr>
        <w:t>متطلبات تقديم العروض</w:t>
      </w:r>
    </w:p>
    <w:p w14:paraId="79B09D42" w14:textId="77777777" w:rsidR="009963E3" w:rsidRPr="009963E3" w:rsidRDefault="009963E3" w:rsidP="009963E3">
      <w:pPr>
        <w:bidi/>
        <w:rPr>
          <w:rFonts w:asciiTheme="majorBidi" w:hAnsiTheme="majorBidi" w:cstheme="majorBidi"/>
          <w:sz w:val="24"/>
          <w:szCs w:val="24"/>
          <w:lang w:bidi="ar-EG"/>
        </w:rPr>
      </w:pPr>
      <w:r w:rsidRPr="009963E3">
        <w:rPr>
          <w:rFonts w:asciiTheme="majorBidi" w:hAnsiTheme="majorBidi" w:cstheme="majorBidi"/>
          <w:sz w:val="24"/>
          <w:szCs w:val="24"/>
          <w:rtl/>
        </w:rPr>
        <w:t>يجب أن يتضمن العرض الفني والمالي على الأقل</w:t>
      </w:r>
      <w:r w:rsidRPr="009963E3">
        <w:rPr>
          <w:rFonts w:asciiTheme="majorBidi" w:hAnsiTheme="majorBidi" w:cstheme="majorBidi"/>
          <w:sz w:val="24"/>
          <w:szCs w:val="24"/>
          <w:lang w:bidi="ar-EG"/>
        </w:rPr>
        <w:t>:</w:t>
      </w:r>
    </w:p>
    <w:p w14:paraId="078DD3EF" w14:textId="77777777" w:rsidR="009963E3" w:rsidRPr="009963E3" w:rsidRDefault="009963E3" w:rsidP="007B7320">
      <w:pPr>
        <w:numPr>
          <w:ilvl w:val="0"/>
          <w:numId w:val="65"/>
        </w:numPr>
        <w:bidi/>
        <w:rPr>
          <w:rFonts w:asciiTheme="majorBidi" w:hAnsiTheme="majorBidi" w:cstheme="majorBidi"/>
          <w:sz w:val="24"/>
          <w:szCs w:val="24"/>
          <w:lang w:bidi="ar-EG"/>
        </w:rPr>
      </w:pPr>
      <w:r w:rsidRPr="009963E3">
        <w:rPr>
          <w:rFonts w:asciiTheme="majorBidi" w:hAnsiTheme="majorBidi" w:cstheme="majorBidi"/>
          <w:sz w:val="24"/>
          <w:szCs w:val="24"/>
          <w:rtl/>
        </w:rPr>
        <w:t>وصف مفصل لتصميم التقييم</w:t>
      </w:r>
      <w:r w:rsidRPr="009963E3">
        <w:rPr>
          <w:rFonts w:asciiTheme="majorBidi" w:hAnsiTheme="majorBidi" w:cstheme="majorBidi"/>
          <w:sz w:val="24"/>
          <w:szCs w:val="24"/>
          <w:lang w:bidi="ar-EG"/>
        </w:rPr>
        <w:t>.</w:t>
      </w:r>
    </w:p>
    <w:p w14:paraId="67081B1D" w14:textId="77777777" w:rsidR="009963E3" w:rsidRPr="009963E3" w:rsidRDefault="009963E3" w:rsidP="007B7320">
      <w:pPr>
        <w:numPr>
          <w:ilvl w:val="0"/>
          <w:numId w:val="65"/>
        </w:numPr>
        <w:bidi/>
        <w:rPr>
          <w:rFonts w:asciiTheme="majorBidi" w:hAnsiTheme="majorBidi" w:cstheme="majorBidi"/>
          <w:sz w:val="24"/>
          <w:szCs w:val="24"/>
          <w:lang w:bidi="ar-EG"/>
        </w:rPr>
      </w:pPr>
      <w:r w:rsidRPr="009963E3">
        <w:rPr>
          <w:rFonts w:asciiTheme="majorBidi" w:hAnsiTheme="majorBidi" w:cstheme="majorBidi"/>
          <w:sz w:val="24"/>
          <w:szCs w:val="24"/>
          <w:rtl/>
        </w:rPr>
        <w:t>جدول زمني (يفضل على شكل مخطط جانت)</w:t>
      </w:r>
      <w:r w:rsidRPr="009963E3">
        <w:rPr>
          <w:rFonts w:asciiTheme="majorBidi" w:hAnsiTheme="majorBidi" w:cstheme="majorBidi"/>
          <w:sz w:val="24"/>
          <w:szCs w:val="24"/>
          <w:lang w:bidi="ar-EG"/>
        </w:rPr>
        <w:t>.</w:t>
      </w:r>
    </w:p>
    <w:p w14:paraId="3D051694" w14:textId="77777777" w:rsidR="009963E3" w:rsidRDefault="009963E3" w:rsidP="007B7320">
      <w:pPr>
        <w:numPr>
          <w:ilvl w:val="0"/>
          <w:numId w:val="65"/>
        </w:numPr>
        <w:bidi/>
        <w:rPr>
          <w:rFonts w:asciiTheme="majorBidi" w:hAnsiTheme="majorBidi" w:cstheme="majorBidi"/>
          <w:sz w:val="24"/>
          <w:szCs w:val="24"/>
          <w:lang w:bidi="ar-EG"/>
        </w:rPr>
      </w:pPr>
      <w:r w:rsidRPr="009963E3">
        <w:rPr>
          <w:rFonts w:asciiTheme="majorBidi" w:hAnsiTheme="majorBidi" w:cstheme="majorBidi"/>
          <w:sz w:val="24"/>
          <w:szCs w:val="24"/>
          <w:rtl/>
        </w:rPr>
        <w:t>ميزانية تفصيلية تشمل جميع التكاليف (الاستشاريين، السفر، الإقامة، الترجمة، القاعات، إلخ)</w:t>
      </w:r>
      <w:r w:rsidRPr="009963E3">
        <w:rPr>
          <w:rFonts w:asciiTheme="majorBidi" w:hAnsiTheme="majorBidi" w:cstheme="majorBidi"/>
          <w:sz w:val="24"/>
          <w:szCs w:val="24"/>
          <w:lang w:bidi="ar-EG"/>
        </w:rPr>
        <w:t>.</w:t>
      </w:r>
    </w:p>
    <w:p w14:paraId="7081AB3E" w14:textId="556E6AE1" w:rsidR="00C7558E" w:rsidRPr="00924DE1" w:rsidRDefault="00C7558E" w:rsidP="00924DE1">
      <w:pPr>
        <w:pStyle w:val="ListParagraph"/>
        <w:widowControl w:val="0"/>
        <w:numPr>
          <w:ilvl w:val="2"/>
          <w:numId w:val="65"/>
        </w:numPr>
        <w:bidi/>
        <w:spacing w:after="0" w:line="360" w:lineRule="auto"/>
        <w:jc w:val="both"/>
        <w:rPr>
          <w:rFonts w:cs="Arial"/>
          <w:szCs w:val="24"/>
        </w:rPr>
      </w:pPr>
      <w:r w:rsidRPr="00924DE1">
        <w:rPr>
          <w:rFonts w:cs="Arial" w:hint="cs"/>
          <w:b/>
          <w:szCs w:val="24"/>
          <w:rtl/>
          <w:lang w:bidi="ar-EG"/>
        </w:rPr>
        <w:t xml:space="preserve">التكاليف الخاصه باجر الاستشاري والفريق الذي يعمل معه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310"/>
        <w:gridCol w:w="1913"/>
        <w:gridCol w:w="1965"/>
        <w:gridCol w:w="1960"/>
      </w:tblGrid>
      <w:tr w:rsidR="00C7558E" w:rsidRPr="00CC4271" w14:paraId="0B1F4F3A" w14:textId="77777777" w:rsidTr="00CD599D">
        <w:tc>
          <w:tcPr>
            <w:tcW w:w="1425" w:type="dxa"/>
          </w:tcPr>
          <w:p w14:paraId="39935246" w14:textId="77777777" w:rsidR="00C7558E" w:rsidRPr="00CC4271" w:rsidRDefault="00C7558E" w:rsidP="00CD599D">
            <w:pPr>
              <w:jc w:val="center"/>
              <w:rPr>
                <w:rFonts w:cs="Arial"/>
              </w:rPr>
            </w:pPr>
            <w:r>
              <w:rPr>
                <w:rFonts w:cs="Arial" w:hint="cs"/>
                <w:rtl/>
              </w:rPr>
              <w:t>الاجمالي</w:t>
            </w:r>
          </w:p>
        </w:tc>
        <w:tc>
          <w:tcPr>
            <w:tcW w:w="1310" w:type="dxa"/>
          </w:tcPr>
          <w:p w14:paraId="63C81EDF" w14:textId="77777777" w:rsidR="00C7558E" w:rsidRPr="00CC4271" w:rsidRDefault="00C7558E" w:rsidP="00CD599D">
            <w:pPr>
              <w:jc w:val="center"/>
              <w:rPr>
                <w:rFonts w:cs="Arial"/>
              </w:rPr>
            </w:pPr>
            <w:r>
              <w:rPr>
                <w:rFonts w:cs="Arial" w:hint="cs"/>
                <w:rtl/>
              </w:rPr>
              <w:t>سعر الوحدة</w:t>
            </w:r>
          </w:p>
        </w:tc>
        <w:tc>
          <w:tcPr>
            <w:tcW w:w="1913" w:type="dxa"/>
          </w:tcPr>
          <w:p w14:paraId="0F5529E1" w14:textId="77777777" w:rsidR="00C7558E" w:rsidRPr="00CC4271" w:rsidRDefault="00C7558E" w:rsidP="00CD599D">
            <w:pPr>
              <w:jc w:val="center"/>
              <w:rPr>
                <w:rFonts w:cs="Arial"/>
              </w:rPr>
            </w:pPr>
            <w:r>
              <w:rPr>
                <w:rFonts w:cs="Arial" w:hint="cs"/>
                <w:rtl/>
              </w:rPr>
              <w:t>وحدة القياس</w:t>
            </w:r>
          </w:p>
        </w:tc>
        <w:tc>
          <w:tcPr>
            <w:tcW w:w="1965" w:type="dxa"/>
          </w:tcPr>
          <w:p w14:paraId="5134608C" w14:textId="77777777" w:rsidR="00C7558E" w:rsidRPr="00CC4271" w:rsidRDefault="00C7558E" w:rsidP="00CD599D">
            <w:pPr>
              <w:jc w:val="center"/>
              <w:rPr>
                <w:rFonts w:cs="Arial"/>
              </w:rPr>
            </w:pPr>
            <w:r>
              <w:rPr>
                <w:rFonts w:cs="Arial" w:hint="cs"/>
                <w:rtl/>
              </w:rPr>
              <w:t>الكمية</w:t>
            </w:r>
          </w:p>
        </w:tc>
        <w:tc>
          <w:tcPr>
            <w:tcW w:w="1960" w:type="dxa"/>
          </w:tcPr>
          <w:p w14:paraId="6168C375" w14:textId="77777777" w:rsidR="00C7558E" w:rsidRPr="00CC4271" w:rsidRDefault="00C7558E" w:rsidP="00CD599D">
            <w:pPr>
              <w:jc w:val="center"/>
              <w:rPr>
                <w:rFonts w:cs="Arial"/>
                <w:rtl/>
                <w:lang w:bidi="ar-EG"/>
              </w:rPr>
            </w:pPr>
            <w:r>
              <w:rPr>
                <w:rFonts w:cs="Arial" w:hint="cs"/>
                <w:rtl/>
                <w:lang w:bidi="ar-EG"/>
              </w:rPr>
              <w:t>الوصف / المخرجات</w:t>
            </w:r>
          </w:p>
        </w:tc>
      </w:tr>
      <w:tr w:rsidR="00C7558E" w:rsidRPr="00CC4271" w14:paraId="6EDA4F17" w14:textId="77777777" w:rsidTr="00CD599D">
        <w:tc>
          <w:tcPr>
            <w:tcW w:w="1425" w:type="dxa"/>
          </w:tcPr>
          <w:p w14:paraId="4B2F10E1" w14:textId="77777777" w:rsidR="00C7558E" w:rsidRPr="00CC4271" w:rsidRDefault="00C7558E" w:rsidP="00CD599D">
            <w:pPr>
              <w:rPr>
                <w:rFonts w:cs="Arial"/>
              </w:rPr>
            </w:pPr>
          </w:p>
        </w:tc>
        <w:tc>
          <w:tcPr>
            <w:tcW w:w="1310" w:type="dxa"/>
          </w:tcPr>
          <w:p w14:paraId="67A7530A" w14:textId="77777777" w:rsidR="00C7558E" w:rsidRPr="00CC4271" w:rsidRDefault="00C7558E" w:rsidP="00CD599D">
            <w:pPr>
              <w:rPr>
                <w:rFonts w:cs="Arial"/>
              </w:rPr>
            </w:pPr>
          </w:p>
        </w:tc>
        <w:tc>
          <w:tcPr>
            <w:tcW w:w="1913" w:type="dxa"/>
          </w:tcPr>
          <w:p w14:paraId="19299588" w14:textId="77777777" w:rsidR="00C7558E" w:rsidRPr="00CC4271" w:rsidRDefault="00C7558E" w:rsidP="00CD599D">
            <w:pPr>
              <w:rPr>
                <w:rFonts w:cs="Arial"/>
              </w:rPr>
            </w:pPr>
          </w:p>
        </w:tc>
        <w:tc>
          <w:tcPr>
            <w:tcW w:w="1965" w:type="dxa"/>
          </w:tcPr>
          <w:p w14:paraId="6B5A2F49" w14:textId="77777777" w:rsidR="00C7558E" w:rsidRPr="00CC4271" w:rsidRDefault="00C7558E" w:rsidP="00CD599D">
            <w:pPr>
              <w:rPr>
                <w:rFonts w:cs="Arial"/>
              </w:rPr>
            </w:pPr>
          </w:p>
        </w:tc>
        <w:tc>
          <w:tcPr>
            <w:tcW w:w="1960" w:type="dxa"/>
          </w:tcPr>
          <w:p w14:paraId="7DD4FC27" w14:textId="77777777" w:rsidR="00C7558E" w:rsidRPr="00CC4271" w:rsidRDefault="00C7558E" w:rsidP="00CD599D">
            <w:pPr>
              <w:rPr>
                <w:rFonts w:cs="Arial"/>
              </w:rPr>
            </w:pPr>
          </w:p>
        </w:tc>
      </w:tr>
      <w:tr w:rsidR="00C7558E" w:rsidRPr="00CC4271" w14:paraId="11836C3C" w14:textId="77777777" w:rsidTr="00CD599D">
        <w:tc>
          <w:tcPr>
            <w:tcW w:w="1425" w:type="dxa"/>
          </w:tcPr>
          <w:p w14:paraId="481906FD" w14:textId="77777777" w:rsidR="00C7558E" w:rsidRPr="00CC4271" w:rsidRDefault="00C7558E" w:rsidP="00CD599D">
            <w:pPr>
              <w:rPr>
                <w:rFonts w:cs="Arial"/>
              </w:rPr>
            </w:pPr>
          </w:p>
        </w:tc>
        <w:tc>
          <w:tcPr>
            <w:tcW w:w="1310" w:type="dxa"/>
          </w:tcPr>
          <w:p w14:paraId="032DE577" w14:textId="77777777" w:rsidR="00C7558E" w:rsidRPr="00CC4271" w:rsidRDefault="00C7558E" w:rsidP="00CD599D">
            <w:pPr>
              <w:rPr>
                <w:rFonts w:cs="Arial"/>
              </w:rPr>
            </w:pPr>
          </w:p>
        </w:tc>
        <w:tc>
          <w:tcPr>
            <w:tcW w:w="1913" w:type="dxa"/>
          </w:tcPr>
          <w:p w14:paraId="12C8B9A2" w14:textId="77777777" w:rsidR="00C7558E" w:rsidRPr="00CC4271" w:rsidRDefault="00C7558E" w:rsidP="00CD599D">
            <w:pPr>
              <w:rPr>
                <w:rFonts w:cs="Arial"/>
              </w:rPr>
            </w:pPr>
          </w:p>
        </w:tc>
        <w:tc>
          <w:tcPr>
            <w:tcW w:w="1965" w:type="dxa"/>
          </w:tcPr>
          <w:p w14:paraId="3986468F" w14:textId="77777777" w:rsidR="00C7558E" w:rsidRPr="00CC4271" w:rsidRDefault="00C7558E" w:rsidP="00CD599D">
            <w:pPr>
              <w:rPr>
                <w:rFonts w:cs="Arial"/>
              </w:rPr>
            </w:pPr>
          </w:p>
        </w:tc>
        <w:tc>
          <w:tcPr>
            <w:tcW w:w="1960" w:type="dxa"/>
          </w:tcPr>
          <w:p w14:paraId="6F4DAA19" w14:textId="77777777" w:rsidR="00C7558E" w:rsidRPr="00CC4271" w:rsidRDefault="00C7558E" w:rsidP="00CD599D">
            <w:pPr>
              <w:rPr>
                <w:rFonts w:cs="Arial"/>
              </w:rPr>
            </w:pPr>
          </w:p>
        </w:tc>
      </w:tr>
      <w:tr w:rsidR="00C7558E" w:rsidRPr="00CC4271" w14:paraId="0F413332" w14:textId="77777777" w:rsidTr="00CD599D">
        <w:tc>
          <w:tcPr>
            <w:tcW w:w="1425" w:type="dxa"/>
          </w:tcPr>
          <w:p w14:paraId="79DBE3AE" w14:textId="77777777" w:rsidR="00C7558E" w:rsidRPr="00CC4271" w:rsidRDefault="00C7558E" w:rsidP="00CD599D">
            <w:pPr>
              <w:rPr>
                <w:rFonts w:cs="Arial"/>
              </w:rPr>
            </w:pPr>
          </w:p>
        </w:tc>
        <w:tc>
          <w:tcPr>
            <w:tcW w:w="1310" w:type="dxa"/>
          </w:tcPr>
          <w:p w14:paraId="03BA78A9" w14:textId="77777777" w:rsidR="00C7558E" w:rsidRPr="00CC4271" w:rsidRDefault="00C7558E" w:rsidP="00CD599D">
            <w:pPr>
              <w:rPr>
                <w:rFonts w:cs="Arial"/>
              </w:rPr>
            </w:pPr>
          </w:p>
        </w:tc>
        <w:tc>
          <w:tcPr>
            <w:tcW w:w="1913" w:type="dxa"/>
          </w:tcPr>
          <w:p w14:paraId="23B394FB" w14:textId="77777777" w:rsidR="00C7558E" w:rsidRPr="00CC4271" w:rsidRDefault="00C7558E" w:rsidP="00CD599D">
            <w:pPr>
              <w:rPr>
                <w:rFonts w:cs="Arial"/>
              </w:rPr>
            </w:pPr>
          </w:p>
        </w:tc>
        <w:tc>
          <w:tcPr>
            <w:tcW w:w="1965" w:type="dxa"/>
          </w:tcPr>
          <w:p w14:paraId="3B6733C1" w14:textId="77777777" w:rsidR="00C7558E" w:rsidRPr="00CC4271" w:rsidRDefault="00C7558E" w:rsidP="00CD599D">
            <w:pPr>
              <w:rPr>
                <w:rFonts w:cs="Arial"/>
              </w:rPr>
            </w:pPr>
          </w:p>
        </w:tc>
        <w:tc>
          <w:tcPr>
            <w:tcW w:w="1960" w:type="dxa"/>
          </w:tcPr>
          <w:p w14:paraId="01395366" w14:textId="77777777" w:rsidR="00C7558E" w:rsidRPr="00CC4271" w:rsidRDefault="00C7558E" w:rsidP="00CD599D">
            <w:pPr>
              <w:rPr>
                <w:rFonts w:cs="Arial"/>
              </w:rPr>
            </w:pPr>
          </w:p>
        </w:tc>
      </w:tr>
    </w:tbl>
    <w:p w14:paraId="5355AF0D" w14:textId="77777777" w:rsidR="00C7558E" w:rsidRPr="00CC272E" w:rsidRDefault="00C7558E" w:rsidP="00C7558E">
      <w:pPr>
        <w:rPr>
          <w:rFonts w:cs="Arial"/>
        </w:rPr>
      </w:pPr>
    </w:p>
    <w:p w14:paraId="1929594F" w14:textId="57404AF6" w:rsidR="00C7558E" w:rsidRPr="00ED3DB5" w:rsidRDefault="00C7558E" w:rsidP="00924DE1">
      <w:pPr>
        <w:pStyle w:val="ListParagraph"/>
        <w:widowControl w:val="0"/>
        <w:numPr>
          <w:ilvl w:val="2"/>
          <w:numId w:val="65"/>
        </w:numPr>
        <w:bidi/>
        <w:spacing w:after="0" w:line="240" w:lineRule="auto"/>
        <w:rPr>
          <w:rFonts w:cs="Arial"/>
          <w:szCs w:val="24"/>
        </w:rPr>
      </w:pPr>
      <w:r>
        <w:rPr>
          <w:rFonts w:cs="Arial" w:hint="cs"/>
          <w:b/>
          <w:szCs w:val="24"/>
          <w:rtl/>
        </w:rPr>
        <w:t xml:space="preserve">المصاريف الاخري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2542"/>
        <w:gridCol w:w="1962"/>
      </w:tblGrid>
      <w:tr w:rsidR="00C7558E" w:rsidRPr="00CC4271" w14:paraId="6E0BEEF1" w14:textId="77777777" w:rsidTr="00CD599D">
        <w:tc>
          <w:tcPr>
            <w:tcW w:w="2088" w:type="dxa"/>
          </w:tcPr>
          <w:p w14:paraId="6253E3BE" w14:textId="77777777" w:rsidR="00C7558E" w:rsidRPr="00CC4271" w:rsidRDefault="00C7558E" w:rsidP="00CD599D">
            <w:pPr>
              <w:jc w:val="center"/>
              <w:rPr>
                <w:rFonts w:cs="Arial"/>
              </w:rPr>
            </w:pPr>
            <w:r>
              <w:rPr>
                <w:rFonts w:cs="Arial" w:hint="cs"/>
                <w:rtl/>
              </w:rPr>
              <w:t xml:space="preserve">الاجمالي </w:t>
            </w:r>
          </w:p>
        </w:tc>
        <w:tc>
          <w:tcPr>
            <w:tcW w:w="1980" w:type="dxa"/>
          </w:tcPr>
          <w:p w14:paraId="4754EB21" w14:textId="77777777" w:rsidR="00C7558E" w:rsidRPr="00CC4271" w:rsidRDefault="00C7558E" w:rsidP="00CD599D">
            <w:pPr>
              <w:jc w:val="center"/>
              <w:rPr>
                <w:rFonts w:cs="Arial"/>
              </w:rPr>
            </w:pPr>
            <w:r>
              <w:rPr>
                <w:rFonts w:cs="Arial" w:hint="cs"/>
                <w:rtl/>
              </w:rPr>
              <w:t xml:space="preserve">العدد </w:t>
            </w:r>
          </w:p>
        </w:tc>
        <w:tc>
          <w:tcPr>
            <w:tcW w:w="2542" w:type="dxa"/>
          </w:tcPr>
          <w:p w14:paraId="1FCD3B8A" w14:textId="77777777" w:rsidR="00C7558E" w:rsidRPr="00CC4271" w:rsidRDefault="00C7558E" w:rsidP="00CD599D">
            <w:pPr>
              <w:jc w:val="center"/>
              <w:rPr>
                <w:rFonts w:cs="Arial"/>
              </w:rPr>
            </w:pPr>
            <w:r>
              <w:rPr>
                <w:rFonts w:cs="Arial" w:hint="cs"/>
                <w:rtl/>
              </w:rPr>
              <w:t>التكلفة (بالجنيه المصري)</w:t>
            </w:r>
          </w:p>
        </w:tc>
        <w:tc>
          <w:tcPr>
            <w:tcW w:w="1962" w:type="dxa"/>
          </w:tcPr>
          <w:p w14:paraId="1F71DBDA" w14:textId="77777777" w:rsidR="00C7558E" w:rsidRPr="00CC4271" w:rsidRDefault="00C7558E" w:rsidP="00CD599D">
            <w:pPr>
              <w:jc w:val="center"/>
              <w:rPr>
                <w:rFonts w:cs="Arial"/>
              </w:rPr>
            </w:pPr>
            <w:r>
              <w:rPr>
                <w:rFonts w:cs="Arial" w:hint="cs"/>
                <w:rtl/>
              </w:rPr>
              <w:t>الوصف</w:t>
            </w:r>
          </w:p>
        </w:tc>
      </w:tr>
      <w:tr w:rsidR="00C7558E" w:rsidRPr="00CC4271" w14:paraId="09F00EEE" w14:textId="77777777" w:rsidTr="00CD599D">
        <w:tc>
          <w:tcPr>
            <w:tcW w:w="2088" w:type="dxa"/>
          </w:tcPr>
          <w:p w14:paraId="5ADA8EF5" w14:textId="77777777" w:rsidR="00C7558E" w:rsidRPr="00CC4271" w:rsidRDefault="00C7558E" w:rsidP="00CD599D">
            <w:pPr>
              <w:rPr>
                <w:rFonts w:cs="Arial"/>
              </w:rPr>
            </w:pPr>
          </w:p>
        </w:tc>
        <w:tc>
          <w:tcPr>
            <w:tcW w:w="1980" w:type="dxa"/>
          </w:tcPr>
          <w:p w14:paraId="0DAB2D24" w14:textId="77777777" w:rsidR="00C7558E" w:rsidRPr="00CC4271" w:rsidRDefault="00C7558E" w:rsidP="00CD599D">
            <w:pPr>
              <w:rPr>
                <w:rFonts w:cs="Arial"/>
              </w:rPr>
            </w:pPr>
          </w:p>
        </w:tc>
        <w:tc>
          <w:tcPr>
            <w:tcW w:w="2542" w:type="dxa"/>
          </w:tcPr>
          <w:p w14:paraId="7AEF7346" w14:textId="77777777" w:rsidR="00C7558E" w:rsidRPr="00CC4271" w:rsidRDefault="00C7558E" w:rsidP="00CD599D">
            <w:pPr>
              <w:rPr>
                <w:rFonts w:cs="Arial"/>
              </w:rPr>
            </w:pPr>
          </w:p>
        </w:tc>
        <w:tc>
          <w:tcPr>
            <w:tcW w:w="1962" w:type="dxa"/>
          </w:tcPr>
          <w:p w14:paraId="4F264348" w14:textId="77777777" w:rsidR="00C7558E" w:rsidRPr="00CC4271" w:rsidRDefault="00C7558E" w:rsidP="00CD599D">
            <w:pPr>
              <w:rPr>
                <w:rFonts w:cs="Arial"/>
              </w:rPr>
            </w:pPr>
          </w:p>
        </w:tc>
      </w:tr>
      <w:tr w:rsidR="00C7558E" w:rsidRPr="00CC4271" w14:paraId="5F6E1C31" w14:textId="77777777" w:rsidTr="00CD599D">
        <w:tc>
          <w:tcPr>
            <w:tcW w:w="2088" w:type="dxa"/>
          </w:tcPr>
          <w:p w14:paraId="597977E8" w14:textId="77777777" w:rsidR="00C7558E" w:rsidRPr="00CC4271" w:rsidRDefault="00C7558E" w:rsidP="00CD599D">
            <w:pPr>
              <w:rPr>
                <w:rFonts w:cs="Arial"/>
              </w:rPr>
            </w:pPr>
          </w:p>
        </w:tc>
        <w:tc>
          <w:tcPr>
            <w:tcW w:w="1980" w:type="dxa"/>
          </w:tcPr>
          <w:p w14:paraId="23F9E902" w14:textId="77777777" w:rsidR="00C7558E" w:rsidRPr="00CC4271" w:rsidRDefault="00C7558E" w:rsidP="00CD599D">
            <w:pPr>
              <w:rPr>
                <w:rFonts w:cs="Arial"/>
              </w:rPr>
            </w:pPr>
          </w:p>
        </w:tc>
        <w:tc>
          <w:tcPr>
            <w:tcW w:w="2542" w:type="dxa"/>
          </w:tcPr>
          <w:p w14:paraId="456CB084" w14:textId="77777777" w:rsidR="00C7558E" w:rsidRPr="00CC4271" w:rsidRDefault="00C7558E" w:rsidP="00CD599D">
            <w:pPr>
              <w:rPr>
                <w:rFonts w:cs="Arial"/>
              </w:rPr>
            </w:pPr>
          </w:p>
        </w:tc>
        <w:tc>
          <w:tcPr>
            <w:tcW w:w="1962" w:type="dxa"/>
          </w:tcPr>
          <w:p w14:paraId="75BC9A08" w14:textId="77777777" w:rsidR="00C7558E" w:rsidRPr="00CC4271" w:rsidRDefault="00C7558E" w:rsidP="00CD599D">
            <w:pPr>
              <w:rPr>
                <w:rFonts w:cs="Arial"/>
              </w:rPr>
            </w:pPr>
          </w:p>
        </w:tc>
      </w:tr>
      <w:tr w:rsidR="00C7558E" w:rsidRPr="00CC4271" w14:paraId="4713C60F" w14:textId="77777777" w:rsidTr="00CD599D">
        <w:tc>
          <w:tcPr>
            <w:tcW w:w="2088" w:type="dxa"/>
          </w:tcPr>
          <w:p w14:paraId="1E3C643C" w14:textId="77777777" w:rsidR="00C7558E" w:rsidRPr="00CC4271" w:rsidRDefault="00C7558E" w:rsidP="00CD599D">
            <w:pPr>
              <w:rPr>
                <w:rFonts w:cs="Arial"/>
              </w:rPr>
            </w:pPr>
          </w:p>
        </w:tc>
        <w:tc>
          <w:tcPr>
            <w:tcW w:w="1980" w:type="dxa"/>
          </w:tcPr>
          <w:p w14:paraId="0DDE22DF" w14:textId="77777777" w:rsidR="00C7558E" w:rsidRPr="00CC4271" w:rsidRDefault="00C7558E" w:rsidP="00CD599D">
            <w:pPr>
              <w:rPr>
                <w:rFonts w:cs="Arial"/>
              </w:rPr>
            </w:pPr>
          </w:p>
        </w:tc>
        <w:tc>
          <w:tcPr>
            <w:tcW w:w="2542" w:type="dxa"/>
          </w:tcPr>
          <w:p w14:paraId="1DEC8D05" w14:textId="77777777" w:rsidR="00C7558E" w:rsidRPr="00CC4271" w:rsidRDefault="00C7558E" w:rsidP="00CD599D">
            <w:pPr>
              <w:rPr>
                <w:rFonts w:cs="Arial"/>
              </w:rPr>
            </w:pPr>
          </w:p>
        </w:tc>
        <w:tc>
          <w:tcPr>
            <w:tcW w:w="1962" w:type="dxa"/>
          </w:tcPr>
          <w:p w14:paraId="16EAC1A6" w14:textId="77777777" w:rsidR="00C7558E" w:rsidRPr="00CC4271" w:rsidRDefault="00C7558E" w:rsidP="00CD599D">
            <w:pPr>
              <w:rPr>
                <w:rFonts w:cs="Arial"/>
              </w:rPr>
            </w:pPr>
          </w:p>
        </w:tc>
      </w:tr>
    </w:tbl>
    <w:p w14:paraId="608F3218" w14:textId="77777777" w:rsidR="00C7558E" w:rsidRPr="009963E3" w:rsidRDefault="00C7558E" w:rsidP="00C7558E">
      <w:pPr>
        <w:bidi/>
        <w:ind w:left="720"/>
        <w:rPr>
          <w:rFonts w:asciiTheme="majorBidi" w:hAnsiTheme="majorBidi" w:cstheme="majorBidi"/>
          <w:sz w:val="24"/>
          <w:szCs w:val="24"/>
          <w:lang w:bidi="ar-EG"/>
        </w:rPr>
      </w:pPr>
    </w:p>
    <w:p w14:paraId="07400CF4" w14:textId="77777777" w:rsidR="009963E3" w:rsidRPr="009963E3" w:rsidRDefault="009963E3" w:rsidP="007B7320">
      <w:pPr>
        <w:numPr>
          <w:ilvl w:val="0"/>
          <w:numId w:val="65"/>
        </w:numPr>
        <w:bidi/>
        <w:rPr>
          <w:rFonts w:asciiTheme="majorBidi" w:hAnsiTheme="majorBidi" w:cstheme="majorBidi"/>
          <w:sz w:val="24"/>
          <w:szCs w:val="24"/>
          <w:lang w:bidi="ar-EG"/>
        </w:rPr>
      </w:pPr>
      <w:r w:rsidRPr="009963E3">
        <w:rPr>
          <w:rFonts w:asciiTheme="majorBidi" w:hAnsiTheme="majorBidi" w:cstheme="majorBidi"/>
          <w:sz w:val="24"/>
          <w:szCs w:val="24"/>
          <w:rtl/>
        </w:rPr>
        <w:t>وصف للفريق وأدواره</w:t>
      </w:r>
      <w:r w:rsidRPr="009963E3">
        <w:rPr>
          <w:rFonts w:asciiTheme="majorBidi" w:hAnsiTheme="majorBidi" w:cstheme="majorBidi"/>
          <w:sz w:val="24"/>
          <w:szCs w:val="24"/>
          <w:lang w:bidi="ar-EG"/>
        </w:rPr>
        <w:t>.</w:t>
      </w:r>
    </w:p>
    <w:p w14:paraId="3F3D904F" w14:textId="77777777" w:rsidR="009963E3" w:rsidRPr="009963E3" w:rsidRDefault="009963E3" w:rsidP="007B7320">
      <w:pPr>
        <w:numPr>
          <w:ilvl w:val="0"/>
          <w:numId w:val="65"/>
        </w:numPr>
        <w:bidi/>
        <w:rPr>
          <w:rFonts w:asciiTheme="majorBidi" w:hAnsiTheme="majorBidi" w:cstheme="majorBidi"/>
          <w:sz w:val="24"/>
          <w:szCs w:val="24"/>
          <w:lang w:bidi="ar-EG"/>
        </w:rPr>
      </w:pPr>
      <w:r w:rsidRPr="009963E3">
        <w:rPr>
          <w:rFonts w:asciiTheme="majorBidi" w:hAnsiTheme="majorBidi" w:cstheme="majorBidi"/>
          <w:sz w:val="24"/>
          <w:szCs w:val="24"/>
          <w:rtl/>
        </w:rPr>
        <w:t>السير الذاتية للفريق</w:t>
      </w:r>
      <w:r w:rsidRPr="009963E3">
        <w:rPr>
          <w:rFonts w:asciiTheme="majorBidi" w:hAnsiTheme="majorBidi" w:cstheme="majorBidi"/>
          <w:sz w:val="24"/>
          <w:szCs w:val="24"/>
          <w:lang w:bidi="ar-EG"/>
        </w:rPr>
        <w:t>.</w:t>
      </w:r>
    </w:p>
    <w:p w14:paraId="37D5EBDC" w14:textId="77777777" w:rsidR="009963E3" w:rsidRPr="009963E3" w:rsidRDefault="009963E3" w:rsidP="007B7320">
      <w:pPr>
        <w:numPr>
          <w:ilvl w:val="0"/>
          <w:numId w:val="65"/>
        </w:numPr>
        <w:bidi/>
        <w:rPr>
          <w:rFonts w:asciiTheme="majorBidi" w:hAnsiTheme="majorBidi" w:cstheme="majorBidi"/>
          <w:sz w:val="24"/>
          <w:szCs w:val="24"/>
          <w:lang w:bidi="ar-EG"/>
        </w:rPr>
      </w:pPr>
      <w:r w:rsidRPr="009963E3">
        <w:rPr>
          <w:rFonts w:asciiTheme="majorBidi" w:hAnsiTheme="majorBidi" w:cstheme="majorBidi"/>
          <w:sz w:val="24"/>
          <w:szCs w:val="24"/>
          <w:rtl/>
        </w:rPr>
        <w:t>نبذة عن الشركة/المؤسسة</w:t>
      </w:r>
      <w:r w:rsidRPr="009963E3">
        <w:rPr>
          <w:rFonts w:asciiTheme="majorBidi" w:hAnsiTheme="majorBidi" w:cstheme="majorBidi"/>
          <w:sz w:val="24"/>
          <w:szCs w:val="24"/>
          <w:lang w:bidi="ar-EG"/>
        </w:rPr>
        <w:t>.</w:t>
      </w:r>
    </w:p>
    <w:p w14:paraId="2BBEF49A" w14:textId="78C1F9DF" w:rsidR="00400546" w:rsidRDefault="009963E3" w:rsidP="007B7320">
      <w:pPr>
        <w:numPr>
          <w:ilvl w:val="0"/>
          <w:numId w:val="65"/>
        </w:numPr>
        <w:bidi/>
        <w:rPr>
          <w:rFonts w:asciiTheme="majorBidi" w:hAnsiTheme="majorBidi" w:cstheme="majorBidi"/>
          <w:sz w:val="24"/>
          <w:szCs w:val="24"/>
          <w:lang w:bidi="ar-EG"/>
        </w:rPr>
      </w:pPr>
      <w:r w:rsidRPr="009963E3">
        <w:rPr>
          <w:rFonts w:asciiTheme="majorBidi" w:hAnsiTheme="majorBidi" w:cstheme="majorBidi"/>
          <w:sz w:val="24"/>
          <w:szCs w:val="24"/>
          <w:rtl/>
        </w:rPr>
        <w:t>نموذج تقرير تقييم سابق</w:t>
      </w:r>
      <w:r w:rsidRPr="009963E3">
        <w:rPr>
          <w:rFonts w:asciiTheme="majorBidi" w:hAnsiTheme="majorBidi" w:cstheme="majorBidi"/>
          <w:sz w:val="24"/>
          <w:szCs w:val="24"/>
          <w:lang w:bidi="ar-EG"/>
        </w:rPr>
        <w:t>.</w:t>
      </w:r>
    </w:p>
    <w:p w14:paraId="6E849A90" w14:textId="77777777" w:rsidR="00924DE1" w:rsidRPr="004404E7" w:rsidRDefault="00924DE1" w:rsidP="00924DE1">
      <w:pPr>
        <w:pStyle w:val="Title"/>
        <w:bidi/>
        <w:spacing w:line="360" w:lineRule="auto"/>
        <w:jc w:val="left"/>
        <w:rPr>
          <w:rFonts w:cs="Arial"/>
          <w:color w:val="000000"/>
          <w:sz w:val="24"/>
          <w:szCs w:val="24"/>
          <w:u w:val="single"/>
          <w:rtl/>
          <w:lang w:bidi="ar-EG"/>
        </w:rPr>
      </w:pPr>
      <w:r w:rsidRPr="004404E7">
        <w:rPr>
          <w:rFonts w:cs="Arial"/>
          <w:color w:val="000000"/>
          <w:sz w:val="24"/>
          <w:szCs w:val="24"/>
          <w:u w:val="single"/>
          <w:rtl/>
          <w:lang w:bidi="ar-EG"/>
        </w:rPr>
        <w:t>تقديم العرض الفنى و المالى</w:t>
      </w:r>
    </w:p>
    <w:p w14:paraId="702A7A39" w14:textId="057F6D0B" w:rsidR="00924DE1" w:rsidRPr="004404E7" w:rsidRDefault="00924DE1" w:rsidP="00924DE1">
      <w:pPr>
        <w:bidi/>
        <w:spacing w:line="360" w:lineRule="auto"/>
        <w:jc w:val="both"/>
        <w:rPr>
          <w:rFonts w:ascii="Arial" w:hAnsi="Arial" w:cs="Arial"/>
          <w:b/>
          <w:color w:val="000000"/>
          <w:rtl/>
          <w:lang w:bidi="ar-EG"/>
        </w:rPr>
      </w:pPr>
      <w:r w:rsidRPr="004404E7">
        <w:rPr>
          <w:rFonts w:ascii="Arial" w:hAnsi="Arial" w:cs="Arial"/>
          <w:b/>
          <w:color w:val="000000"/>
          <w:rtl/>
          <w:lang w:bidi="ar-EG"/>
        </w:rPr>
        <w:t xml:space="preserve">- يرسل العرض الفني و المالي علي البريد </w:t>
      </w:r>
      <w:r w:rsidRPr="004404E7">
        <w:rPr>
          <w:rFonts w:ascii="Arial" w:hAnsi="Arial" w:cs="Arial" w:hint="cs"/>
          <w:b/>
          <w:color w:val="000000"/>
          <w:rtl/>
          <w:lang w:bidi="ar-EG"/>
        </w:rPr>
        <w:t>الإلكترون</w:t>
      </w:r>
      <w:r w:rsidRPr="004404E7">
        <w:rPr>
          <w:rFonts w:ascii="Arial" w:hAnsi="Arial" w:cs="Arial" w:hint="eastAsia"/>
          <w:b/>
          <w:color w:val="000000"/>
          <w:rtl/>
          <w:lang w:bidi="ar-EG"/>
        </w:rPr>
        <w:t>ي</w:t>
      </w:r>
      <w:r w:rsidRPr="004404E7">
        <w:rPr>
          <w:rFonts w:ascii="Arial" w:hAnsi="Arial" w:cs="Arial" w:hint="cs"/>
          <w:b/>
          <w:color w:val="000000"/>
          <w:rtl/>
          <w:lang w:bidi="ar-EG"/>
        </w:rPr>
        <w:t xml:space="preserve"> </w:t>
      </w:r>
      <w:r w:rsidRPr="004404E7">
        <w:rPr>
          <w:rFonts w:ascii="Arial" w:hAnsi="Arial" w:cs="Arial"/>
          <w:b/>
          <w:color w:val="000000"/>
          <w:rtl/>
          <w:lang w:bidi="ar-EG"/>
        </w:rPr>
        <w:t xml:space="preserve"> في موعد </w:t>
      </w:r>
      <w:r>
        <w:rPr>
          <w:rFonts w:ascii="Arial" w:hAnsi="Arial" w:cs="Arial" w:hint="cs"/>
          <w:b/>
          <w:color w:val="000000"/>
          <w:rtl/>
          <w:lang w:bidi="ar-EG"/>
        </w:rPr>
        <w:t xml:space="preserve">أقصاه   </w:t>
      </w:r>
      <w:r w:rsidR="00C91DDD">
        <w:rPr>
          <w:rFonts w:ascii="Arial" w:hAnsi="Arial" w:cs="Arial" w:hint="cs"/>
          <w:b/>
          <w:color w:val="000000"/>
          <w:rtl/>
          <w:lang w:bidi="ar-EG"/>
        </w:rPr>
        <w:t>5 ايام عمل</w:t>
      </w:r>
      <w:r w:rsidR="00436C0A">
        <w:rPr>
          <w:rFonts w:ascii="Arial" w:hAnsi="Arial" w:cs="Arial" w:hint="cs"/>
          <w:b/>
          <w:color w:val="000000"/>
          <w:rtl/>
          <w:lang w:bidi="ar-EG"/>
        </w:rPr>
        <w:t xml:space="preserve"> من تاريخ النشر</w:t>
      </w:r>
      <w:r w:rsidRPr="004404E7">
        <w:rPr>
          <w:rFonts w:ascii="Arial" w:hAnsi="Arial" w:cs="Arial" w:hint="cs"/>
          <w:b/>
          <w:color w:val="000000"/>
          <w:rtl/>
          <w:lang w:bidi="ar-EG"/>
        </w:rPr>
        <w:t xml:space="preserve"> مع كتابه (</w:t>
      </w:r>
      <w:r>
        <w:t xml:space="preserve">  </w:t>
      </w:r>
      <w:r w:rsidR="00B93071">
        <w:rPr>
          <w:rFonts w:hint="cs"/>
          <w:rtl/>
        </w:rPr>
        <w:t>العرض الفنى والمالى للدراسات التقيمية لاثر مشروع معا للقضاء على العنف ضد المرأة</w:t>
      </w:r>
      <w:r>
        <w:t xml:space="preserve">  </w:t>
      </w:r>
      <w:r>
        <w:rPr>
          <w:rFonts w:hint="cs"/>
          <w:rtl/>
          <w:lang w:bidi="ar"/>
        </w:rPr>
        <w:t>)</w:t>
      </w:r>
      <w:r>
        <w:rPr>
          <w:rFonts w:hint="cs"/>
          <w:rtl/>
          <w:lang w:bidi="ar-EG"/>
        </w:rPr>
        <w:t xml:space="preserve"> مستخدما الجداول السابقه في العرض المالي .</w:t>
      </w:r>
    </w:p>
    <w:p w14:paraId="289FDCE9" w14:textId="77777777" w:rsidR="00924DE1" w:rsidRDefault="00924DE1" w:rsidP="00924DE1">
      <w:pPr>
        <w:bidi/>
        <w:spacing w:line="360" w:lineRule="auto"/>
        <w:jc w:val="both"/>
        <w:rPr>
          <w:rtl/>
          <w:lang w:bidi="ar"/>
        </w:rPr>
      </w:pPr>
      <w:r w:rsidRPr="00D158FE">
        <w:rPr>
          <w:rFonts w:hint="cs"/>
          <w:b/>
          <w:bCs/>
          <w:u w:val="single"/>
          <w:rtl/>
        </w:rPr>
        <w:t>لن يتم النظر في أي مقترحات يتم تلقيها بعد الموعد النهائي</w:t>
      </w:r>
      <w:r>
        <w:rPr>
          <w:rFonts w:hint="cs"/>
          <w:b/>
          <w:bCs/>
          <w:u w:val="single"/>
          <w:rtl/>
        </w:rPr>
        <w:t>، ولا يوجد اي استثناءات</w:t>
      </w:r>
      <w:r>
        <w:rPr>
          <w:rFonts w:hint="cs"/>
          <w:b/>
          <w:bCs/>
          <w:u w:val="single"/>
          <w:rtl/>
          <w:lang w:bidi="ar"/>
        </w:rPr>
        <w:t xml:space="preserve">. </w:t>
      </w:r>
    </w:p>
    <w:p w14:paraId="264E38C2" w14:textId="77777777" w:rsidR="009F1449" w:rsidRDefault="00924DE1" w:rsidP="00924DE1">
      <w:pPr>
        <w:bidi/>
        <w:spacing w:line="360" w:lineRule="auto"/>
        <w:jc w:val="both"/>
        <w:rPr>
          <w:rFonts w:cs="Arial"/>
          <w:lang w:bidi="ar-EG"/>
        </w:rPr>
      </w:pPr>
      <w:r>
        <w:rPr>
          <w:rFonts w:hint="cs"/>
          <w:rtl/>
        </w:rPr>
        <w:t xml:space="preserve">لا تتردد في التواصل بنا عبر البريد الإلكتروني </w:t>
      </w:r>
      <w:r w:rsidR="00690501">
        <w:t xml:space="preserve"> </w:t>
      </w:r>
      <w:r w:rsidR="00690501" w:rsidRPr="00690501">
        <w:t>Nermin.Kadry@cef-eg.org</w:t>
      </w:r>
      <w:r w:rsidR="00690501" w:rsidRPr="00690501">
        <w:rPr>
          <w:rFonts w:cs="Arial" w:hint="cs"/>
          <w:rtl/>
        </w:rPr>
        <w:t xml:space="preserve"> </w:t>
      </w:r>
      <w:r w:rsidR="00690501">
        <w:rPr>
          <w:rFonts w:cs="Arial"/>
        </w:rPr>
        <w:t xml:space="preserve"> </w:t>
      </w:r>
      <w:r w:rsidR="00690501">
        <w:rPr>
          <w:rFonts w:cs="Arial" w:hint="cs"/>
          <w:rtl/>
          <w:lang w:bidi="ar-EG"/>
        </w:rPr>
        <w:t xml:space="preserve">و </w:t>
      </w:r>
      <w:r w:rsidR="009F1449" w:rsidRPr="009F1449">
        <w:rPr>
          <w:rFonts w:cs="Arial"/>
          <w:lang w:bidi="ar-EG"/>
        </w:rPr>
        <w:t>Huda.Abdelgelel@cef-eg.org</w:t>
      </w:r>
      <w:r w:rsidR="009F1449" w:rsidRPr="009F1449">
        <w:rPr>
          <w:rFonts w:cs="Arial" w:hint="cs"/>
          <w:rtl/>
          <w:lang w:bidi="ar-EG"/>
        </w:rPr>
        <w:t xml:space="preserve"> </w:t>
      </w:r>
      <w:r w:rsidR="009F1449">
        <w:rPr>
          <w:rFonts w:cs="Arial"/>
          <w:lang w:bidi="ar-EG"/>
        </w:rPr>
        <w:t xml:space="preserve"> </w:t>
      </w:r>
    </w:p>
    <w:p w14:paraId="17EAA865" w14:textId="63509AC4" w:rsidR="00924DE1" w:rsidRPr="004404E7" w:rsidRDefault="00924DE1" w:rsidP="009F1449">
      <w:pPr>
        <w:bidi/>
        <w:spacing w:line="360" w:lineRule="auto"/>
        <w:jc w:val="both"/>
        <w:rPr>
          <w:rFonts w:ascii="Arial" w:hAnsi="Arial" w:cs="Arial"/>
          <w:b/>
          <w:color w:val="000000"/>
          <w:lang w:bidi="ar-EG"/>
        </w:rPr>
      </w:pPr>
      <w:r>
        <w:rPr>
          <w:rFonts w:hint="cs"/>
          <w:rtl/>
        </w:rPr>
        <w:t xml:space="preserve">لمزيد من التفاصيل أو </w:t>
      </w:r>
      <w:r w:rsidRPr="00CF494F">
        <w:rPr>
          <w:rFonts w:hint="cs"/>
          <w:highlight w:val="yellow"/>
          <w:rtl/>
        </w:rPr>
        <w:t>الاستفسار</w:t>
      </w:r>
      <w:r>
        <w:rPr>
          <w:rFonts w:hint="cs"/>
          <w:rtl/>
        </w:rPr>
        <w:t xml:space="preserve"> قبل </w:t>
      </w:r>
    </w:p>
    <w:p w14:paraId="204AE4B0" w14:textId="77777777" w:rsidR="00924DE1" w:rsidRPr="003031F9" w:rsidRDefault="00924DE1" w:rsidP="00924DE1">
      <w:pPr>
        <w:bidi/>
        <w:spacing w:line="360" w:lineRule="auto"/>
        <w:rPr>
          <w:rFonts w:ascii="Arial" w:hAnsi="Arial" w:cs="Arial"/>
          <w:b/>
          <w:color w:val="000000"/>
          <w:lang w:bidi="ar-EG"/>
        </w:rPr>
      </w:pPr>
      <w:r w:rsidRPr="004404E7">
        <w:rPr>
          <w:rFonts w:ascii="Arial" w:hAnsi="Arial" w:cs="Arial"/>
          <w:b/>
          <w:color w:val="000000"/>
          <w:rtl/>
          <w:lang w:bidi="ar-EG"/>
        </w:rPr>
        <w:t xml:space="preserve">سوف يتم الدفع (خلال </w:t>
      </w:r>
      <w:r>
        <w:rPr>
          <w:rFonts w:ascii="Arial" w:hAnsi="Arial" w:cs="Arial" w:hint="cs"/>
          <w:b/>
          <w:color w:val="000000"/>
          <w:rtl/>
          <w:lang w:bidi="ar-EG"/>
        </w:rPr>
        <w:t>30 - 45</w:t>
      </w:r>
      <w:r w:rsidRPr="004404E7">
        <w:rPr>
          <w:rFonts w:ascii="Arial" w:hAnsi="Arial" w:cs="Arial"/>
          <w:b/>
          <w:color w:val="000000"/>
          <w:rtl/>
          <w:lang w:bidi="ar-EG"/>
        </w:rPr>
        <w:t xml:space="preserve"> يوم عمل من نهاية تقديم الخدمة</w:t>
      </w:r>
      <w:r w:rsidRPr="004404E7">
        <w:rPr>
          <w:rFonts w:ascii="Arial" w:hAnsi="Arial" w:cs="Arial" w:hint="cs"/>
          <w:b/>
          <w:color w:val="000000"/>
          <w:rtl/>
          <w:lang w:bidi="ar-EG"/>
        </w:rPr>
        <w:t xml:space="preserve"> طبقاً للجدول الزمني </w:t>
      </w:r>
      <w:r w:rsidRPr="004404E7">
        <w:rPr>
          <w:rFonts w:ascii="Arial" w:hAnsi="Arial" w:cs="Arial"/>
          <w:b/>
          <w:color w:val="000000"/>
          <w:rtl/>
          <w:lang w:bidi="ar-EG"/>
        </w:rPr>
        <w:t xml:space="preserve"> وتقديم فاتورة</w:t>
      </w:r>
      <w:r w:rsidRPr="004404E7">
        <w:rPr>
          <w:rFonts w:ascii="Arial" w:hAnsi="Arial" w:cs="Arial" w:hint="cs"/>
          <w:b/>
          <w:color w:val="000000"/>
          <w:rtl/>
          <w:lang w:bidi="ar-EG"/>
        </w:rPr>
        <w:t>/ وبيان بايام العمل</w:t>
      </w:r>
      <w:r w:rsidRPr="004404E7">
        <w:rPr>
          <w:rFonts w:ascii="Arial" w:hAnsi="Arial" w:cs="Arial"/>
          <w:b/>
          <w:color w:val="000000"/>
          <w:rtl/>
          <w:lang w:bidi="ar-EG"/>
        </w:rPr>
        <w:t>).</w:t>
      </w:r>
    </w:p>
    <w:p w14:paraId="7433FE0A" w14:textId="77777777" w:rsidR="00924DE1" w:rsidRPr="004404E7" w:rsidRDefault="00924DE1" w:rsidP="00924DE1">
      <w:pPr>
        <w:bidi/>
        <w:spacing w:line="360" w:lineRule="auto"/>
        <w:rPr>
          <w:rFonts w:ascii="Arial" w:hAnsi="Arial" w:cs="Arial"/>
          <w:b/>
          <w:color w:val="000000"/>
          <w:lang w:bidi="ar-EG"/>
        </w:rPr>
      </w:pPr>
      <w:r w:rsidRPr="004404E7">
        <w:rPr>
          <w:rFonts w:ascii="Arial" w:hAnsi="Arial" w:cs="Arial"/>
          <w:b/>
          <w:color w:val="000000"/>
          <w:rtl/>
          <w:lang w:bidi="ar-EG"/>
        </w:rPr>
        <w:t xml:space="preserve">وتحتفظ </w:t>
      </w:r>
      <w:r>
        <w:rPr>
          <w:rFonts w:ascii="Arial" w:hAnsi="Arial" w:cs="Arial" w:hint="cs"/>
          <w:b/>
          <w:color w:val="000000"/>
          <w:rtl/>
          <w:lang w:bidi="ar-EG"/>
        </w:rPr>
        <w:t>المؤسسة</w:t>
      </w:r>
      <w:r w:rsidRPr="004404E7">
        <w:rPr>
          <w:rFonts w:ascii="Arial" w:hAnsi="Arial" w:cs="Arial"/>
          <w:b/>
          <w:color w:val="000000"/>
          <w:rtl/>
          <w:lang w:bidi="ar-EG"/>
        </w:rPr>
        <w:t xml:space="preserve"> بالحق في عدم ابداء اسباب الرفض. كما تحتفظ ا</w:t>
      </w:r>
      <w:r>
        <w:rPr>
          <w:rFonts w:ascii="Arial" w:hAnsi="Arial" w:cs="Arial" w:hint="cs"/>
          <w:b/>
          <w:color w:val="000000"/>
          <w:rtl/>
          <w:lang w:bidi="ar-EG"/>
        </w:rPr>
        <w:t>لمؤسسة</w:t>
      </w:r>
      <w:r w:rsidRPr="004404E7">
        <w:rPr>
          <w:rFonts w:ascii="Arial" w:hAnsi="Arial" w:cs="Arial"/>
          <w:b/>
          <w:color w:val="000000"/>
          <w:rtl/>
          <w:lang w:bidi="ar-EG"/>
        </w:rPr>
        <w:t xml:space="preserve"> بالحق بمراجعة المتقدمين للمهمة الاستشارية وطلب عرض معدل (ان تطلب</w:t>
      </w:r>
      <w:r>
        <w:rPr>
          <w:rFonts w:ascii="Arial" w:hAnsi="Arial" w:cs="Arial"/>
          <w:b/>
          <w:color w:val="000000"/>
          <w:rtl/>
          <w:lang w:bidi="ar-EG"/>
        </w:rPr>
        <w:t xml:space="preserve"> ذلك) او تقديم مستندات اضافية. </w:t>
      </w:r>
    </w:p>
    <w:p w14:paraId="35956C15" w14:textId="5B9B0320" w:rsidR="00924DE1" w:rsidRDefault="00924DE1" w:rsidP="00B93071">
      <w:pPr>
        <w:bidi/>
        <w:spacing w:line="360" w:lineRule="auto"/>
        <w:rPr>
          <w:rFonts w:ascii="Arial" w:hAnsi="Arial" w:cs="Arial"/>
          <w:b/>
          <w:color w:val="000000"/>
          <w:rtl/>
          <w:lang w:bidi="ar-EG"/>
        </w:rPr>
      </w:pPr>
      <w:r w:rsidRPr="004404E7">
        <w:rPr>
          <w:rFonts w:ascii="Arial" w:hAnsi="Arial" w:cs="Arial" w:hint="cs"/>
          <w:b/>
          <w:color w:val="000000"/>
          <w:rtl/>
          <w:lang w:bidi="ar-EG"/>
        </w:rPr>
        <w:t>كما تحتفظ ا</w:t>
      </w:r>
      <w:r>
        <w:rPr>
          <w:rFonts w:ascii="Arial" w:hAnsi="Arial" w:cs="Arial" w:hint="cs"/>
          <w:b/>
          <w:color w:val="000000"/>
          <w:rtl/>
          <w:lang w:bidi="ar-EG"/>
        </w:rPr>
        <w:t>المؤسسة</w:t>
      </w:r>
      <w:r w:rsidRPr="004404E7">
        <w:rPr>
          <w:rFonts w:ascii="Arial" w:hAnsi="Arial" w:cs="Arial" w:hint="cs"/>
          <w:b/>
          <w:color w:val="000000"/>
          <w:rtl/>
          <w:lang w:bidi="ar-EG"/>
        </w:rPr>
        <w:t xml:space="preserve"> بحق تقسيم المهمة الاستشارية بين اكثر من استشاري اذا كانت هناك عدة افكار ملائمة للعرض المطلوب من استشاريين مختلفين</w:t>
      </w:r>
      <w:r>
        <w:rPr>
          <w:rFonts w:ascii="Arial" w:hAnsi="Arial" w:cs="Arial"/>
          <w:b/>
          <w:color w:val="000000"/>
          <w:lang w:bidi="ar-EG"/>
        </w:rPr>
        <w:t>.</w:t>
      </w:r>
    </w:p>
    <w:p w14:paraId="40602DE8" w14:textId="5F2AA2E8" w:rsidR="00924DE1" w:rsidRDefault="00924DE1" w:rsidP="00924DE1">
      <w:pPr>
        <w:bidi/>
        <w:spacing w:line="360" w:lineRule="auto"/>
        <w:rPr>
          <w:rStyle w:val="rynqvb"/>
          <w:rtl/>
          <w:lang w:bidi="ar"/>
        </w:rPr>
      </w:pPr>
      <w:r>
        <w:rPr>
          <w:rStyle w:val="rynqvb"/>
          <w:rFonts w:hint="cs"/>
          <w:rtl/>
        </w:rPr>
        <w:t xml:space="preserve">سيتم تقييم المقترحات وفقًا لمعايير مرجحة تتضمن </w:t>
      </w:r>
      <w:r w:rsidR="00C164D3">
        <w:rPr>
          <w:rStyle w:val="rynqvb"/>
          <w:rFonts w:hint="cs"/>
          <w:rtl/>
        </w:rPr>
        <w:t xml:space="preserve">الاتى: </w:t>
      </w:r>
    </w:p>
    <w:tbl>
      <w:tblPr>
        <w:bidiVisual/>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5"/>
      </w:tblGrid>
      <w:tr w:rsidR="00924DE1" w:rsidRPr="001A70B8" w14:paraId="5561D508" w14:textId="77777777" w:rsidTr="00CD599D">
        <w:tc>
          <w:tcPr>
            <w:tcW w:w="9655" w:type="dxa"/>
          </w:tcPr>
          <w:p w14:paraId="44CDF3AC" w14:textId="77777777" w:rsidR="00924DE1" w:rsidRDefault="00924DE1" w:rsidP="00B93071">
            <w:pPr>
              <w:bidi/>
              <w:rPr>
                <w:rFonts w:ascii="Calibri" w:hAnsi="Calibri" w:cs="Calibri"/>
                <w:bCs/>
                <w:snapToGrid w:val="0"/>
                <w:color w:val="000000"/>
                <w:rtl/>
              </w:rPr>
            </w:pPr>
            <w:r>
              <w:rPr>
                <w:rFonts w:ascii="Calibri" w:hAnsi="Calibri" w:cs="Calibri" w:hint="cs"/>
                <w:bCs/>
                <w:snapToGrid w:val="0"/>
                <w:color w:val="000000"/>
                <w:rtl/>
              </w:rPr>
              <w:t>فني 70%:</w:t>
            </w:r>
          </w:p>
          <w:p w14:paraId="58F8E638" w14:textId="35325F33" w:rsidR="001D0AA1" w:rsidRDefault="001D0AA1" w:rsidP="001D0AA1">
            <w:pPr>
              <w:pStyle w:val="ListParagraph"/>
              <w:numPr>
                <w:ilvl w:val="0"/>
                <w:numId w:val="71"/>
              </w:numPr>
              <w:bidi/>
              <w:spacing w:after="0" w:line="240" w:lineRule="auto"/>
              <w:rPr>
                <w:rStyle w:val="rynqvb"/>
              </w:rPr>
            </w:pPr>
            <w:r>
              <w:rPr>
                <w:rStyle w:val="rynqvb"/>
                <w:rFonts w:hint="cs"/>
                <w:rtl/>
              </w:rPr>
              <w:t>فهم المهمة</w:t>
            </w:r>
            <w:r>
              <w:rPr>
                <w:rStyle w:val="rynqvb"/>
                <w:rFonts w:hint="cs"/>
                <w:rtl/>
              </w:rPr>
              <w:t xml:space="preserve">     </w:t>
            </w:r>
            <w:r w:rsidR="003C1133">
              <w:rPr>
                <w:rStyle w:val="rynqvb"/>
                <w:rFonts w:hint="cs"/>
                <w:rtl/>
              </w:rPr>
              <w:t xml:space="preserve"> 20 %</w:t>
            </w:r>
          </w:p>
          <w:p w14:paraId="623DAF3D" w14:textId="1614CC52" w:rsidR="001D0AA1" w:rsidRPr="001D0AA1" w:rsidRDefault="001D0AA1" w:rsidP="001D0AA1">
            <w:pPr>
              <w:pStyle w:val="ListParagraph"/>
              <w:numPr>
                <w:ilvl w:val="0"/>
                <w:numId w:val="71"/>
              </w:numPr>
              <w:bidi/>
              <w:spacing w:after="0" w:line="240" w:lineRule="auto"/>
              <w:rPr>
                <w:rFonts w:ascii="Calibri" w:hAnsi="Calibri" w:cs="Calibri"/>
                <w:bCs/>
                <w:snapToGrid w:val="0"/>
                <w:color w:val="000000"/>
              </w:rPr>
            </w:pPr>
            <w:r>
              <w:rPr>
                <w:rStyle w:val="rynqvb"/>
                <w:rFonts w:hint="cs"/>
                <w:rtl/>
                <w:lang w:bidi="ar-EG"/>
              </w:rPr>
              <w:t>ا</w:t>
            </w:r>
            <w:r>
              <w:rPr>
                <w:rStyle w:val="rynqvb"/>
                <w:rFonts w:hint="cs"/>
                <w:rtl/>
              </w:rPr>
              <w:t>لمنهجية المقترحة</w:t>
            </w:r>
            <w:r w:rsidR="00924DE1" w:rsidRPr="001D0AA1">
              <w:rPr>
                <w:rFonts w:ascii="Calibri" w:hAnsi="Calibri" w:cs="Calibri" w:hint="cs"/>
                <w:bCs/>
                <w:snapToGrid w:val="0"/>
                <w:color w:val="000000"/>
                <w:rtl/>
              </w:rPr>
              <w:t xml:space="preserve">  </w:t>
            </w:r>
            <w:r w:rsidR="003C1133">
              <w:rPr>
                <w:rFonts w:ascii="Calibri" w:hAnsi="Calibri" w:cs="Calibri" w:hint="cs"/>
                <w:bCs/>
                <w:snapToGrid w:val="0"/>
                <w:color w:val="000000"/>
                <w:rtl/>
              </w:rPr>
              <w:t>30 %</w:t>
            </w:r>
          </w:p>
          <w:p w14:paraId="2219DDE1" w14:textId="535627A0" w:rsidR="00924DE1" w:rsidRPr="001D0AA1" w:rsidRDefault="001D0AA1" w:rsidP="001D0AA1">
            <w:pPr>
              <w:pStyle w:val="ListParagraph"/>
              <w:numPr>
                <w:ilvl w:val="0"/>
                <w:numId w:val="71"/>
              </w:numPr>
              <w:bidi/>
              <w:spacing w:after="0" w:line="240" w:lineRule="auto"/>
              <w:rPr>
                <w:rFonts w:ascii="Calibri" w:hAnsi="Calibri" w:cs="Calibri"/>
                <w:bCs/>
                <w:snapToGrid w:val="0"/>
                <w:color w:val="000000"/>
                <w:rtl/>
              </w:rPr>
            </w:pPr>
            <w:r>
              <w:rPr>
                <w:rStyle w:val="rynqvb"/>
                <w:rFonts w:hint="cs"/>
                <w:rtl/>
              </w:rPr>
              <w:t>الخبرة السابقة</w:t>
            </w:r>
            <w:r w:rsidR="003C1133">
              <w:rPr>
                <w:rStyle w:val="rynqvb"/>
                <w:rFonts w:hint="cs"/>
                <w:rtl/>
              </w:rPr>
              <w:t xml:space="preserve"> 20 %</w:t>
            </w:r>
          </w:p>
        </w:tc>
      </w:tr>
      <w:tr w:rsidR="00924DE1" w:rsidRPr="001A70B8" w14:paraId="7C80A8F1" w14:textId="77777777" w:rsidTr="00CD599D">
        <w:tc>
          <w:tcPr>
            <w:tcW w:w="9655" w:type="dxa"/>
          </w:tcPr>
          <w:p w14:paraId="25367B02" w14:textId="77777777" w:rsidR="00924DE1" w:rsidRDefault="00924DE1" w:rsidP="00924DE1">
            <w:pPr>
              <w:bidi/>
              <w:rPr>
                <w:rFonts w:ascii="Calibri" w:hAnsi="Calibri" w:cs="Calibri"/>
                <w:bCs/>
                <w:snapToGrid w:val="0"/>
                <w:color w:val="000000"/>
                <w:rtl/>
              </w:rPr>
            </w:pPr>
            <w:r>
              <w:rPr>
                <w:rFonts w:ascii="Calibri" w:hAnsi="Calibri" w:cs="Calibri" w:hint="cs"/>
                <w:bCs/>
                <w:snapToGrid w:val="0"/>
                <w:color w:val="000000"/>
                <w:rtl/>
              </w:rPr>
              <w:t>مالى 30%:</w:t>
            </w:r>
          </w:p>
          <w:p w14:paraId="3619D32B" w14:textId="399046D7" w:rsidR="00924DE1" w:rsidRPr="00846CB8" w:rsidRDefault="00924DE1" w:rsidP="00924DE1">
            <w:pPr>
              <w:numPr>
                <w:ilvl w:val="0"/>
                <w:numId w:val="70"/>
              </w:numPr>
              <w:bidi/>
              <w:spacing w:after="0" w:line="240" w:lineRule="auto"/>
              <w:rPr>
                <w:rStyle w:val="rynqvb"/>
                <w:rFonts w:ascii="Calibri" w:hAnsi="Calibri" w:cs="Calibri"/>
                <w:bCs/>
                <w:snapToGrid w:val="0"/>
                <w:color w:val="000000"/>
              </w:rPr>
            </w:pPr>
            <w:r>
              <w:rPr>
                <w:rStyle w:val="rynqvb"/>
                <w:rFonts w:hint="cs"/>
                <w:rtl/>
              </w:rPr>
              <w:t>وقت التسليم</w:t>
            </w:r>
            <w:r w:rsidR="003C1133">
              <w:rPr>
                <w:rStyle w:val="rynqvb"/>
                <w:rFonts w:hint="cs"/>
                <w:rtl/>
              </w:rPr>
              <w:t xml:space="preserve"> 15 %</w:t>
            </w:r>
          </w:p>
          <w:p w14:paraId="17C6F17D" w14:textId="01D4FD14" w:rsidR="00924DE1" w:rsidRPr="00846CB8" w:rsidRDefault="00924DE1" w:rsidP="00924DE1">
            <w:pPr>
              <w:numPr>
                <w:ilvl w:val="0"/>
                <w:numId w:val="70"/>
              </w:numPr>
              <w:bidi/>
              <w:spacing w:after="0" w:line="240" w:lineRule="auto"/>
              <w:rPr>
                <w:rStyle w:val="rynqvb"/>
                <w:rFonts w:ascii="Calibri" w:hAnsi="Calibri" w:cs="Calibri"/>
                <w:bCs/>
                <w:snapToGrid w:val="0"/>
                <w:color w:val="000000"/>
              </w:rPr>
            </w:pPr>
            <w:r>
              <w:rPr>
                <w:rStyle w:val="rynqvb"/>
                <w:rFonts w:hint="cs"/>
                <w:rtl/>
              </w:rPr>
              <w:t>شروط الدفع</w:t>
            </w:r>
            <w:r w:rsidR="003C1133">
              <w:rPr>
                <w:rStyle w:val="rynqvb"/>
                <w:rFonts w:hint="cs"/>
                <w:rtl/>
              </w:rPr>
              <w:t xml:space="preserve">  15 %</w:t>
            </w:r>
          </w:p>
          <w:p w14:paraId="462B0C38" w14:textId="77777777" w:rsidR="00924DE1" w:rsidRPr="001A70B8" w:rsidRDefault="00924DE1" w:rsidP="00030135">
            <w:pPr>
              <w:bidi/>
              <w:spacing w:after="0" w:line="240" w:lineRule="auto"/>
              <w:ind w:left="720"/>
              <w:rPr>
                <w:rFonts w:ascii="Calibri" w:hAnsi="Calibri" w:cs="Calibri"/>
                <w:bCs/>
                <w:snapToGrid w:val="0"/>
                <w:color w:val="000000"/>
                <w:rtl/>
              </w:rPr>
            </w:pPr>
          </w:p>
        </w:tc>
      </w:tr>
    </w:tbl>
    <w:p w14:paraId="6EDE1544" w14:textId="77777777" w:rsidR="00924DE1" w:rsidRPr="00EA6A8F" w:rsidRDefault="00924DE1" w:rsidP="00924DE1">
      <w:pPr>
        <w:bidi/>
        <w:spacing w:line="360" w:lineRule="auto"/>
        <w:rPr>
          <w:rtl/>
          <w:lang w:bidi="ar"/>
        </w:rPr>
      </w:pPr>
    </w:p>
    <w:p w14:paraId="58E2CB50" w14:textId="77777777" w:rsidR="00924DE1" w:rsidRPr="004404E7" w:rsidRDefault="00924DE1" w:rsidP="00924DE1">
      <w:pPr>
        <w:bidi/>
        <w:rPr>
          <w:rtl/>
        </w:rPr>
      </w:pPr>
    </w:p>
    <w:p w14:paraId="667340AA" w14:textId="77777777" w:rsidR="00924DE1" w:rsidRPr="00126142" w:rsidRDefault="00924DE1" w:rsidP="00924DE1">
      <w:pPr>
        <w:bidi/>
        <w:rPr>
          <w:rFonts w:asciiTheme="majorBidi" w:hAnsiTheme="majorBidi" w:cstheme="majorBidi"/>
          <w:sz w:val="24"/>
          <w:szCs w:val="24"/>
          <w:rtl/>
          <w:lang w:bidi="ar-EG"/>
        </w:rPr>
      </w:pPr>
    </w:p>
    <w:sectPr w:rsidR="00924DE1" w:rsidRPr="00126142" w:rsidSect="0013193C">
      <w:headerReference w:type="even" r:id="rId14"/>
      <w:headerReference w:type="default" r:id="rId15"/>
      <w:headerReference w:type="first" r:id="rId16"/>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E24FF" w14:textId="77777777" w:rsidR="00E4390C" w:rsidRDefault="00E4390C" w:rsidP="00A95AA5">
      <w:pPr>
        <w:spacing w:after="0" w:line="240" w:lineRule="auto"/>
      </w:pPr>
      <w:r>
        <w:separator/>
      </w:r>
    </w:p>
  </w:endnote>
  <w:endnote w:type="continuationSeparator" w:id="0">
    <w:p w14:paraId="58E23645" w14:textId="77777777" w:rsidR="00E4390C" w:rsidRDefault="00E4390C" w:rsidP="00A95AA5">
      <w:pPr>
        <w:spacing w:after="0" w:line="240" w:lineRule="auto"/>
      </w:pPr>
      <w:r>
        <w:continuationSeparator/>
      </w:r>
    </w:p>
  </w:endnote>
  <w:endnote w:type="continuationNotice" w:id="1">
    <w:p w14:paraId="786D3501" w14:textId="77777777" w:rsidR="00E4390C" w:rsidRDefault="00E439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Condensed">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D3C38" w14:textId="77777777" w:rsidR="00E4390C" w:rsidRDefault="00E4390C" w:rsidP="00A95AA5">
      <w:pPr>
        <w:spacing w:after="0" w:line="240" w:lineRule="auto"/>
      </w:pPr>
      <w:r>
        <w:separator/>
      </w:r>
    </w:p>
  </w:footnote>
  <w:footnote w:type="continuationSeparator" w:id="0">
    <w:p w14:paraId="00374090" w14:textId="77777777" w:rsidR="00E4390C" w:rsidRDefault="00E4390C" w:rsidP="00A95AA5">
      <w:pPr>
        <w:spacing w:after="0" w:line="240" w:lineRule="auto"/>
      </w:pPr>
      <w:r>
        <w:continuationSeparator/>
      </w:r>
    </w:p>
  </w:footnote>
  <w:footnote w:type="continuationNotice" w:id="1">
    <w:p w14:paraId="3FDEC3AE" w14:textId="77777777" w:rsidR="00E4390C" w:rsidRDefault="00E439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2DD11" w14:textId="07D0910A" w:rsidR="00973782" w:rsidRDefault="009F1449">
    <w:pPr>
      <w:pStyle w:val="Header"/>
    </w:pPr>
    <w:r>
      <w:rPr>
        <w:noProof/>
      </w:rPr>
      <w:pict w14:anchorId="154EB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2969" o:spid="_x0000_s1026"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C1755" w14:textId="53E27664" w:rsidR="0013193C" w:rsidRPr="0013193C" w:rsidRDefault="0013193C" w:rsidP="5987601D">
    <w:pPr>
      <w:pStyle w:val="Header"/>
      <w:pBdr>
        <w:bottom w:val="single" w:sz="6" w:space="1" w:color="000000"/>
      </w:pBdr>
      <w:spacing w:before="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1CDE7" w14:textId="62A92F05" w:rsidR="00973782" w:rsidRDefault="009F1449">
    <w:pPr>
      <w:pStyle w:val="Header"/>
    </w:pPr>
    <w:r>
      <w:rPr>
        <w:noProof/>
      </w:rPr>
      <w:pict w14:anchorId="16EECF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2968"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E5D"/>
    <w:multiLevelType w:val="multilevel"/>
    <w:tmpl w:val="6F3E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B3E0A"/>
    <w:multiLevelType w:val="multilevel"/>
    <w:tmpl w:val="67C2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B39F9"/>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D51DA8"/>
    <w:multiLevelType w:val="multilevel"/>
    <w:tmpl w:val="D3E241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45105"/>
    <w:multiLevelType w:val="multilevel"/>
    <w:tmpl w:val="EB34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A81838"/>
    <w:multiLevelType w:val="multilevel"/>
    <w:tmpl w:val="C828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1A115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9E6361"/>
    <w:multiLevelType w:val="hybridMultilevel"/>
    <w:tmpl w:val="0A8E6E14"/>
    <w:lvl w:ilvl="0" w:tplc="E30A9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571C0"/>
    <w:multiLevelType w:val="hybridMultilevel"/>
    <w:tmpl w:val="38F8EA26"/>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5535E"/>
    <w:multiLevelType w:val="hybridMultilevel"/>
    <w:tmpl w:val="8F3C5F34"/>
    <w:lvl w:ilvl="0" w:tplc="04090001">
      <w:start w:val="1"/>
      <w:numFmt w:val="bullet"/>
      <w:lvlText w:val=""/>
      <w:lvlJc w:val="left"/>
      <w:pPr>
        <w:ind w:left="990" w:hanging="360"/>
      </w:pPr>
      <w:rPr>
        <w:rFonts w:ascii="Symbol" w:hAnsi="Symbol"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0" w15:restartNumberingAfterBreak="0">
    <w:nsid w:val="13A84D4E"/>
    <w:multiLevelType w:val="hybridMultilevel"/>
    <w:tmpl w:val="EF46F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6F117A"/>
    <w:multiLevelType w:val="multilevel"/>
    <w:tmpl w:val="7116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7E4695"/>
    <w:multiLevelType w:val="multilevel"/>
    <w:tmpl w:val="1EBA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94E12"/>
    <w:multiLevelType w:val="multilevel"/>
    <w:tmpl w:val="7C5A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8C089E"/>
    <w:multiLevelType w:val="multilevel"/>
    <w:tmpl w:val="820433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6D30A6"/>
    <w:multiLevelType w:val="hybridMultilevel"/>
    <w:tmpl w:val="28F838CA"/>
    <w:lvl w:ilvl="0" w:tplc="9E523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D83ED5"/>
    <w:multiLevelType w:val="multilevel"/>
    <w:tmpl w:val="615A3F0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201C1423"/>
    <w:multiLevelType w:val="hybridMultilevel"/>
    <w:tmpl w:val="2F425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706C4D"/>
    <w:multiLevelType w:val="multilevel"/>
    <w:tmpl w:val="188A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041E61"/>
    <w:multiLevelType w:val="multilevel"/>
    <w:tmpl w:val="797CE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0D58C5"/>
    <w:multiLevelType w:val="hybridMultilevel"/>
    <w:tmpl w:val="927AC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890AA6"/>
    <w:multiLevelType w:val="multilevel"/>
    <w:tmpl w:val="698E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43566B"/>
    <w:multiLevelType w:val="hybridMultilevel"/>
    <w:tmpl w:val="C3F8B52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8434847"/>
    <w:multiLevelType w:val="multilevel"/>
    <w:tmpl w:val="132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8A5944"/>
    <w:multiLevelType w:val="multilevel"/>
    <w:tmpl w:val="AB02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6F1314"/>
    <w:multiLevelType w:val="multilevel"/>
    <w:tmpl w:val="51EA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7F7B26"/>
    <w:multiLevelType w:val="multilevel"/>
    <w:tmpl w:val="8D58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B23B91"/>
    <w:multiLevelType w:val="multilevel"/>
    <w:tmpl w:val="E500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012B27"/>
    <w:multiLevelType w:val="multilevel"/>
    <w:tmpl w:val="8DC4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E75023"/>
    <w:multiLevelType w:val="multilevel"/>
    <w:tmpl w:val="0F30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FA2B61"/>
    <w:multiLevelType w:val="multilevel"/>
    <w:tmpl w:val="D188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4E2295"/>
    <w:multiLevelType w:val="multilevel"/>
    <w:tmpl w:val="E43C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660B6A"/>
    <w:multiLevelType w:val="multilevel"/>
    <w:tmpl w:val="28AC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D92B6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BDF2CC7"/>
    <w:multiLevelType w:val="multilevel"/>
    <w:tmpl w:val="FB409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98246B"/>
    <w:multiLevelType w:val="multilevel"/>
    <w:tmpl w:val="BDCC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375AE6"/>
    <w:multiLevelType w:val="hybridMultilevel"/>
    <w:tmpl w:val="D68AE9D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40EE2DB9"/>
    <w:multiLevelType w:val="hybridMultilevel"/>
    <w:tmpl w:val="0C0431D2"/>
    <w:lvl w:ilvl="0" w:tplc="04090001">
      <w:start w:val="1"/>
      <w:numFmt w:val="bullet"/>
      <w:lvlText w:val=""/>
      <w:lvlJc w:val="left"/>
      <w:pPr>
        <w:ind w:left="990" w:hanging="360"/>
      </w:pPr>
      <w:rPr>
        <w:rFonts w:ascii="Symbol" w:hAnsi="Symbol"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39" w15:restartNumberingAfterBreak="0">
    <w:nsid w:val="42FA2C71"/>
    <w:multiLevelType w:val="multilevel"/>
    <w:tmpl w:val="4E9A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170297"/>
    <w:multiLevelType w:val="multilevel"/>
    <w:tmpl w:val="A112D43A"/>
    <w:lvl w:ilvl="0">
      <w:start w:val="1"/>
      <w:numFmt w:val="decimal"/>
      <w:lvlText w:val="%1."/>
      <w:lvlJc w:val="left"/>
      <w:pPr>
        <w:tabs>
          <w:tab w:val="num" w:pos="720"/>
        </w:tabs>
        <w:ind w:left="720" w:hanging="360"/>
      </w:pPr>
    </w:lvl>
    <w:lvl w:ilvl="1">
      <w:numFmt w:val="bullet"/>
      <w:lvlText w:val=""/>
      <w:lvlJc w:val="left"/>
      <w:pPr>
        <w:ind w:left="1440" w:hanging="360"/>
      </w:pPr>
      <w:rPr>
        <w:rFonts w:ascii="Fira Sans Condensed" w:eastAsiaTheme="minorHAnsi" w:hAnsi="Fira Sans Condensed"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3F45B5"/>
    <w:multiLevelType w:val="multilevel"/>
    <w:tmpl w:val="8DC4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634D18"/>
    <w:multiLevelType w:val="hybridMultilevel"/>
    <w:tmpl w:val="6C32197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3" w15:restartNumberingAfterBreak="0">
    <w:nsid w:val="48F06F00"/>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9591E34"/>
    <w:multiLevelType w:val="hybridMultilevel"/>
    <w:tmpl w:val="AE2A3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AE915A5"/>
    <w:multiLevelType w:val="hybridMultilevel"/>
    <w:tmpl w:val="4F828F40"/>
    <w:lvl w:ilvl="0" w:tplc="2A5A2398">
      <w:start w:val="1"/>
      <w:numFmt w:val="decimal"/>
      <w:lvlText w:val="%1)"/>
      <w:lvlJc w:val="left"/>
      <w:pPr>
        <w:ind w:left="36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133191"/>
    <w:multiLevelType w:val="multilevel"/>
    <w:tmpl w:val="8896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9D115A"/>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30C29C4"/>
    <w:multiLevelType w:val="multilevel"/>
    <w:tmpl w:val="D168F9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Arial" w:eastAsiaTheme="minorHAnsi" w:hAnsi="Arial" w:cs="Arial" w:hint="default"/>
        <w:b/>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6242A4"/>
    <w:multiLevelType w:val="multilevel"/>
    <w:tmpl w:val="A4F4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296BC0"/>
    <w:multiLevelType w:val="multilevel"/>
    <w:tmpl w:val="D15AF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602DBE"/>
    <w:multiLevelType w:val="multilevel"/>
    <w:tmpl w:val="FA46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642C51"/>
    <w:multiLevelType w:val="hybridMultilevel"/>
    <w:tmpl w:val="DF9E6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4B2676"/>
    <w:multiLevelType w:val="multilevel"/>
    <w:tmpl w:val="72D6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B9014F"/>
    <w:multiLevelType w:val="multilevel"/>
    <w:tmpl w:val="B58A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3E633F"/>
    <w:multiLevelType w:val="multilevel"/>
    <w:tmpl w:val="56D6B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58C74C8"/>
    <w:multiLevelType w:val="multilevel"/>
    <w:tmpl w:val="CC1A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025806"/>
    <w:multiLevelType w:val="multilevel"/>
    <w:tmpl w:val="47D8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9B04245"/>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13C6CE5"/>
    <w:multiLevelType w:val="hybridMultilevel"/>
    <w:tmpl w:val="A5EA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531903"/>
    <w:multiLevelType w:val="multilevel"/>
    <w:tmpl w:val="9548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942EC5"/>
    <w:multiLevelType w:val="multilevel"/>
    <w:tmpl w:val="111A5164"/>
    <w:lvl w:ilvl="0">
      <w:start w:val="1"/>
      <w:numFmt w:val="decimal"/>
      <w:lvlText w:val="%1."/>
      <w:lvlJc w:val="left"/>
      <w:pPr>
        <w:tabs>
          <w:tab w:val="num" w:pos="720"/>
        </w:tabs>
        <w:ind w:left="720" w:hanging="360"/>
      </w:pPr>
    </w:lvl>
    <w:lvl w:ilvl="1">
      <w:start w:val="1"/>
      <w:numFmt w:val="decimal"/>
      <w:lvlText w:val="%2)"/>
      <w:lvlJc w:val="left"/>
      <w:pPr>
        <w:ind w:left="81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4FC37A3"/>
    <w:multiLevelType w:val="multilevel"/>
    <w:tmpl w:val="5FB4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2704E6"/>
    <w:multiLevelType w:val="multilevel"/>
    <w:tmpl w:val="3BF6C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AF738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70F4377"/>
    <w:multiLevelType w:val="hybridMultilevel"/>
    <w:tmpl w:val="B7B402C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5808F9"/>
    <w:multiLevelType w:val="hybridMultilevel"/>
    <w:tmpl w:val="E5D6C02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7" w15:restartNumberingAfterBreak="0">
    <w:nsid w:val="79713825"/>
    <w:multiLevelType w:val="hybridMultilevel"/>
    <w:tmpl w:val="1C646704"/>
    <w:lvl w:ilvl="0" w:tplc="2000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9F918F9"/>
    <w:multiLevelType w:val="hybridMultilevel"/>
    <w:tmpl w:val="29924A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9" w15:restartNumberingAfterBreak="0">
    <w:nsid w:val="7DA2069A"/>
    <w:multiLevelType w:val="hybridMultilevel"/>
    <w:tmpl w:val="D57C7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EA1345B"/>
    <w:multiLevelType w:val="multilevel"/>
    <w:tmpl w:val="8C40D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0201467">
    <w:abstractNumId w:val="67"/>
  </w:num>
  <w:num w:numId="2" w16cid:durableId="1263296700">
    <w:abstractNumId w:val="42"/>
  </w:num>
  <w:num w:numId="3" w16cid:durableId="1894268032">
    <w:abstractNumId w:val="37"/>
  </w:num>
  <w:num w:numId="4" w16cid:durableId="1636985374">
    <w:abstractNumId w:val="47"/>
  </w:num>
  <w:num w:numId="5" w16cid:durableId="470902382">
    <w:abstractNumId w:val="22"/>
  </w:num>
  <w:num w:numId="6" w16cid:durableId="3090336">
    <w:abstractNumId w:val="6"/>
  </w:num>
  <w:num w:numId="7" w16cid:durableId="779179531">
    <w:abstractNumId w:val="43"/>
  </w:num>
  <w:num w:numId="8" w16cid:durableId="433481481">
    <w:abstractNumId w:val="58"/>
  </w:num>
  <w:num w:numId="9" w16cid:durableId="1104568795">
    <w:abstractNumId w:val="2"/>
  </w:num>
  <w:num w:numId="10" w16cid:durableId="1848788384">
    <w:abstractNumId w:val="64"/>
  </w:num>
  <w:num w:numId="11" w16cid:durableId="1725179224">
    <w:abstractNumId w:val="33"/>
  </w:num>
  <w:num w:numId="12" w16cid:durableId="2113820300">
    <w:abstractNumId w:val="40"/>
  </w:num>
  <w:num w:numId="13" w16cid:durableId="1210726442">
    <w:abstractNumId w:val="61"/>
  </w:num>
  <w:num w:numId="14" w16cid:durableId="497310770">
    <w:abstractNumId w:val="16"/>
  </w:num>
  <w:num w:numId="15" w16cid:durableId="632826776">
    <w:abstractNumId w:val="17"/>
  </w:num>
  <w:num w:numId="16" w16cid:durableId="1865825557">
    <w:abstractNumId w:val="30"/>
  </w:num>
  <w:num w:numId="17" w16cid:durableId="1809711286">
    <w:abstractNumId w:val="13"/>
  </w:num>
  <w:num w:numId="18" w16cid:durableId="2105219870">
    <w:abstractNumId w:val="56"/>
  </w:num>
  <w:num w:numId="19" w16cid:durableId="2072461279">
    <w:abstractNumId w:val="0"/>
  </w:num>
  <w:num w:numId="20" w16cid:durableId="364138582">
    <w:abstractNumId w:val="12"/>
  </w:num>
  <w:num w:numId="21" w16cid:durableId="1711688027">
    <w:abstractNumId w:val="59"/>
  </w:num>
  <w:num w:numId="22" w16cid:durableId="1354841855">
    <w:abstractNumId w:val="69"/>
  </w:num>
  <w:num w:numId="23" w16cid:durableId="337583225">
    <w:abstractNumId w:val="10"/>
  </w:num>
  <w:num w:numId="24" w16cid:durableId="1695571334">
    <w:abstractNumId w:val="41"/>
  </w:num>
  <w:num w:numId="25" w16cid:durableId="524752236">
    <w:abstractNumId w:val="28"/>
  </w:num>
  <w:num w:numId="26" w16cid:durableId="1335650835">
    <w:abstractNumId w:val="45"/>
  </w:num>
  <w:num w:numId="27" w16cid:durableId="508525445">
    <w:abstractNumId w:val="68"/>
  </w:num>
  <w:num w:numId="28" w16cid:durableId="227496690">
    <w:abstractNumId w:val="44"/>
  </w:num>
  <w:num w:numId="29" w16cid:durableId="562327055">
    <w:abstractNumId w:val="8"/>
  </w:num>
  <w:num w:numId="30" w16cid:durableId="364332647">
    <w:abstractNumId w:val="19"/>
  </w:num>
  <w:num w:numId="31" w16cid:durableId="830095623">
    <w:abstractNumId w:val="65"/>
  </w:num>
  <w:num w:numId="32" w16cid:durableId="330377907">
    <w:abstractNumId w:val="52"/>
  </w:num>
  <w:num w:numId="33" w16cid:durableId="203176224">
    <w:abstractNumId w:val="9"/>
  </w:num>
  <w:num w:numId="34" w16cid:durableId="1524589757">
    <w:abstractNumId w:val="38"/>
  </w:num>
  <w:num w:numId="35" w16cid:durableId="2025857088">
    <w:abstractNumId w:val="63"/>
  </w:num>
  <w:num w:numId="36" w16cid:durableId="1670059892">
    <w:abstractNumId w:val="51"/>
  </w:num>
  <w:num w:numId="37" w16cid:durableId="860166324">
    <w:abstractNumId w:val="66"/>
  </w:num>
  <w:num w:numId="38" w16cid:durableId="546769920">
    <w:abstractNumId w:val="4"/>
  </w:num>
  <w:num w:numId="39" w16cid:durableId="1528374040">
    <w:abstractNumId w:val="21"/>
  </w:num>
  <w:num w:numId="40" w16cid:durableId="147602578">
    <w:abstractNumId w:val="11"/>
  </w:num>
  <w:num w:numId="41" w16cid:durableId="1351031546">
    <w:abstractNumId w:val="53"/>
  </w:num>
  <w:num w:numId="42" w16cid:durableId="38674214">
    <w:abstractNumId w:val="23"/>
  </w:num>
  <w:num w:numId="43" w16cid:durableId="386073817">
    <w:abstractNumId w:val="31"/>
  </w:num>
  <w:num w:numId="44" w16cid:durableId="124741830">
    <w:abstractNumId w:val="32"/>
  </w:num>
  <w:num w:numId="45" w16cid:durableId="1818525218">
    <w:abstractNumId w:val="29"/>
  </w:num>
  <w:num w:numId="46" w16cid:durableId="1363941571">
    <w:abstractNumId w:val="25"/>
  </w:num>
  <w:num w:numId="47" w16cid:durableId="540872092">
    <w:abstractNumId w:val="18"/>
  </w:num>
  <w:num w:numId="48" w16cid:durableId="144245675">
    <w:abstractNumId w:val="39"/>
  </w:num>
  <w:num w:numId="49" w16cid:durableId="1478763415">
    <w:abstractNumId w:val="60"/>
  </w:num>
  <w:num w:numId="50" w16cid:durableId="309405801">
    <w:abstractNumId w:val="5"/>
  </w:num>
  <w:num w:numId="51" w16cid:durableId="330832958">
    <w:abstractNumId w:val="1"/>
  </w:num>
  <w:num w:numId="52" w16cid:durableId="1025253992">
    <w:abstractNumId w:val="34"/>
  </w:num>
  <w:num w:numId="53" w16cid:durableId="804542471">
    <w:abstractNumId w:val="24"/>
  </w:num>
  <w:num w:numId="54" w16cid:durableId="938752396">
    <w:abstractNumId w:val="55"/>
  </w:num>
  <w:num w:numId="55" w16cid:durableId="1158766654">
    <w:abstractNumId w:val="57"/>
  </w:num>
  <w:num w:numId="56" w16cid:durableId="908078709">
    <w:abstractNumId w:val="70"/>
  </w:num>
  <w:num w:numId="57" w16cid:durableId="1633554483">
    <w:abstractNumId w:val="62"/>
  </w:num>
  <w:num w:numId="58" w16cid:durableId="1862279665">
    <w:abstractNumId w:val="14"/>
  </w:num>
  <w:num w:numId="59" w16cid:durableId="772945134">
    <w:abstractNumId w:val="54"/>
  </w:num>
  <w:num w:numId="60" w16cid:durableId="1963418952">
    <w:abstractNumId w:val="49"/>
  </w:num>
  <w:num w:numId="61" w16cid:durableId="1763405154">
    <w:abstractNumId w:val="46"/>
  </w:num>
  <w:num w:numId="62" w16cid:durableId="988636366">
    <w:abstractNumId w:val="27"/>
  </w:num>
  <w:num w:numId="63" w16cid:durableId="487399704">
    <w:abstractNumId w:val="3"/>
  </w:num>
  <w:num w:numId="64" w16cid:durableId="1539927976">
    <w:abstractNumId w:val="50"/>
  </w:num>
  <w:num w:numId="65" w16cid:durableId="272442233">
    <w:abstractNumId w:val="48"/>
  </w:num>
  <w:num w:numId="66" w16cid:durableId="1482114337">
    <w:abstractNumId w:val="26"/>
  </w:num>
  <w:num w:numId="67" w16cid:durableId="143398253">
    <w:abstractNumId w:val="35"/>
  </w:num>
  <w:num w:numId="68" w16cid:durableId="332339488">
    <w:abstractNumId w:val="36"/>
  </w:num>
  <w:num w:numId="69" w16cid:durableId="1908998833">
    <w:abstractNumId w:val="15"/>
  </w:num>
  <w:num w:numId="70" w16cid:durableId="1709915589">
    <w:abstractNumId w:val="7"/>
  </w:num>
  <w:num w:numId="71" w16cid:durableId="1690326492">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6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017A2D"/>
    <w:rsid w:val="00001C51"/>
    <w:rsid w:val="00006A09"/>
    <w:rsid w:val="00007018"/>
    <w:rsid w:val="0001070A"/>
    <w:rsid w:val="00012884"/>
    <w:rsid w:val="00012A56"/>
    <w:rsid w:val="000167CE"/>
    <w:rsid w:val="00016BDC"/>
    <w:rsid w:val="00023C2D"/>
    <w:rsid w:val="00024730"/>
    <w:rsid w:val="00024CA4"/>
    <w:rsid w:val="00025997"/>
    <w:rsid w:val="00027739"/>
    <w:rsid w:val="00030135"/>
    <w:rsid w:val="00032D7A"/>
    <w:rsid w:val="0003383D"/>
    <w:rsid w:val="000348A5"/>
    <w:rsid w:val="00037831"/>
    <w:rsid w:val="00040C52"/>
    <w:rsid w:val="00045DEA"/>
    <w:rsid w:val="00046901"/>
    <w:rsid w:val="00050967"/>
    <w:rsid w:val="00056516"/>
    <w:rsid w:val="00056BBC"/>
    <w:rsid w:val="00066D7E"/>
    <w:rsid w:val="00070198"/>
    <w:rsid w:val="00073BAD"/>
    <w:rsid w:val="00090057"/>
    <w:rsid w:val="000931E3"/>
    <w:rsid w:val="000A3C08"/>
    <w:rsid w:val="000A6329"/>
    <w:rsid w:val="000A6F3E"/>
    <w:rsid w:val="000A7D54"/>
    <w:rsid w:val="000B4A11"/>
    <w:rsid w:val="000B60D2"/>
    <w:rsid w:val="000B672A"/>
    <w:rsid w:val="000C05BC"/>
    <w:rsid w:val="000C1740"/>
    <w:rsid w:val="000C2FB6"/>
    <w:rsid w:val="000C5A0F"/>
    <w:rsid w:val="000D75DD"/>
    <w:rsid w:val="000D77D7"/>
    <w:rsid w:val="000E0076"/>
    <w:rsid w:val="000E4DE7"/>
    <w:rsid w:val="000F677D"/>
    <w:rsid w:val="00103839"/>
    <w:rsid w:val="00106E57"/>
    <w:rsid w:val="0011161E"/>
    <w:rsid w:val="00112F9F"/>
    <w:rsid w:val="0011375A"/>
    <w:rsid w:val="001155CB"/>
    <w:rsid w:val="00120960"/>
    <w:rsid w:val="001213BE"/>
    <w:rsid w:val="00121D63"/>
    <w:rsid w:val="00122D93"/>
    <w:rsid w:val="00125E25"/>
    <w:rsid w:val="00126142"/>
    <w:rsid w:val="001264EC"/>
    <w:rsid w:val="0013193C"/>
    <w:rsid w:val="00133DCE"/>
    <w:rsid w:val="001374EE"/>
    <w:rsid w:val="001462BF"/>
    <w:rsid w:val="00146AB3"/>
    <w:rsid w:val="00151044"/>
    <w:rsid w:val="00152A07"/>
    <w:rsid w:val="00152D80"/>
    <w:rsid w:val="00152EBB"/>
    <w:rsid w:val="00156AA4"/>
    <w:rsid w:val="001575C2"/>
    <w:rsid w:val="00163762"/>
    <w:rsid w:val="00163843"/>
    <w:rsid w:val="001709AF"/>
    <w:rsid w:val="00171E46"/>
    <w:rsid w:val="001756D3"/>
    <w:rsid w:val="001757B2"/>
    <w:rsid w:val="001804B8"/>
    <w:rsid w:val="001813C7"/>
    <w:rsid w:val="0018243C"/>
    <w:rsid w:val="00184CD6"/>
    <w:rsid w:val="001867D7"/>
    <w:rsid w:val="00190997"/>
    <w:rsid w:val="0019277C"/>
    <w:rsid w:val="00192A8D"/>
    <w:rsid w:val="0019432B"/>
    <w:rsid w:val="00197922"/>
    <w:rsid w:val="001A073D"/>
    <w:rsid w:val="001A1811"/>
    <w:rsid w:val="001A3E47"/>
    <w:rsid w:val="001A68C4"/>
    <w:rsid w:val="001A7ED4"/>
    <w:rsid w:val="001A7F09"/>
    <w:rsid w:val="001B189D"/>
    <w:rsid w:val="001B1E2F"/>
    <w:rsid w:val="001B271A"/>
    <w:rsid w:val="001B2F3A"/>
    <w:rsid w:val="001B32AA"/>
    <w:rsid w:val="001B342F"/>
    <w:rsid w:val="001B3A8F"/>
    <w:rsid w:val="001B5E14"/>
    <w:rsid w:val="001B72CA"/>
    <w:rsid w:val="001C22D0"/>
    <w:rsid w:val="001C3C3A"/>
    <w:rsid w:val="001C3E9C"/>
    <w:rsid w:val="001C40B9"/>
    <w:rsid w:val="001D0AA1"/>
    <w:rsid w:val="001D3716"/>
    <w:rsid w:val="001D390B"/>
    <w:rsid w:val="001D695E"/>
    <w:rsid w:val="001E2036"/>
    <w:rsid w:val="001E4D88"/>
    <w:rsid w:val="001E7192"/>
    <w:rsid w:val="001E739D"/>
    <w:rsid w:val="001F646B"/>
    <w:rsid w:val="002021D9"/>
    <w:rsid w:val="00202447"/>
    <w:rsid w:val="00211179"/>
    <w:rsid w:val="00211E0F"/>
    <w:rsid w:val="00215864"/>
    <w:rsid w:val="002160D5"/>
    <w:rsid w:val="00216E07"/>
    <w:rsid w:val="00220B0C"/>
    <w:rsid w:val="00220CF2"/>
    <w:rsid w:val="00221B28"/>
    <w:rsid w:val="00231554"/>
    <w:rsid w:val="00232DEF"/>
    <w:rsid w:val="00233618"/>
    <w:rsid w:val="00233EDE"/>
    <w:rsid w:val="00235953"/>
    <w:rsid w:val="00236275"/>
    <w:rsid w:val="002365BD"/>
    <w:rsid w:val="00236F6B"/>
    <w:rsid w:val="00242134"/>
    <w:rsid w:val="0024452F"/>
    <w:rsid w:val="002462DB"/>
    <w:rsid w:val="00252AD6"/>
    <w:rsid w:val="00254396"/>
    <w:rsid w:val="00255022"/>
    <w:rsid w:val="00261AFF"/>
    <w:rsid w:val="00262DEB"/>
    <w:rsid w:val="00276932"/>
    <w:rsid w:val="00276DE7"/>
    <w:rsid w:val="002822B7"/>
    <w:rsid w:val="00282E29"/>
    <w:rsid w:val="00290D31"/>
    <w:rsid w:val="0029426E"/>
    <w:rsid w:val="0029490B"/>
    <w:rsid w:val="00297839"/>
    <w:rsid w:val="002A013F"/>
    <w:rsid w:val="002A208A"/>
    <w:rsid w:val="002B06DC"/>
    <w:rsid w:val="002B27DF"/>
    <w:rsid w:val="002B3A48"/>
    <w:rsid w:val="002B690A"/>
    <w:rsid w:val="002C39C1"/>
    <w:rsid w:val="002D1414"/>
    <w:rsid w:val="002D1958"/>
    <w:rsid w:val="002D1E93"/>
    <w:rsid w:val="002D232C"/>
    <w:rsid w:val="002D2844"/>
    <w:rsid w:val="002D4D39"/>
    <w:rsid w:val="002E2050"/>
    <w:rsid w:val="002E318D"/>
    <w:rsid w:val="002E4782"/>
    <w:rsid w:val="002E59E1"/>
    <w:rsid w:val="002E5C0C"/>
    <w:rsid w:val="002F6694"/>
    <w:rsid w:val="002F76BB"/>
    <w:rsid w:val="003020E9"/>
    <w:rsid w:val="00303C35"/>
    <w:rsid w:val="00305000"/>
    <w:rsid w:val="003068EA"/>
    <w:rsid w:val="00314C01"/>
    <w:rsid w:val="00321FF0"/>
    <w:rsid w:val="00322ABF"/>
    <w:rsid w:val="00322BEB"/>
    <w:rsid w:val="00324250"/>
    <w:rsid w:val="0032490D"/>
    <w:rsid w:val="00326D8B"/>
    <w:rsid w:val="0033575F"/>
    <w:rsid w:val="00336A02"/>
    <w:rsid w:val="0034255A"/>
    <w:rsid w:val="00343DF4"/>
    <w:rsid w:val="00345AA1"/>
    <w:rsid w:val="00353E58"/>
    <w:rsid w:val="00354F66"/>
    <w:rsid w:val="0035676A"/>
    <w:rsid w:val="003601A1"/>
    <w:rsid w:val="00366C8E"/>
    <w:rsid w:val="00367FA2"/>
    <w:rsid w:val="003737AC"/>
    <w:rsid w:val="00374DBB"/>
    <w:rsid w:val="0037505F"/>
    <w:rsid w:val="003827DC"/>
    <w:rsid w:val="00386B09"/>
    <w:rsid w:val="00392DF5"/>
    <w:rsid w:val="003941A4"/>
    <w:rsid w:val="00396E6E"/>
    <w:rsid w:val="003A081E"/>
    <w:rsid w:val="003A187F"/>
    <w:rsid w:val="003A6541"/>
    <w:rsid w:val="003B07B7"/>
    <w:rsid w:val="003B110A"/>
    <w:rsid w:val="003B1266"/>
    <w:rsid w:val="003B4C2B"/>
    <w:rsid w:val="003B6566"/>
    <w:rsid w:val="003C1133"/>
    <w:rsid w:val="003C47CE"/>
    <w:rsid w:val="003C658D"/>
    <w:rsid w:val="003D0AEE"/>
    <w:rsid w:val="003E3252"/>
    <w:rsid w:val="003E3284"/>
    <w:rsid w:val="003E3F80"/>
    <w:rsid w:val="003F387C"/>
    <w:rsid w:val="003F39F1"/>
    <w:rsid w:val="003F6085"/>
    <w:rsid w:val="003F6255"/>
    <w:rsid w:val="003F72BE"/>
    <w:rsid w:val="003F7AE5"/>
    <w:rsid w:val="00400063"/>
    <w:rsid w:val="00400546"/>
    <w:rsid w:val="0040580D"/>
    <w:rsid w:val="00405F2F"/>
    <w:rsid w:val="00406C3B"/>
    <w:rsid w:val="00412A8B"/>
    <w:rsid w:val="00413A2A"/>
    <w:rsid w:val="004151C3"/>
    <w:rsid w:val="00416C0C"/>
    <w:rsid w:val="004254C0"/>
    <w:rsid w:val="00426141"/>
    <w:rsid w:val="004265E0"/>
    <w:rsid w:val="004318E4"/>
    <w:rsid w:val="0043272E"/>
    <w:rsid w:val="004351B1"/>
    <w:rsid w:val="00436C0A"/>
    <w:rsid w:val="00436E7F"/>
    <w:rsid w:val="00436FE2"/>
    <w:rsid w:val="00437857"/>
    <w:rsid w:val="004378A2"/>
    <w:rsid w:val="00440A7A"/>
    <w:rsid w:val="0044268C"/>
    <w:rsid w:val="004467FB"/>
    <w:rsid w:val="0044762E"/>
    <w:rsid w:val="004548A0"/>
    <w:rsid w:val="00460F77"/>
    <w:rsid w:val="004632A3"/>
    <w:rsid w:val="00465F16"/>
    <w:rsid w:val="004664D8"/>
    <w:rsid w:val="00482525"/>
    <w:rsid w:val="0048421B"/>
    <w:rsid w:val="00484DA2"/>
    <w:rsid w:val="00485AEB"/>
    <w:rsid w:val="00491158"/>
    <w:rsid w:val="00492026"/>
    <w:rsid w:val="00492A35"/>
    <w:rsid w:val="00495CB9"/>
    <w:rsid w:val="0049739F"/>
    <w:rsid w:val="004A20EA"/>
    <w:rsid w:val="004A35EA"/>
    <w:rsid w:val="004A7566"/>
    <w:rsid w:val="004B0BB4"/>
    <w:rsid w:val="004B345F"/>
    <w:rsid w:val="004B61F5"/>
    <w:rsid w:val="004C46F8"/>
    <w:rsid w:val="004C5BA1"/>
    <w:rsid w:val="004D61D1"/>
    <w:rsid w:val="004D66D8"/>
    <w:rsid w:val="004E4E83"/>
    <w:rsid w:val="004E671D"/>
    <w:rsid w:val="004E7020"/>
    <w:rsid w:val="004F196C"/>
    <w:rsid w:val="005024B6"/>
    <w:rsid w:val="005030BC"/>
    <w:rsid w:val="00510158"/>
    <w:rsid w:val="00510A78"/>
    <w:rsid w:val="00514300"/>
    <w:rsid w:val="00515E60"/>
    <w:rsid w:val="00516FCE"/>
    <w:rsid w:val="0051756E"/>
    <w:rsid w:val="005179C5"/>
    <w:rsid w:val="00517C41"/>
    <w:rsid w:val="00521F3E"/>
    <w:rsid w:val="00525283"/>
    <w:rsid w:val="00530578"/>
    <w:rsid w:val="0053076B"/>
    <w:rsid w:val="00533C7D"/>
    <w:rsid w:val="005341AB"/>
    <w:rsid w:val="00536E65"/>
    <w:rsid w:val="00541C71"/>
    <w:rsid w:val="005501DB"/>
    <w:rsid w:val="00552167"/>
    <w:rsid w:val="0055378B"/>
    <w:rsid w:val="00557AE2"/>
    <w:rsid w:val="00560466"/>
    <w:rsid w:val="00564D59"/>
    <w:rsid w:val="00565B0A"/>
    <w:rsid w:val="00567B2A"/>
    <w:rsid w:val="00570BDF"/>
    <w:rsid w:val="005730A2"/>
    <w:rsid w:val="0057311B"/>
    <w:rsid w:val="00573F14"/>
    <w:rsid w:val="00574CB7"/>
    <w:rsid w:val="00580960"/>
    <w:rsid w:val="005812BA"/>
    <w:rsid w:val="00581792"/>
    <w:rsid w:val="005837CC"/>
    <w:rsid w:val="005838EF"/>
    <w:rsid w:val="00587588"/>
    <w:rsid w:val="005878D0"/>
    <w:rsid w:val="005906C1"/>
    <w:rsid w:val="00590A02"/>
    <w:rsid w:val="00594E2A"/>
    <w:rsid w:val="005A04CB"/>
    <w:rsid w:val="005A48FA"/>
    <w:rsid w:val="005A51C9"/>
    <w:rsid w:val="005A60AD"/>
    <w:rsid w:val="005B5FE3"/>
    <w:rsid w:val="005B6BD6"/>
    <w:rsid w:val="005C1AA5"/>
    <w:rsid w:val="005C28BD"/>
    <w:rsid w:val="005C46AE"/>
    <w:rsid w:val="005C4F64"/>
    <w:rsid w:val="005C5194"/>
    <w:rsid w:val="005C7B9C"/>
    <w:rsid w:val="005D26A7"/>
    <w:rsid w:val="005D367A"/>
    <w:rsid w:val="005D5ADE"/>
    <w:rsid w:val="005E2B9F"/>
    <w:rsid w:val="005E5F89"/>
    <w:rsid w:val="005F24B8"/>
    <w:rsid w:val="005F69C1"/>
    <w:rsid w:val="005F7DCB"/>
    <w:rsid w:val="00604F29"/>
    <w:rsid w:val="00610596"/>
    <w:rsid w:val="00610A36"/>
    <w:rsid w:val="00610C2E"/>
    <w:rsid w:val="00615E8A"/>
    <w:rsid w:val="00617AED"/>
    <w:rsid w:val="0062093F"/>
    <w:rsid w:val="006222E8"/>
    <w:rsid w:val="00623416"/>
    <w:rsid w:val="00626CAB"/>
    <w:rsid w:val="0063221D"/>
    <w:rsid w:val="006366EB"/>
    <w:rsid w:val="00637E4B"/>
    <w:rsid w:val="006409D3"/>
    <w:rsid w:val="00642F11"/>
    <w:rsid w:val="00643AC7"/>
    <w:rsid w:val="006446DD"/>
    <w:rsid w:val="006460D5"/>
    <w:rsid w:val="00650913"/>
    <w:rsid w:val="00651848"/>
    <w:rsid w:val="0065211C"/>
    <w:rsid w:val="00652829"/>
    <w:rsid w:val="00652B52"/>
    <w:rsid w:val="00653FDB"/>
    <w:rsid w:val="006618AB"/>
    <w:rsid w:val="00664DD2"/>
    <w:rsid w:val="0066522D"/>
    <w:rsid w:val="00665369"/>
    <w:rsid w:val="00666CEB"/>
    <w:rsid w:val="00666FF6"/>
    <w:rsid w:val="00671CBA"/>
    <w:rsid w:val="0067276B"/>
    <w:rsid w:val="006732C5"/>
    <w:rsid w:val="006769AC"/>
    <w:rsid w:val="00676FE2"/>
    <w:rsid w:val="0068077E"/>
    <w:rsid w:val="00681D67"/>
    <w:rsid w:val="0068296A"/>
    <w:rsid w:val="00683302"/>
    <w:rsid w:val="00690501"/>
    <w:rsid w:val="00693358"/>
    <w:rsid w:val="006959C9"/>
    <w:rsid w:val="006A03A3"/>
    <w:rsid w:val="006A24ED"/>
    <w:rsid w:val="006A4365"/>
    <w:rsid w:val="006A5498"/>
    <w:rsid w:val="006A78EC"/>
    <w:rsid w:val="006B0469"/>
    <w:rsid w:val="006B1E6E"/>
    <w:rsid w:val="006B43C4"/>
    <w:rsid w:val="006B7A73"/>
    <w:rsid w:val="006C51E8"/>
    <w:rsid w:val="006C6C96"/>
    <w:rsid w:val="006E0250"/>
    <w:rsid w:val="006E1631"/>
    <w:rsid w:val="006E1979"/>
    <w:rsid w:val="006E26E0"/>
    <w:rsid w:val="006E7542"/>
    <w:rsid w:val="006E7752"/>
    <w:rsid w:val="006F0F17"/>
    <w:rsid w:val="006F18CE"/>
    <w:rsid w:val="006F3EF3"/>
    <w:rsid w:val="006F675E"/>
    <w:rsid w:val="006F7CBC"/>
    <w:rsid w:val="006F7F11"/>
    <w:rsid w:val="007007B0"/>
    <w:rsid w:val="00704DF2"/>
    <w:rsid w:val="00706500"/>
    <w:rsid w:val="00706D51"/>
    <w:rsid w:val="00710788"/>
    <w:rsid w:val="0071184F"/>
    <w:rsid w:val="007121CC"/>
    <w:rsid w:val="007152AA"/>
    <w:rsid w:val="00716B6A"/>
    <w:rsid w:val="00717DDF"/>
    <w:rsid w:val="00721BFD"/>
    <w:rsid w:val="007227E8"/>
    <w:rsid w:val="00725B7E"/>
    <w:rsid w:val="0073086A"/>
    <w:rsid w:val="00732A28"/>
    <w:rsid w:val="00736483"/>
    <w:rsid w:val="007436D9"/>
    <w:rsid w:val="0075148C"/>
    <w:rsid w:val="0075260C"/>
    <w:rsid w:val="00753063"/>
    <w:rsid w:val="00761B29"/>
    <w:rsid w:val="00766752"/>
    <w:rsid w:val="00766F48"/>
    <w:rsid w:val="007735B6"/>
    <w:rsid w:val="00773AF6"/>
    <w:rsid w:val="00783780"/>
    <w:rsid w:val="007853A1"/>
    <w:rsid w:val="00790A4C"/>
    <w:rsid w:val="00791601"/>
    <w:rsid w:val="00795CC0"/>
    <w:rsid w:val="00796D75"/>
    <w:rsid w:val="007A2271"/>
    <w:rsid w:val="007B633E"/>
    <w:rsid w:val="007B675B"/>
    <w:rsid w:val="007B7320"/>
    <w:rsid w:val="007C1E27"/>
    <w:rsid w:val="007C3029"/>
    <w:rsid w:val="007C370C"/>
    <w:rsid w:val="007C5672"/>
    <w:rsid w:val="007C5A15"/>
    <w:rsid w:val="007D0F52"/>
    <w:rsid w:val="007D2D25"/>
    <w:rsid w:val="007D35EE"/>
    <w:rsid w:val="007D6497"/>
    <w:rsid w:val="007E2195"/>
    <w:rsid w:val="007F1A77"/>
    <w:rsid w:val="007F4347"/>
    <w:rsid w:val="007F5025"/>
    <w:rsid w:val="00800461"/>
    <w:rsid w:val="00802E45"/>
    <w:rsid w:val="00803438"/>
    <w:rsid w:val="00805F42"/>
    <w:rsid w:val="00806817"/>
    <w:rsid w:val="00811AE1"/>
    <w:rsid w:val="00812048"/>
    <w:rsid w:val="00812D10"/>
    <w:rsid w:val="0081397A"/>
    <w:rsid w:val="00815002"/>
    <w:rsid w:val="008161B9"/>
    <w:rsid w:val="008200D6"/>
    <w:rsid w:val="00820136"/>
    <w:rsid w:val="008213C4"/>
    <w:rsid w:val="00823382"/>
    <w:rsid w:val="008248C1"/>
    <w:rsid w:val="00826C74"/>
    <w:rsid w:val="00831646"/>
    <w:rsid w:val="008363E6"/>
    <w:rsid w:val="00837109"/>
    <w:rsid w:val="00841D43"/>
    <w:rsid w:val="008448BC"/>
    <w:rsid w:val="0084507B"/>
    <w:rsid w:val="00845383"/>
    <w:rsid w:val="00850729"/>
    <w:rsid w:val="00850C0C"/>
    <w:rsid w:val="0085114B"/>
    <w:rsid w:val="00853513"/>
    <w:rsid w:val="00855426"/>
    <w:rsid w:val="00856476"/>
    <w:rsid w:val="00862650"/>
    <w:rsid w:val="00862887"/>
    <w:rsid w:val="00865FF3"/>
    <w:rsid w:val="00867ECA"/>
    <w:rsid w:val="00870423"/>
    <w:rsid w:val="008727E8"/>
    <w:rsid w:val="008753C0"/>
    <w:rsid w:val="00875958"/>
    <w:rsid w:val="0087596C"/>
    <w:rsid w:val="00875C21"/>
    <w:rsid w:val="00881007"/>
    <w:rsid w:val="00881E9B"/>
    <w:rsid w:val="008835A3"/>
    <w:rsid w:val="00884AE5"/>
    <w:rsid w:val="00886E7E"/>
    <w:rsid w:val="00887036"/>
    <w:rsid w:val="00890093"/>
    <w:rsid w:val="0089044C"/>
    <w:rsid w:val="00895BF1"/>
    <w:rsid w:val="00897094"/>
    <w:rsid w:val="008A2EA7"/>
    <w:rsid w:val="008A592C"/>
    <w:rsid w:val="008A6075"/>
    <w:rsid w:val="008B0259"/>
    <w:rsid w:val="008B3485"/>
    <w:rsid w:val="008B6C52"/>
    <w:rsid w:val="008C15C5"/>
    <w:rsid w:val="008C2EB2"/>
    <w:rsid w:val="008C2EDD"/>
    <w:rsid w:val="008C3D9E"/>
    <w:rsid w:val="008C6DDC"/>
    <w:rsid w:val="008D6C9F"/>
    <w:rsid w:val="008D7674"/>
    <w:rsid w:val="008E22F5"/>
    <w:rsid w:val="008E3233"/>
    <w:rsid w:val="008E3867"/>
    <w:rsid w:val="008E483F"/>
    <w:rsid w:val="008E627A"/>
    <w:rsid w:val="008F0758"/>
    <w:rsid w:val="008F5A83"/>
    <w:rsid w:val="008F5CEF"/>
    <w:rsid w:val="008F60C6"/>
    <w:rsid w:val="008F7B28"/>
    <w:rsid w:val="00901119"/>
    <w:rsid w:val="009058C3"/>
    <w:rsid w:val="009174CE"/>
    <w:rsid w:val="00921BA6"/>
    <w:rsid w:val="00924DE1"/>
    <w:rsid w:val="00924F9F"/>
    <w:rsid w:val="00933A2D"/>
    <w:rsid w:val="00934542"/>
    <w:rsid w:val="00940175"/>
    <w:rsid w:val="009403C5"/>
    <w:rsid w:val="00942460"/>
    <w:rsid w:val="0094269A"/>
    <w:rsid w:val="00943771"/>
    <w:rsid w:val="00944951"/>
    <w:rsid w:val="00951A45"/>
    <w:rsid w:val="00951E14"/>
    <w:rsid w:val="009530F5"/>
    <w:rsid w:val="00973782"/>
    <w:rsid w:val="009742D3"/>
    <w:rsid w:val="00977D32"/>
    <w:rsid w:val="009826FD"/>
    <w:rsid w:val="00983AF7"/>
    <w:rsid w:val="00995AA8"/>
    <w:rsid w:val="00996277"/>
    <w:rsid w:val="009963E3"/>
    <w:rsid w:val="009A02AA"/>
    <w:rsid w:val="009A0F92"/>
    <w:rsid w:val="009A754A"/>
    <w:rsid w:val="009A7A8A"/>
    <w:rsid w:val="009B294A"/>
    <w:rsid w:val="009B313B"/>
    <w:rsid w:val="009B34C9"/>
    <w:rsid w:val="009B4998"/>
    <w:rsid w:val="009B55BA"/>
    <w:rsid w:val="009B63B0"/>
    <w:rsid w:val="009C05F4"/>
    <w:rsid w:val="009C483C"/>
    <w:rsid w:val="009C672B"/>
    <w:rsid w:val="009C7EE8"/>
    <w:rsid w:val="009C7EED"/>
    <w:rsid w:val="009D7522"/>
    <w:rsid w:val="009E0A94"/>
    <w:rsid w:val="009E4917"/>
    <w:rsid w:val="009E7589"/>
    <w:rsid w:val="009F01E7"/>
    <w:rsid w:val="009F1449"/>
    <w:rsid w:val="009F6F4D"/>
    <w:rsid w:val="00A03B3F"/>
    <w:rsid w:val="00A04039"/>
    <w:rsid w:val="00A072CF"/>
    <w:rsid w:val="00A07C2A"/>
    <w:rsid w:val="00A1055A"/>
    <w:rsid w:val="00A10EBF"/>
    <w:rsid w:val="00A12950"/>
    <w:rsid w:val="00A12C5F"/>
    <w:rsid w:val="00A13469"/>
    <w:rsid w:val="00A21922"/>
    <w:rsid w:val="00A2378A"/>
    <w:rsid w:val="00A24FE4"/>
    <w:rsid w:val="00A262BB"/>
    <w:rsid w:val="00A30DB0"/>
    <w:rsid w:val="00A343B7"/>
    <w:rsid w:val="00A36F8F"/>
    <w:rsid w:val="00A42566"/>
    <w:rsid w:val="00A42A41"/>
    <w:rsid w:val="00A43EB9"/>
    <w:rsid w:val="00A468BC"/>
    <w:rsid w:val="00A47CCB"/>
    <w:rsid w:val="00A50066"/>
    <w:rsid w:val="00A528CD"/>
    <w:rsid w:val="00A53F82"/>
    <w:rsid w:val="00A545D5"/>
    <w:rsid w:val="00A55E0A"/>
    <w:rsid w:val="00A6024C"/>
    <w:rsid w:val="00A620B3"/>
    <w:rsid w:val="00A72729"/>
    <w:rsid w:val="00A74928"/>
    <w:rsid w:val="00A7596D"/>
    <w:rsid w:val="00A75DCC"/>
    <w:rsid w:val="00A763BA"/>
    <w:rsid w:val="00A7676F"/>
    <w:rsid w:val="00A772EA"/>
    <w:rsid w:val="00A812C8"/>
    <w:rsid w:val="00A81D69"/>
    <w:rsid w:val="00A81F16"/>
    <w:rsid w:val="00A83E77"/>
    <w:rsid w:val="00A914A4"/>
    <w:rsid w:val="00A956B1"/>
    <w:rsid w:val="00A95AA5"/>
    <w:rsid w:val="00AA0519"/>
    <w:rsid w:val="00AA1F95"/>
    <w:rsid w:val="00AA2898"/>
    <w:rsid w:val="00AA5B0D"/>
    <w:rsid w:val="00AA7664"/>
    <w:rsid w:val="00AB3890"/>
    <w:rsid w:val="00AB4CE4"/>
    <w:rsid w:val="00AB5112"/>
    <w:rsid w:val="00AB5BB3"/>
    <w:rsid w:val="00AC019C"/>
    <w:rsid w:val="00AC0C1E"/>
    <w:rsid w:val="00AC1DF1"/>
    <w:rsid w:val="00AC2284"/>
    <w:rsid w:val="00AC27FF"/>
    <w:rsid w:val="00AC63C6"/>
    <w:rsid w:val="00AD3865"/>
    <w:rsid w:val="00AD442C"/>
    <w:rsid w:val="00AD5C5B"/>
    <w:rsid w:val="00AD7076"/>
    <w:rsid w:val="00AE03BF"/>
    <w:rsid w:val="00AE046A"/>
    <w:rsid w:val="00AE2733"/>
    <w:rsid w:val="00AE65D8"/>
    <w:rsid w:val="00AF01C8"/>
    <w:rsid w:val="00AF13A9"/>
    <w:rsid w:val="00AF1B07"/>
    <w:rsid w:val="00AF55EF"/>
    <w:rsid w:val="00AF5E61"/>
    <w:rsid w:val="00B0068F"/>
    <w:rsid w:val="00B046CB"/>
    <w:rsid w:val="00B1113F"/>
    <w:rsid w:val="00B11C4B"/>
    <w:rsid w:val="00B13588"/>
    <w:rsid w:val="00B13644"/>
    <w:rsid w:val="00B17DC0"/>
    <w:rsid w:val="00B219D4"/>
    <w:rsid w:val="00B247D5"/>
    <w:rsid w:val="00B24DB7"/>
    <w:rsid w:val="00B25451"/>
    <w:rsid w:val="00B271D3"/>
    <w:rsid w:val="00B329FD"/>
    <w:rsid w:val="00B34BF9"/>
    <w:rsid w:val="00B34D03"/>
    <w:rsid w:val="00B34E04"/>
    <w:rsid w:val="00B3709B"/>
    <w:rsid w:val="00B400E7"/>
    <w:rsid w:val="00B43242"/>
    <w:rsid w:val="00B44319"/>
    <w:rsid w:val="00B47427"/>
    <w:rsid w:val="00B50BAB"/>
    <w:rsid w:val="00B51A0F"/>
    <w:rsid w:val="00B548DB"/>
    <w:rsid w:val="00B56890"/>
    <w:rsid w:val="00B605B6"/>
    <w:rsid w:val="00B61851"/>
    <w:rsid w:val="00B623BA"/>
    <w:rsid w:val="00B62B7C"/>
    <w:rsid w:val="00B7112C"/>
    <w:rsid w:val="00B73181"/>
    <w:rsid w:val="00B7464E"/>
    <w:rsid w:val="00B74E8D"/>
    <w:rsid w:val="00B7568B"/>
    <w:rsid w:val="00B7791D"/>
    <w:rsid w:val="00B81A87"/>
    <w:rsid w:val="00B84860"/>
    <w:rsid w:val="00B91EEF"/>
    <w:rsid w:val="00B93071"/>
    <w:rsid w:val="00B94C61"/>
    <w:rsid w:val="00BA0330"/>
    <w:rsid w:val="00BA6163"/>
    <w:rsid w:val="00BA6666"/>
    <w:rsid w:val="00BB326B"/>
    <w:rsid w:val="00BB5946"/>
    <w:rsid w:val="00BB6A69"/>
    <w:rsid w:val="00BB7026"/>
    <w:rsid w:val="00BC0513"/>
    <w:rsid w:val="00BC582B"/>
    <w:rsid w:val="00BC658A"/>
    <w:rsid w:val="00BD4C56"/>
    <w:rsid w:val="00BD4D9E"/>
    <w:rsid w:val="00BD580A"/>
    <w:rsid w:val="00BD5DE1"/>
    <w:rsid w:val="00BD7F63"/>
    <w:rsid w:val="00BE3698"/>
    <w:rsid w:val="00BE5D70"/>
    <w:rsid w:val="00BE7137"/>
    <w:rsid w:val="00BF07B0"/>
    <w:rsid w:val="00BF0E4B"/>
    <w:rsid w:val="00BF3B2A"/>
    <w:rsid w:val="00BF4404"/>
    <w:rsid w:val="00BF54F0"/>
    <w:rsid w:val="00BF5FDF"/>
    <w:rsid w:val="00C05E03"/>
    <w:rsid w:val="00C12C0A"/>
    <w:rsid w:val="00C13077"/>
    <w:rsid w:val="00C1319C"/>
    <w:rsid w:val="00C1470F"/>
    <w:rsid w:val="00C164D3"/>
    <w:rsid w:val="00C21CC4"/>
    <w:rsid w:val="00C23104"/>
    <w:rsid w:val="00C2492A"/>
    <w:rsid w:val="00C32261"/>
    <w:rsid w:val="00C41B69"/>
    <w:rsid w:val="00C42DE9"/>
    <w:rsid w:val="00C44352"/>
    <w:rsid w:val="00C535AE"/>
    <w:rsid w:val="00C54372"/>
    <w:rsid w:val="00C61525"/>
    <w:rsid w:val="00C626F4"/>
    <w:rsid w:val="00C62ADD"/>
    <w:rsid w:val="00C64069"/>
    <w:rsid w:val="00C670E3"/>
    <w:rsid w:val="00C677E1"/>
    <w:rsid w:val="00C67F96"/>
    <w:rsid w:val="00C700B7"/>
    <w:rsid w:val="00C72943"/>
    <w:rsid w:val="00C7558E"/>
    <w:rsid w:val="00C77B11"/>
    <w:rsid w:val="00C832AE"/>
    <w:rsid w:val="00C84B80"/>
    <w:rsid w:val="00C86595"/>
    <w:rsid w:val="00C91DDD"/>
    <w:rsid w:val="00C9309D"/>
    <w:rsid w:val="00C95E64"/>
    <w:rsid w:val="00C96D84"/>
    <w:rsid w:val="00CA2ADA"/>
    <w:rsid w:val="00CB01B7"/>
    <w:rsid w:val="00CB7749"/>
    <w:rsid w:val="00CB79F3"/>
    <w:rsid w:val="00CC0214"/>
    <w:rsid w:val="00CC20E5"/>
    <w:rsid w:val="00CC2B76"/>
    <w:rsid w:val="00CC2BE1"/>
    <w:rsid w:val="00CC45D3"/>
    <w:rsid w:val="00CD4AC1"/>
    <w:rsid w:val="00CE04E7"/>
    <w:rsid w:val="00CE2149"/>
    <w:rsid w:val="00CE2A4C"/>
    <w:rsid w:val="00CE39B6"/>
    <w:rsid w:val="00CE4CC6"/>
    <w:rsid w:val="00CE5CFB"/>
    <w:rsid w:val="00CE6B61"/>
    <w:rsid w:val="00CF3704"/>
    <w:rsid w:val="00CF420B"/>
    <w:rsid w:val="00CF45C0"/>
    <w:rsid w:val="00CF494F"/>
    <w:rsid w:val="00CF6D7B"/>
    <w:rsid w:val="00CF7FA7"/>
    <w:rsid w:val="00D014FF"/>
    <w:rsid w:val="00D04B86"/>
    <w:rsid w:val="00D13FF9"/>
    <w:rsid w:val="00D1476F"/>
    <w:rsid w:val="00D165B3"/>
    <w:rsid w:val="00D20CFD"/>
    <w:rsid w:val="00D228E3"/>
    <w:rsid w:val="00D24711"/>
    <w:rsid w:val="00D26CD5"/>
    <w:rsid w:val="00D30C09"/>
    <w:rsid w:val="00D327BE"/>
    <w:rsid w:val="00D331F9"/>
    <w:rsid w:val="00D338C9"/>
    <w:rsid w:val="00D33C77"/>
    <w:rsid w:val="00D34FAD"/>
    <w:rsid w:val="00D356C1"/>
    <w:rsid w:val="00D416CD"/>
    <w:rsid w:val="00D42795"/>
    <w:rsid w:val="00D42848"/>
    <w:rsid w:val="00D45026"/>
    <w:rsid w:val="00D450DA"/>
    <w:rsid w:val="00D47B73"/>
    <w:rsid w:val="00D50B1B"/>
    <w:rsid w:val="00D5439A"/>
    <w:rsid w:val="00D54CCF"/>
    <w:rsid w:val="00D606AF"/>
    <w:rsid w:val="00D6091A"/>
    <w:rsid w:val="00D63BE5"/>
    <w:rsid w:val="00D65622"/>
    <w:rsid w:val="00D728D8"/>
    <w:rsid w:val="00D72DDC"/>
    <w:rsid w:val="00D7791F"/>
    <w:rsid w:val="00D77D11"/>
    <w:rsid w:val="00D835B7"/>
    <w:rsid w:val="00D91EE2"/>
    <w:rsid w:val="00D92DB1"/>
    <w:rsid w:val="00D9480E"/>
    <w:rsid w:val="00D95EDF"/>
    <w:rsid w:val="00D9673F"/>
    <w:rsid w:val="00DB1C37"/>
    <w:rsid w:val="00DB23CA"/>
    <w:rsid w:val="00DB3C40"/>
    <w:rsid w:val="00DB42B3"/>
    <w:rsid w:val="00DB43A4"/>
    <w:rsid w:val="00DB6EBF"/>
    <w:rsid w:val="00DB780F"/>
    <w:rsid w:val="00DD1414"/>
    <w:rsid w:val="00DD26D7"/>
    <w:rsid w:val="00DD668B"/>
    <w:rsid w:val="00DE024B"/>
    <w:rsid w:val="00DE20B6"/>
    <w:rsid w:val="00DE27D2"/>
    <w:rsid w:val="00DE37A6"/>
    <w:rsid w:val="00DE3B83"/>
    <w:rsid w:val="00E054F5"/>
    <w:rsid w:val="00E07E5D"/>
    <w:rsid w:val="00E11558"/>
    <w:rsid w:val="00E11853"/>
    <w:rsid w:val="00E2785C"/>
    <w:rsid w:val="00E3024B"/>
    <w:rsid w:val="00E32F31"/>
    <w:rsid w:val="00E3563B"/>
    <w:rsid w:val="00E35FFC"/>
    <w:rsid w:val="00E37437"/>
    <w:rsid w:val="00E4390C"/>
    <w:rsid w:val="00E51964"/>
    <w:rsid w:val="00E51D53"/>
    <w:rsid w:val="00E5426D"/>
    <w:rsid w:val="00E6097B"/>
    <w:rsid w:val="00E62AD0"/>
    <w:rsid w:val="00E63BB4"/>
    <w:rsid w:val="00E64BA1"/>
    <w:rsid w:val="00E6630B"/>
    <w:rsid w:val="00E73115"/>
    <w:rsid w:val="00E73FEB"/>
    <w:rsid w:val="00E74443"/>
    <w:rsid w:val="00E7564E"/>
    <w:rsid w:val="00E76C48"/>
    <w:rsid w:val="00E82EE1"/>
    <w:rsid w:val="00E843BC"/>
    <w:rsid w:val="00E859B5"/>
    <w:rsid w:val="00E87D86"/>
    <w:rsid w:val="00E87E1B"/>
    <w:rsid w:val="00E92C32"/>
    <w:rsid w:val="00E93A7D"/>
    <w:rsid w:val="00E943A9"/>
    <w:rsid w:val="00E9667C"/>
    <w:rsid w:val="00E97C25"/>
    <w:rsid w:val="00EA14EE"/>
    <w:rsid w:val="00EA414D"/>
    <w:rsid w:val="00EA46BC"/>
    <w:rsid w:val="00EA6495"/>
    <w:rsid w:val="00EA706B"/>
    <w:rsid w:val="00EB2409"/>
    <w:rsid w:val="00EB5107"/>
    <w:rsid w:val="00EB5E7F"/>
    <w:rsid w:val="00EB701E"/>
    <w:rsid w:val="00EC7C9A"/>
    <w:rsid w:val="00EC7DD0"/>
    <w:rsid w:val="00ED62B2"/>
    <w:rsid w:val="00EE0F7B"/>
    <w:rsid w:val="00EE1385"/>
    <w:rsid w:val="00EE2115"/>
    <w:rsid w:val="00EE21A5"/>
    <w:rsid w:val="00EE31A7"/>
    <w:rsid w:val="00EE50FB"/>
    <w:rsid w:val="00EE6BBA"/>
    <w:rsid w:val="00EE7C41"/>
    <w:rsid w:val="00EF047A"/>
    <w:rsid w:val="00EF0B73"/>
    <w:rsid w:val="00EF11D0"/>
    <w:rsid w:val="00EF1857"/>
    <w:rsid w:val="00EF5F6D"/>
    <w:rsid w:val="00EF70AA"/>
    <w:rsid w:val="00F0185E"/>
    <w:rsid w:val="00F01E1E"/>
    <w:rsid w:val="00F074F2"/>
    <w:rsid w:val="00F10EE8"/>
    <w:rsid w:val="00F12564"/>
    <w:rsid w:val="00F13961"/>
    <w:rsid w:val="00F14B6C"/>
    <w:rsid w:val="00F157AD"/>
    <w:rsid w:val="00F16293"/>
    <w:rsid w:val="00F17DC3"/>
    <w:rsid w:val="00F234BC"/>
    <w:rsid w:val="00F24DBF"/>
    <w:rsid w:val="00F30CDE"/>
    <w:rsid w:val="00F3108C"/>
    <w:rsid w:val="00F31F1F"/>
    <w:rsid w:val="00F3483C"/>
    <w:rsid w:val="00F3682F"/>
    <w:rsid w:val="00F41A1F"/>
    <w:rsid w:val="00F422B0"/>
    <w:rsid w:val="00F4452E"/>
    <w:rsid w:val="00F51DAC"/>
    <w:rsid w:val="00F60620"/>
    <w:rsid w:val="00F632AC"/>
    <w:rsid w:val="00F67CB5"/>
    <w:rsid w:val="00F67CD9"/>
    <w:rsid w:val="00F70248"/>
    <w:rsid w:val="00F7043E"/>
    <w:rsid w:val="00F721BF"/>
    <w:rsid w:val="00F7225C"/>
    <w:rsid w:val="00F76530"/>
    <w:rsid w:val="00F77346"/>
    <w:rsid w:val="00F86107"/>
    <w:rsid w:val="00F87C8C"/>
    <w:rsid w:val="00F9786B"/>
    <w:rsid w:val="00FA0B91"/>
    <w:rsid w:val="00FA1D05"/>
    <w:rsid w:val="00FA3966"/>
    <w:rsid w:val="00FA4FB1"/>
    <w:rsid w:val="00FA7644"/>
    <w:rsid w:val="00FB30D5"/>
    <w:rsid w:val="00FB756E"/>
    <w:rsid w:val="00FC1290"/>
    <w:rsid w:val="00FC1764"/>
    <w:rsid w:val="00FC2E97"/>
    <w:rsid w:val="00FC2FA6"/>
    <w:rsid w:val="00FC31B3"/>
    <w:rsid w:val="00FC35A8"/>
    <w:rsid w:val="00FC624D"/>
    <w:rsid w:val="00FD6241"/>
    <w:rsid w:val="00FE2B0A"/>
    <w:rsid w:val="00FE5764"/>
    <w:rsid w:val="00FF048F"/>
    <w:rsid w:val="00FF0E4E"/>
    <w:rsid w:val="00FF2F44"/>
    <w:rsid w:val="00FF3004"/>
    <w:rsid w:val="06F47A21"/>
    <w:rsid w:val="0A9B70C7"/>
    <w:rsid w:val="10690C5D"/>
    <w:rsid w:val="106FBA5A"/>
    <w:rsid w:val="10EE939A"/>
    <w:rsid w:val="117667BE"/>
    <w:rsid w:val="1246F7D1"/>
    <w:rsid w:val="16448331"/>
    <w:rsid w:val="182D07C0"/>
    <w:rsid w:val="18AFC370"/>
    <w:rsid w:val="1B00895F"/>
    <w:rsid w:val="1C017A2D"/>
    <w:rsid w:val="1C829F52"/>
    <w:rsid w:val="1D9EF345"/>
    <w:rsid w:val="23A7B6A2"/>
    <w:rsid w:val="2AC73643"/>
    <w:rsid w:val="2B15A8E5"/>
    <w:rsid w:val="2CEE4C33"/>
    <w:rsid w:val="2F94DB17"/>
    <w:rsid w:val="30766A77"/>
    <w:rsid w:val="334FF8A7"/>
    <w:rsid w:val="37A21A98"/>
    <w:rsid w:val="38D401F3"/>
    <w:rsid w:val="39EAC7DC"/>
    <w:rsid w:val="43FF3098"/>
    <w:rsid w:val="45800BCF"/>
    <w:rsid w:val="4612A5F2"/>
    <w:rsid w:val="470BB6EF"/>
    <w:rsid w:val="4939458A"/>
    <w:rsid w:val="49BCBAD0"/>
    <w:rsid w:val="49EB37B7"/>
    <w:rsid w:val="4A5212B0"/>
    <w:rsid w:val="5035B11A"/>
    <w:rsid w:val="523D1D0F"/>
    <w:rsid w:val="54C86562"/>
    <w:rsid w:val="5987601D"/>
    <w:rsid w:val="59D50E2A"/>
    <w:rsid w:val="5C3B6E26"/>
    <w:rsid w:val="669E6A12"/>
    <w:rsid w:val="6B2A7C33"/>
    <w:rsid w:val="6B323119"/>
    <w:rsid w:val="6BCDFC56"/>
    <w:rsid w:val="6DBB885B"/>
    <w:rsid w:val="6E62B548"/>
    <w:rsid w:val="710004BA"/>
    <w:rsid w:val="71311A68"/>
    <w:rsid w:val="7807685A"/>
    <w:rsid w:val="783337E9"/>
    <w:rsid w:val="78886634"/>
    <w:rsid w:val="78E2154B"/>
    <w:rsid w:val="7F3F0E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1C017A2D"/>
  <w15:chartTrackingRefBased/>
  <w15:docId w15:val="{8ADE3DE1-3DFA-4E8F-803F-22392605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43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B61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B73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AA5"/>
  </w:style>
  <w:style w:type="paragraph" w:styleId="Footer">
    <w:name w:val="footer"/>
    <w:basedOn w:val="Normal"/>
    <w:link w:val="FooterChar"/>
    <w:uiPriority w:val="99"/>
    <w:unhideWhenUsed/>
    <w:rsid w:val="00A95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AA5"/>
  </w:style>
  <w:style w:type="paragraph" w:customStyle="1" w:styleId="paragraph">
    <w:name w:val="paragraph"/>
    <w:basedOn w:val="Normal"/>
    <w:rsid w:val="00426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265E0"/>
  </w:style>
  <w:style w:type="character" w:customStyle="1" w:styleId="eop">
    <w:name w:val="eop"/>
    <w:basedOn w:val="DefaultParagraphFont"/>
    <w:rsid w:val="004265E0"/>
  </w:style>
  <w:style w:type="paragraph" w:customStyle="1" w:styleId="msonormal0">
    <w:name w:val="msonormal"/>
    <w:basedOn w:val="Normal"/>
    <w:rsid w:val="00E64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E64BA1"/>
  </w:style>
  <w:style w:type="character" w:styleId="Hyperlink">
    <w:name w:val="Hyperlink"/>
    <w:basedOn w:val="DefaultParagraphFont"/>
    <w:uiPriority w:val="99"/>
    <w:unhideWhenUsed/>
    <w:rsid w:val="00E64BA1"/>
    <w:rPr>
      <w:color w:val="0000FF"/>
      <w:u w:val="single"/>
    </w:rPr>
  </w:style>
  <w:style w:type="character" w:styleId="FollowedHyperlink">
    <w:name w:val="FollowedHyperlink"/>
    <w:basedOn w:val="DefaultParagraphFont"/>
    <w:uiPriority w:val="99"/>
    <w:semiHidden/>
    <w:unhideWhenUsed/>
    <w:rsid w:val="00E64BA1"/>
    <w:rPr>
      <w:color w:val="800080"/>
      <w:u w:val="single"/>
    </w:rPr>
  </w:style>
  <w:style w:type="character" w:customStyle="1" w:styleId="wacimagegroupcontainer">
    <w:name w:val="wacimagegroupcontainer"/>
    <w:basedOn w:val="DefaultParagraphFont"/>
    <w:rsid w:val="00E64BA1"/>
  </w:style>
  <w:style w:type="character" w:customStyle="1" w:styleId="wacimagecontainer">
    <w:name w:val="wacimagecontainer"/>
    <w:basedOn w:val="DefaultParagraphFont"/>
    <w:rsid w:val="00E64BA1"/>
  </w:style>
  <w:style w:type="paragraph" w:customStyle="1" w:styleId="outlineelement">
    <w:name w:val="outlineelement"/>
    <w:basedOn w:val="Normal"/>
    <w:rsid w:val="00E64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E64BA1"/>
  </w:style>
  <w:style w:type="character" w:customStyle="1" w:styleId="Heading1Char">
    <w:name w:val="Heading 1 Char"/>
    <w:basedOn w:val="DefaultParagraphFont"/>
    <w:link w:val="Heading1"/>
    <w:uiPriority w:val="9"/>
    <w:rsid w:val="00D543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439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D54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5439A"/>
    <w:pPr>
      <w:spacing w:line="240" w:lineRule="auto"/>
    </w:pPr>
    <w:rPr>
      <w:sz w:val="20"/>
      <w:szCs w:val="20"/>
    </w:rPr>
  </w:style>
  <w:style w:type="character" w:customStyle="1" w:styleId="CommentTextChar">
    <w:name w:val="Comment Text Char"/>
    <w:basedOn w:val="DefaultParagraphFont"/>
    <w:link w:val="CommentText"/>
    <w:uiPriority w:val="99"/>
    <w:rsid w:val="00D5439A"/>
    <w:rPr>
      <w:sz w:val="20"/>
      <w:szCs w:val="20"/>
    </w:rPr>
  </w:style>
  <w:style w:type="paragraph" w:styleId="ListParagraph">
    <w:name w:val="List Paragraph"/>
    <w:aliases w:val="Aufzählung_Ende,Párrafo de lista,Recommendation,List Paragraph2,Normal numbere,Dot pt,F5 List Paragraph,List Paragraph1,No Spacing1,List Paragraph Char Char Char,Indicator Text,Numbered Para 1,Colorful List - Accent 11,Bullet 1"/>
    <w:basedOn w:val="Normal"/>
    <w:link w:val="ListParagraphChar"/>
    <w:uiPriority w:val="34"/>
    <w:qFormat/>
    <w:rsid w:val="00D5439A"/>
    <w:pPr>
      <w:ind w:left="720"/>
      <w:contextualSpacing/>
    </w:pPr>
  </w:style>
  <w:style w:type="paragraph" w:styleId="FootnoteText">
    <w:name w:val="footnote text"/>
    <w:aliases w:val="ft,Footnote Text Char Char,Char"/>
    <w:basedOn w:val="Normal"/>
    <w:link w:val="FootnoteTextChar"/>
    <w:uiPriority w:val="99"/>
    <w:semiHidden/>
    <w:unhideWhenUsed/>
    <w:rsid w:val="00D5439A"/>
    <w:pPr>
      <w:spacing w:after="0" w:line="240" w:lineRule="auto"/>
    </w:pPr>
    <w:rPr>
      <w:sz w:val="20"/>
      <w:szCs w:val="20"/>
    </w:rPr>
  </w:style>
  <w:style w:type="character" w:customStyle="1" w:styleId="FootnoteTextChar">
    <w:name w:val="Footnote Text Char"/>
    <w:aliases w:val="ft Char,Footnote Text Char Char Char,Char Char"/>
    <w:basedOn w:val="DefaultParagraphFont"/>
    <w:link w:val="FootnoteText"/>
    <w:uiPriority w:val="99"/>
    <w:semiHidden/>
    <w:rsid w:val="00D5439A"/>
    <w:rPr>
      <w:sz w:val="20"/>
      <w:szCs w:val="20"/>
    </w:rPr>
  </w:style>
  <w:style w:type="character" w:styleId="FootnoteReference">
    <w:name w:val="footnote reference"/>
    <w:aliases w:val="ftref,BVI fnr Char Char Char Char Char Char,BVI fnr Car Car Char Char Char Char Char Char,BVI fnr Car Char Char Char Char Char Char,BVI fnr Car Car Car Car Char Char Char Char Char Char Char Char Ch"/>
    <w:basedOn w:val="DefaultParagraphFont"/>
    <w:uiPriority w:val="99"/>
    <w:semiHidden/>
    <w:unhideWhenUsed/>
    <w:rsid w:val="00D5439A"/>
    <w:rPr>
      <w:vertAlign w:val="superscript"/>
    </w:rPr>
  </w:style>
  <w:style w:type="paragraph" w:customStyle="1" w:styleId="Default">
    <w:name w:val="Default"/>
    <w:rsid w:val="00D5439A"/>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1">
    <w:name w:val="Table Grid1"/>
    <w:basedOn w:val="TableNormal"/>
    <w:next w:val="TableGrid"/>
    <w:uiPriority w:val="59"/>
    <w:rsid w:val="00D54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563B"/>
    <w:rPr>
      <w:sz w:val="16"/>
      <w:szCs w:val="16"/>
    </w:rPr>
  </w:style>
  <w:style w:type="character" w:customStyle="1" w:styleId="ListParagraphChar">
    <w:name w:val="List Paragraph Char"/>
    <w:aliases w:val="Aufzählung_Ende Char,Párrafo de lista Char,Recommendation Char,List Paragraph2 Char,Normal numbere Char,Dot pt Char,F5 List Paragraph Char,List Paragraph1 Char,No Spacing1 Char,List Paragraph Char Char Char Char,Indicator Text Char"/>
    <w:basedOn w:val="DefaultParagraphFont"/>
    <w:link w:val="ListParagraph"/>
    <w:uiPriority w:val="34"/>
    <w:locked/>
    <w:rsid w:val="00E3563B"/>
  </w:style>
  <w:style w:type="table" w:styleId="ListTable3-Accent2">
    <w:name w:val="List Table 3 Accent 2"/>
    <w:basedOn w:val="TableNormal"/>
    <w:uiPriority w:val="48"/>
    <w:rsid w:val="00E3563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styleId="Emphasis">
    <w:name w:val="Emphasis"/>
    <w:basedOn w:val="DefaultParagraphFont"/>
    <w:uiPriority w:val="20"/>
    <w:qFormat/>
    <w:rsid w:val="0044762E"/>
    <w:rPr>
      <w:i/>
      <w:iCs/>
    </w:rPr>
  </w:style>
  <w:style w:type="paragraph" w:styleId="NormalWeb">
    <w:name w:val="Normal (Web)"/>
    <w:basedOn w:val="Normal"/>
    <w:uiPriority w:val="99"/>
    <w:unhideWhenUsed/>
    <w:rsid w:val="003F72B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742D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1851"/>
    <w:rPr>
      <w:b/>
      <w:bCs/>
    </w:rPr>
  </w:style>
  <w:style w:type="character" w:customStyle="1" w:styleId="CommentSubjectChar">
    <w:name w:val="Comment Subject Char"/>
    <w:basedOn w:val="CommentTextChar"/>
    <w:link w:val="CommentSubject"/>
    <w:uiPriority w:val="99"/>
    <w:semiHidden/>
    <w:rsid w:val="00B61851"/>
    <w:rPr>
      <w:b/>
      <w:bCs/>
      <w:sz w:val="20"/>
      <w:szCs w:val="20"/>
    </w:rPr>
  </w:style>
  <w:style w:type="character" w:customStyle="1" w:styleId="Heading3Char">
    <w:name w:val="Heading 3 Char"/>
    <w:basedOn w:val="DefaultParagraphFont"/>
    <w:link w:val="Heading3"/>
    <w:uiPriority w:val="9"/>
    <w:semiHidden/>
    <w:rsid w:val="004B61F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B548DB"/>
    <w:rPr>
      <w:b/>
      <w:bCs/>
    </w:rPr>
  </w:style>
  <w:style w:type="paragraph" w:styleId="NoSpacing">
    <w:name w:val="No Spacing"/>
    <w:uiPriority w:val="1"/>
    <w:qFormat/>
    <w:rsid w:val="00DB780F"/>
    <w:pPr>
      <w:spacing w:after="0" w:line="240" w:lineRule="auto"/>
    </w:pPr>
  </w:style>
  <w:style w:type="character" w:customStyle="1" w:styleId="Heading4Char">
    <w:name w:val="Heading 4 Char"/>
    <w:basedOn w:val="DefaultParagraphFont"/>
    <w:link w:val="Heading4"/>
    <w:uiPriority w:val="9"/>
    <w:semiHidden/>
    <w:rsid w:val="007B7320"/>
    <w:rPr>
      <w:rFonts w:asciiTheme="majorHAnsi" w:eastAsiaTheme="majorEastAsia" w:hAnsiTheme="majorHAnsi" w:cstheme="majorBidi"/>
      <w:i/>
      <w:iCs/>
      <w:color w:val="2F5496" w:themeColor="accent1" w:themeShade="BF"/>
    </w:rPr>
  </w:style>
  <w:style w:type="paragraph" w:styleId="Title">
    <w:name w:val="Title"/>
    <w:basedOn w:val="Normal"/>
    <w:link w:val="TitleChar"/>
    <w:qFormat/>
    <w:rsid w:val="00924DE1"/>
    <w:pPr>
      <w:spacing w:after="0" w:line="240" w:lineRule="auto"/>
      <w:jc w:val="center"/>
    </w:pPr>
    <w:rPr>
      <w:rFonts w:ascii="Arial" w:eastAsia="Times New Roman" w:hAnsi="Arial" w:cs="Times New Roman"/>
      <w:b/>
      <w:sz w:val="36"/>
      <w:szCs w:val="20"/>
    </w:rPr>
  </w:style>
  <w:style w:type="character" w:customStyle="1" w:styleId="TitleChar">
    <w:name w:val="Title Char"/>
    <w:basedOn w:val="DefaultParagraphFont"/>
    <w:link w:val="Title"/>
    <w:rsid w:val="00924DE1"/>
    <w:rPr>
      <w:rFonts w:ascii="Arial" w:eastAsia="Times New Roman" w:hAnsi="Arial" w:cs="Times New Roman"/>
      <w:b/>
      <w:sz w:val="36"/>
      <w:szCs w:val="20"/>
    </w:rPr>
  </w:style>
  <w:style w:type="character" w:customStyle="1" w:styleId="hwtze">
    <w:name w:val="hwtze"/>
    <w:rsid w:val="00924DE1"/>
  </w:style>
  <w:style w:type="character" w:customStyle="1" w:styleId="rynqvb">
    <w:name w:val="rynqvb"/>
    <w:rsid w:val="0092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3920">
      <w:bodyDiv w:val="1"/>
      <w:marLeft w:val="0"/>
      <w:marRight w:val="0"/>
      <w:marTop w:val="0"/>
      <w:marBottom w:val="0"/>
      <w:divBdr>
        <w:top w:val="none" w:sz="0" w:space="0" w:color="auto"/>
        <w:left w:val="none" w:sz="0" w:space="0" w:color="auto"/>
        <w:bottom w:val="none" w:sz="0" w:space="0" w:color="auto"/>
        <w:right w:val="none" w:sz="0" w:space="0" w:color="auto"/>
      </w:divBdr>
    </w:div>
    <w:div w:id="196552922">
      <w:bodyDiv w:val="1"/>
      <w:marLeft w:val="0"/>
      <w:marRight w:val="0"/>
      <w:marTop w:val="0"/>
      <w:marBottom w:val="0"/>
      <w:divBdr>
        <w:top w:val="none" w:sz="0" w:space="0" w:color="auto"/>
        <w:left w:val="none" w:sz="0" w:space="0" w:color="auto"/>
        <w:bottom w:val="none" w:sz="0" w:space="0" w:color="auto"/>
        <w:right w:val="none" w:sz="0" w:space="0" w:color="auto"/>
      </w:divBdr>
    </w:div>
    <w:div w:id="625357200">
      <w:bodyDiv w:val="1"/>
      <w:marLeft w:val="0"/>
      <w:marRight w:val="0"/>
      <w:marTop w:val="0"/>
      <w:marBottom w:val="0"/>
      <w:divBdr>
        <w:top w:val="none" w:sz="0" w:space="0" w:color="auto"/>
        <w:left w:val="none" w:sz="0" w:space="0" w:color="auto"/>
        <w:bottom w:val="none" w:sz="0" w:space="0" w:color="auto"/>
        <w:right w:val="none" w:sz="0" w:space="0" w:color="auto"/>
      </w:divBdr>
      <w:divsChild>
        <w:div w:id="194002566">
          <w:marLeft w:val="0"/>
          <w:marRight w:val="0"/>
          <w:marTop w:val="0"/>
          <w:marBottom w:val="0"/>
          <w:divBdr>
            <w:top w:val="none" w:sz="0" w:space="0" w:color="auto"/>
            <w:left w:val="none" w:sz="0" w:space="0" w:color="auto"/>
            <w:bottom w:val="none" w:sz="0" w:space="0" w:color="auto"/>
            <w:right w:val="none" w:sz="0" w:space="0" w:color="auto"/>
          </w:divBdr>
        </w:div>
        <w:div w:id="852963080">
          <w:marLeft w:val="0"/>
          <w:marRight w:val="0"/>
          <w:marTop w:val="0"/>
          <w:marBottom w:val="0"/>
          <w:divBdr>
            <w:top w:val="none" w:sz="0" w:space="0" w:color="auto"/>
            <w:left w:val="none" w:sz="0" w:space="0" w:color="auto"/>
            <w:bottom w:val="none" w:sz="0" w:space="0" w:color="auto"/>
            <w:right w:val="none" w:sz="0" w:space="0" w:color="auto"/>
          </w:divBdr>
        </w:div>
        <w:div w:id="1774937008">
          <w:marLeft w:val="0"/>
          <w:marRight w:val="0"/>
          <w:marTop w:val="0"/>
          <w:marBottom w:val="0"/>
          <w:divBdr>
            <w:top w:val="none" w:sz="0" w:space="0" w:color="auto"/>
            <w:left w:val="none" w:sz="0" w:space="0" w:color="auto"/>
            <w:bottom w:val="none" w:sz="0" w:space="0" w:color="auto"/>
            <w:right w:val="none" w:sz="0" w:space="0" w:color="auto"/>
          </w:divBdr>
        </w:div>
        <w:div w:id="2087334876">
          <w:marLeft w:val="0"/>
          <w:marRight w:val="0"/>
          <w:marTop w:val="0"/>
          <w:marBottom w:val="0"/>
          <w:divBdr>
            <w:top w:val="none" w:sz="0" w:space="0" w:color="auto"/>
            <w:left w:val="none" w:sz="0" w:space="0" w:color="auto"/>
            <w:bottom w:val="none" w:sz="0" w:space="0" w:color="auto"/>
            <w:right w:val="none" w:sz="0" w:space="0" w:color="auto"/>
          </w:divBdr>
        </w:div>
        <w:div w:id="534315367">
          <w:marLeft w:val="0"/>
          <w:marRight w:val="0"/>
          <w:marTop w:val="0"/>
          <w:marBottom w:val="0"/>
          <w:divBdr>
            <w:top w:val="none" w:sz="0" w:space="0" w:color="auto"/>
            <w:left w:val="none" w:sz="0" w:space="0" w:color="auto"/>
            <w:bottom w:val="none" w:sz="0" w:space="0" w:color="auto"/>
            <w:right w:val="none" w:sz="0" w:space="0" w:color="auto"/>
          </w:divBdr>
        </w:div>
        <w:div w:id="1152066314">
          <w:marLeft w:val="0"/>
          <w:marRight w:val="0"/>
          <w:marTop w:val="0"/>
          <w:marBottom w:val="0"/>
          <w:divBdr>
            <w:top w:val="none" w:sz="0" w:space="0" w:color="auto"/>
            <w:left w:val="none" w:sz="0" w:space="0" w:color="auto"/>
            <w:bottom w:val="none" w:sz="0" w:space="0" w:color="auto"/>
            <w:right w:val="none" w:sz="0" w:space="0" w:color="auto"/>
          </w:divBdr>
        </w:div>
        <w:div w:id="1159073390">
          <w:marLeft w:val="0"/>
          <w:marRight w:val="0"/>
          <w:marTop w:val="0"/>
          <w:marBottom w:val="0"/>
          <w:divBdr>
            <w:top w:val="none" w:sz="0" w:space="0" w:color="auto"/>
            <w:left w:val="none" w:sz="0" w:space="0" w:color="auto"/>
            <w:bottom w:val="none" w:sz="0" w:space="0" w:color="auto"/>
            <w:right w:val="none" w:sz="0" w:space="0" w:color="auto"/>
          </w:divBdr>
        </w:div>
        <w:div w:id="797338572">
          <w:marLeft w:val="0"/>
          <w:marRight w:val="0"/>
          <w:marTop w:val="0"/>
          <w:marBottom w:val="0"/>
          <w:divBdr>
            <w:top w:val="none" w:sz="0" w:space="0" w:color="auto"/>
            <w:left w:val="none" w:sz="0" w:space="0" w:color="auto"/>
            <w:bottom w:val="none" w:sz="0" w:space="0" w:color="auto"/>
            <w:right w:val="none" w:sz="0" w:space="0" w:color="auto"/>
          </w:divBdr>
        </w:div>
        <w:div w:id="735052878">
          <w:marLeft w:val="0"/>
          <w:marRight w:val="0"/>
          <w:marTop w:val="0"/>
          <w:marBottom w:val="0"/>
          <w:divBdr>
            <w:top w:val="none" w:sz="0" w:space="0" w:color="auto"/>
            <w:left w:val="none" w:sz="0" w:space="0" w:color="auto"/>
            <w:bottom w:val="none" w:sz="0" w:space="0" w:color="auto"/>
            <w:right w:val="none" w:sz="0" w:space="0" w:color="auto"/>
          </w:divBdr>
        </w:div>
        <w:div w:id="495609087">
          <w:marLeft w:val="0"/>
          <w:marRight w:val="0"/>
          <w:marTop w:val="0"/>
          <w:marBottom w:val="0"/>
          <w:divBdr>
            <w:top w:val="none" w:sz="0" w:space="0" w:color="auto"/>
            <w:left w:val="none" w:sz="0" w:space="0" w:color="auto"/>
            <w:bottom w:val="none" w:sz="0" w:space="0" w:color="auto"/>
            <w:right w:val="none" w:sz="0" w:space="0" w:color="auto"/>
          </w:divBdr>
        </w:div>
        <w:div w:id="1044645392">
          <w:marLeft w:val="0"/>
          <w:marRight w:val="0"/>
          <w:marTop w:val="0"/>
          <w:marBottom w:val="0"/>
          <w:divBdr>
            <w:top w:val="none" w:sz="0" w:space="0" w:color="auto"/>
            <w:left w:val="none" w:sz="0" w:space="0" w:color="auto"/>
            <w:bottom w:val="none" w:sz="0" w:space="0" w:color="auto"/>
            <w:right w:val="none" w:sz="0" w:space="0" w:color="auto"/>
          </w:divBdr>
        </w:div>
        <w:div w:id="253394085">
          <w:marLeft w:val="0"/>
          <w:marRight w:val="0"/>
          <w:marTop w:val="0"/>
          <w:marBottom w:val="0"/>
          <w:divBdr>
            <w:top w:val="none" w:sz="0" w:space="0" w:color="auto"/>
            <w:left w:val="none" w:sz="0" w:space="0" w:color="auto"/>
            <w:bottom w:val="none" w:sz="0" w:space="0" w:color="auto"/>
            <w:right w:val="none" w:sz="0" w:space="0" w:color="auto"/>
          </w:divBdr>
        </w:div>
        <w:div w:id="55205274">
          <w:marLeft w:val="0"/>
          <w:marRight w:val="0"/>
          <w:marTop w:val="0"/>
          <w:marBottom w:val="0"/>
          <w:divBdr>
            <w:top w:val="none" w:sz="0" w:space="0" w:color="auto"/>
            <w:left w:val="none" w:sz="0" w:space="0" w:color="auto"/>
            <w:bottom w:val="none" w:sz="0" w:space="0" w:color="auto"/>
            <w:right w:val="none" w:sz="0" w:space="0" w:color="auto"/>
          </w:divBdr>
        </w:div>
        <w:div w:id="1896771213">
          <w:marLeft w:val="0"/>
          <w:marRight w:val="0"/>
          <w:marTop w:val="0"/>
          <w:marBottom w:val="0"/>
          <w:divBdr>
            <w:top w:val="none" w:sz="0" w:space="0" w:color="auto"/>
            <w:left w:val="none" w:sz="0" w:space="0" w:color="auto"/>
            <w:bottom w:val="none" w:sz="0" w:space="0" w:color="auto"/>
            <w:right w:val="none" w:sz="0" w:space="0" w:color="auto"/>
          </w:divBdr>
        </w:div>
        <w:div w:id="765006491">
          <w:marLeft w:val="0"/>
          <w:marRight w:val="0"/>
          <w:marTop w:val="0"/>
          <w:marBottom w:val="0"/>
          <w:divBdr>
            <w:top w:val="none" w:sz="0" w:space="0" w:color="auto"/>
            <w:left w:val="none" w:sz="0" w:space="0" w:color="auto"/>
            <w:bottom w:val="none" w:sz="0" w:space="0" w:color="auto"/>
            <w:right w:val="none" w:sz="0" w:space="0" w:color="auto"/>
          </w:divBdr>
        </w:div>
        <w:div w:id="204411635">
          <w:marLeft w:val="0"/>
          <w:marRight w:val="0"/>
          <w:marTop w:val="0"/>
          <w:marBottom w:val="0"/>
          <w:divBdr>
            <w:top w:val="none" w:sz="0" w:space="0" w:color="auto"/>
            <w:left w:val="none" w:sz="0" w:space="0" w:color="auto"/>
            <w:bottom w:val="none" w:sz="0" w:space="0" w:color="auto"/>
            <w:right w:val="none" w:sz="0" w:space="0" w:color="auto"/>
          </w:divBdr>
          <w:divsChild>
            <w:div w:id="1230579775">
              <w:marLeft w:val="0"/>
              <w:marRight w:val="0"/>
              <w:marTop w:val="0"/>
              <w:marBottom w:val="0"/>
              <w:divBdr>
                <w:top w:val="none" w:sz="0" w:space="0" w:color="auto"/>
                <w:left w:val="none" w:sz="0" w:space="0" w:color="auto"/>
                <w:bottom w:val="none" w:sz="0" w:space="0" w:color="auto"/>
                <w:right w:val="none" w:sz="0" w:space="0" w:color="auto"/>
              </w:divBdr>
            </w:div>
            <w:div w:id="2146043404">
              <w:marLeft w:val="0"/>
              <w:marRight w:val="0"/>
              <w:marTop w:val="0"/>
              <w:marBottom w:val="0"/>
              <w:divBdr>
                <w:top w:val="none" w:sz="0" w:space="0" w:color="auto"/>
                <w:left w:val="none" w:sz="0" w:space="0" w:color="auto"/>
                <w:bottom w:val="none" w:sz="0" w:space="0" w:color="auto"/>
                <w:right w:val="none" w:sz="0" w:space="0" w:color="auto"/>
              </w:divBdr>
            </w:div>
            <w:div w:id="15471512">
              <w:marLeft w:val="0"/>
              <w:marRight w:val="0"/>
              <w:marTop w:val="0"/>
              <w:marBottom w:val="0"/>
              <w:divBdr>
                <w:top w:val="none" w:sz="0" w:space="0" w:color="auto"/>
                <w:left w:val="none" w:sz="0" w:space="0" w:color="auto"/>
                <w:bottom w:val="none" w:sz="0" w:space="0" w:color="auto"/>
                <w:right w:val="none" w:sz="0" w:space="0" w:color="auto"/>
              </w:divBdr>
            </w:div>
            <w:div w:id="1069764659">
              <w:marLeft w:val="0"/>
              <w:marRight w:val="0"/>
              <w:marTop w:val="0"/>
              <w:marBottom w:val="0"/>
              <w:divBdr>
                <w:top w:val="none" w:sz="0" w:space="0" w:color="auto"/>
                <w:left w:val="none" w:sz="0" w:space="0" w:color="auto"/>
                <w:bottom w:val="none" w:sz="0" w:space="0" w:color="auto"/>
                <w:right w:val="none" w:sz="0" w:space="0" w:color="auto"/>
              </w:divBdr>
            </w:div>
            <w:div w:id="1645313754">
              <w:marLeft w:val="0"/>
              <w:marRight w:val="0"/>
              <w:marTop w:val="0"/>
              <w:marBottom w:val="0"/>
              <w:divBdr>
                <w:top w:val="none" w:sz="0" w:space="0" w:color="auto"/>
                <w:left w:val="none" w:sz="0" w:space="0" w:color="auto"/>
                <w:bottom w:val="none" w:sz="0" w:space="0" w:color="auto"/>
                <w:right w:val="none" w:sz="0" w:space="0" w:color="auto"/>
              </w:divBdr>
            </w:div>
          </w:divsChild>
        </w:div>
        <w:div w:id="1750232615">
          <w:marLeft w:val="0"/>
          <w:marRight w:val="0"/>
          <w:marTop w:val="0"/>
          <w:marBottom w:val="0"/>
          <w:divBdr>
            <w:top w:val="none" w:sz="0" w:space="0" w:color="auto"/>
            <w:left w:val="none" w:sz="0" w:space="0" w:color="auto"/>
            <w:bottom w:val="none" w:sz="0" w:space="0" w:color="auto"/>
            <w:right w:val="none" w:sz="0" w:space="0" w:color="auto"/>
          </w:divBdr>
          <w:divsChild>
            <w:div w:id="1687174511">
              <w:marLeft w:val="0"/>
              <w:marRight w:val="0"/>
              <w:marTop w:val="0"/>
              <w:marBottom w:val="0"/>
              <w:divBdr>
                <w:top w:val="none" w:sz="0" w:space="0" w:color="auto"/>
                <w:left w:val="none" w:sz="0" w:space="0" w:color="auto"/>
                <w:bottom w:val="none" w:sz="0" w:space="0" w:color="auto"/>
                <w:right w:val="none" w:sz="0" w:space="0" w:color="auto"/>
              </w:divBdr>
            </w:div>
            <w:div w:id="1471826530">
              <w:marLeft w:val="0"/>
              <w:marRight w:val="0"/>
              <w:marTop w:val="0"/>
              <w:marBottom w:val="0"/>
              <w:divBdr>
                <w:top w:val="none" w:sz="0" w:space="0" w:color="auto"/>
                <w:left w:val="none" w:sz="0" w:space="0" w:color="auto"/>
                <w:bottom w:val="none" w:sz="0" w:space="0" w:color="auto"/>
                <w:right w:val="none" w:sz="0" w:space="0" w:color="auto"/>
              </w:divBdr>
            </w:div>
            <w:div w:id="811215701">
              <w:marLeft w:val="0"/>
              <w:marRight w:val="0"/>
              <w:marTop w:val="0"/>
              <w:marBottom w:val="0"/>
              <w:divBdr>
                <w:top w:val="none" w:sz="0" w:space="0" w:color="auto"/>
                <w:left w:val="none" w:sz="0" w:space="0" w:color="auto"/>
                <w:bottom w:val="none" w:sz="0" w:space="0" w:color="auto"/>
                <w:right w:val="none" w:sz="0" w:space="0" w:color="auto"/>
              </w:divBdr>
            </w:div>
          </w:divsChild>
        </w:div>
        <w:div w:id="114491449">
          <w:marLeft w:val="0"/>
          <w:marRight w:val="0"/>
          <w:marTop w:val="0"/>
          <w:marBottom w:val="0"/>
          <w:divBdr>
            <w:top w:val="none" w:sz="0" w:space="0" w:color="auto"/>
            <w:left w:val="none" w:sz="0" w:space="0" w:color="auto"/>
            <w:bottom w:val="none" w:sz="0" w:space="0" w:color="auto"/>
            <w:right w:val="none" w:sz="0" w:space="0" w:color="auto"/>
          </w:divBdr>
        </w:div>
        <w:div w:id="1706901350">
          <w:marLeft w:val="0"/>
          <w:marRight w:val="0"/>
          <w:marTop w:val="0"/>
          <w:marBottom w:val="0"/>
          <w:divBdr>
            <w:top w:val="none" w:sz="0" w:space="0" w:color="auto"/>
            <w:left w:val="none" w:sz="0" w:space="0" w:color="auto"/>
            <w:bottom w:val="none" w:sz="0" w:space="0" w:color="auto"/>
            <w:right w:val="none" w:sz="0" w:space="0" w:color="auto"/>
          </w:divBdr>
          <w:divsChild>
            <w:div w:id="1297956864">
              <w:marLeft w:val="-75"/>
              <w:marRight w:val="0"/>
              <w:marTop w:val="30"/>
              <w:marBottom w:val="30"/>
              <w:divBdr>
                <w:top w:val="none" w:sz="0" w:space="0" w:color="auto"/>
                <w:left w:val="none" w:sz="0" w:space="0" w:color="auto"/>
                <w:bottom w:val="none" w:sz="0" w:space="0" w:color="auto"/>
                <w:right w:val="none" w:sz="0" w:space="0" w:color="auto"/>
              </w:divBdr>
              <w:divsChild>
                <w:div w:id="323897806">
                  <w:marLeft w:val="0"/>
                  <w:marRight w:val="0"/>
                  <w:marTop w:val="0"/>
                  <w:marBottom w:val="0"/>
                  <w:divBdr>
                    <w:top w:val="none" w:sz="0" w:space="0" w:color="auto"/>
                    <w:left w:val="none" w:sz="0" w:space="0" w:color="auto"/>
                    <w:bottom w:val="none" w:sz="0" w:space="0" w:color="auto"/>
                    <w:right w:val="none" w:sz="0" w:space="0" w:color="auto"/>
                  </w:divBdr>
                  <w:divsChild>
                    <w:div w:id="515577001">
                      <w:marLeft w:val="0"/>
                      <w:marRight w:val="0"/>
                      <w:marTop w:val="0"/>
                      <w:marBottom w:val="0"/>
                      <w:divBdr>
                        <w:top w:val="none" w:sz="0" w:space="0" w:color="auto"/>
                        <w:left w:val="none" w:sz="0" w:space="0" w:color="auto"/>
                        <w:bottom w:val="none" w:sz="0" w:space="0" w:color="auto"/>
                        <w:right w:val="none" w:sz="0" w:space="0" w:color="auto"/>
                      </w:divBdr>
                    </w:div>
                  </w:divsChild>
                </w:div>
                <w:div w:id="551305367">
                  <w:marLeft w:val="0"/>
                  <w:marRight w:val="0"/>
                  <w:marTop w:val="0"/>
                  <w:marBottom w:val="0"/>
                  <w:divBdr>
                    <w:top w:val="none" w:sz="0" w:space="0" w:color="auto"/>
                    <w:left w:val="none" w:sz="0" w:space="0" w:color="auto"/>
                    <w:bottom w:val="none" w:sz="0" w:space="0" w:color="auto"/>
                    <w:right w:val="none" w:sz="0" w:space="0" w:color="auto"/>
                  </w:divBdr>
                  <w:divsChild>
                    <w:div w:id="25714505">
                      <w:marLeft w:val="0"/>
                      <w:marRight w:val="0"/>
                      <w:marTop w:val="0"/>
                      <w:marBottom w:val="0"/>
                      <w:divBdr>
                        <w:top w:val="none" w:sz="0" w:space="0" w:color="auto"/>
                        <w:left w:val="none" w:sz="0" w:space="0" w:color="auto"/>
                        <w:bottom w:val="none" w:sz="0" w:space="0" w:color="auto"/>
                        <w:right w:val="none" w:sz="0" w:space="0" w:color="auto"/>
                      </w:divBdr>
                    </w:div>
                  </w:divsChild>
                </w:div>
                <w:div w:id="1857381671">
                  <w:marLeft w:val="0"/>
                  <w:marRight w:val="0"/>
                  <w:marTop w:val="0"/>
                  <w:marBottom w:val="0"/>
                  <w:divBdr>
                    <w:top w:val="none" w:sz="0" w:space="0" w:color="auto"/>
                    <w:left w:val="none" w:sz="0" w:space="0" w:color="auto"/>
                    <w:bottom w:val="none" w:sz="0" w:space="0" w:color="auto"/>
                    <w:right w:val="none" w:sz="0" w:space="0" w:color="auto"/>
                  </w:divBdr>
                  <w:divsChild>
                    <w:div w:id="130755096">
                      <w:marLeft w:val="0"/>
                      <w:marRight w:val="0"/>
                      <w:marTop w:val="0"/>
                      <w:marBottom w:val="0"/>
                      <w:divBdr>
                        <w:top w:val="none" w:sz="0" w:space="0" w:color="auto"/>
                        <w:left w:val="none" w:sz="0" w:space="0" w:color="auto"/>
                        <w:bottom w:val="none" w:sz="0" w:space="0" w:color="auto"/>
                        <w:right w:val="none" w:sz="0" w:space="0" w:color="auto"/>
                      </w:divBdr>
                    </w:div>
                  </w:divsChild>
                </w:div>
                <w:div w:id="1523517854">
                  <w:marLeft w:val="0"/>
                  <w:marRight w:val="0"/>
                  <w:marTop w:val="0"/>
                  <w:marBottom w:val="0"/>
                  <w:divBdr>
                    <w:top w:val="none" w:sz="0" w:space="0" w:color="auto"/>
                    <w:left w:val="none" w:sz="0" w:space="0" w:color="auto"/>
                    <w:bottom w:val="none" w:sz="0" w:space="0" w:color="auto"/>
                    <w:right w:val="none" w:sz="0" w:space="0" w:color="auto"/>
                  </w:divBdr>
                  <w:divsChild>
                    <w:div w:id="676620574">
                      <w:marLeft w:val="0"/>
                      <w:marRight w:val="0"/>
                      <w:marTop w:val="0"/>
                      <w:marBottom w:val="0"/>
                      <w:divBdr>
                        <w:top w:val="none" w:sz="0" w:space="0" w:color="auto"/>
                        <w:left w:val="none" w:sz="0" w:space="0" w:color="auto"/>
                        <w:bottom w:val="none" w:sz="0" w:space="0" w:color="auto"/>
                        <w:right w:val="none" w:sz="0" w:space="0" w:color="auto"/>
                      </w:divBdr>
                    </w:div>
                  </w:divsChild>
                </w:div>
                <w:div w:id="65806580">
                  <w:marLeft w:val="0"/>
                  <w:marRight w:val="0"/>
                  <w:marTop w:val="0"/>
                  <w:marBottom w:val="0"/>
                  <w:divBdr>
                    <w:top w:val="none" w:sz="0" w:space="0" w:color="auto"/>
                    <w:left w:val="none" w:sz="0" w:space="0" w:color="auto"/>
                    <w:bottom w:val="none" w:sz="0" w:space="0" w:color="auto"/>
                    <w:right w:val="none" w:sz="0" w:space="0" w:color="auto"/>
                  </w:divBdr>
                  <w:divsChild>
                    <w:div w:id="272786993">
                      <w:marLeft w:val="0"/>
                      <w:marRight w:val="0"/>
                      <w:marTop w:val="0"/>
                      <w:marBottom w:val="0"/>
                      <w:divBdr>
                        <w:top w:val="none" w:sz="0" w:space="0" w:color="auto"/>
                        <w:left w:val="none" w:sz="0" w:space="0" w:color="auto"/>
                        <w:bottom w:val="none" w:sz="0" w:space="0" w:color="auto"/>
                        <w:right w:val="none" w:sz="0" w:space="0" w:color="auto"/>
                      </w:divBdr>
                    </w:div>
                  </w:divsChild>
                </w:div>
                <w:div w:id="2042707210">
                  <w:marLeft w:val="0"/>
                  <w:marRight w:val="0"/>
                  <w:marTop w:val="0"/>
                  <w:marBottom w:val="0"/>
                  <w:divBdr>
                    <w:top w:val="none" w:sz="0" w:space="0" w:color="auto"/>
                    <w:left w:val="none" w:sz="0" w:space="0" w:color="auto"/>
                    <w:bottom w:val="none" w:sz="0" w:space="0" w:color="auto"/>
                    <w:right w:val="none" w:sz="0" w:space="0" w:color="auto"/>
                  </w:divBdr>
                  <w:divsChild>
                    <w:div w:id="921179948">
                      <w:marLeft w:val="0"/>
                      <w:marRight w:val="0"/>
                      <w:marTop w:val="0"/>
                      <w:marBottom w:val="0"/>
                      <w:divBdr>
                        <w:top w:val="none" w:sz="0" w:space="0" w:color="auto"/>
                        <w:left w:val="none" w:sz="0" w:space="0" w:color="auto"/>
                        <w:bottom w:val="none" w:sz="0" w:space="0" w:color="auto"/>
                        <w:right w:val="none" w:sz="0" w:space="0" w:color="auto"/>
                      </w:divBdr>
                    </w:div>
                  </w:divsChild>
                </w:div>
                <w:div w:id="1650474418">
                  <w:marLeft w:val="0"/>
                  <w:marRight w:val="0"/>
                  <w:marTop w:val="0"/>
                  <w:marBottom w:val="0"/>
                  <w:divBdr>
                    <w:top w:val="none" w:sz="0" w:space="0" w:color="auto"/>
                    <w:left w:val="none" w:sz="0" w:space="0" w:color="auto"/>
                    <w:bottom w:val="none" w:sz="0" w:space="0" w:color="auto"/>
                    <w:right w:val="none" w:sz="0" w:space="0" w:color="auto"/>
                  </w:divBdr>
                  <w:divsChild>
                    <w:div w:id="1014381468">
                      <w:marLeft w:val="0"/>
                      <w:marRight w:val="0"/>
                      <w:marTop w:val="0"/>
                      <w:marBottom w:val="0"/>
                      <w:divBdr>
                        <w:top w:val="none" w:sz="0" w:space="0" w:color="auto"/>
                        <w:left w:val="none" w:sz="0" w:space="0" w:color="auto"/>
                        <w:bottom w:val="none" w:sz="0" w:space="0" w:color="auto"/>
                        <w:right w:val="none" w:sz="0" w:space="0" w:color="auto"/>
                      </w:divBdr>
                    </w:div>
                  </w:divsChild>
                </w:div>
                <w:div w:id="2043019518">
                  <w:marLeft w:val="0"/>
                  <w:marRight w:val="0"/>
                  <w:marTop w:val="0"/>
                  <w:marBottom w:val="0"/>
                  <w:divBdr>
                    <w:top w:val="none" w:sz="0" w:space="0" w:color="auto"/>
                    <w:left w:val="none" w:sz="0" w:space="0" w:color="auto"/>
                    <w:bottom w:val="none" w:sz="0" w:space="0" w:color="auto"/>
                    <w:right w:val="none" w:sz="0" w:space="0" w:color="auto"/>
                  </w:divBdr>
                  <w:divsChild>
                    <w:div w:id="1643582829">
                      <w:marLeft w:val="0"/>
                      <w:marRight w:val="0"/>
                      <w:marTop w:val="0"/>
                      <w:marBottom w:val="0"/>
                      <w:divBdr>
                        <w:top w:val="none" w:sz="0" w:space="0" w:color="auto"/>
                        <w:left w:val="none" w:sz="0" w:space="0" w:color="auto"/>
                        <w:bottom w:val="none" w:sz="0" w:space="0" w:color="auto"/>
                        <w:right w:val="none" w:sz="0" w:space="0" w:color="auto"/>
                      </w:divBdr>
                    </w:div>
                  </w:divsChild>
                </w:div>
                <w:div w:id="1025441876">
                  <w:marLeft w:val="0"/>
                  <w:marRight w:val="0"/>
                  <w:marTop w:val="0"/>
                  <w:marBottom w:val="0"/>
                  <w:divBdr>
                    <w:top w:val="none" w:sz="0" w:space="0" w:color="auto"/>
                    <w:left w:val="none" w:sz="0" w:space="0" w:color="auto"/>
                    <w:bottom w:val="none" w:sz="0" w:space="0" w:color="auto"/>
                    <w:right w:val="none" w:sz="0" w:space="0" w:color="auto"/>
                  </w:divBdr>
                  <w:divsChild>
                    <w:div w:id="431705542">
                      <w:marLeft w:val="0"/>
                      <w:marRight w:val="0"/>
                      <w:marTop w:val="0"/>
                      <w:marBottom w:val="0"/>
                      <w:divBdr>
                        <w:top w:val="none" w:sz="0" w:space="0" w:color="auto"/>
                        <w:left w:val="none" w:sz="0" w:space="0" w:color="auto"/>
                        <w:bottom w:val="none" w:sz="0" w:space="0" w:color="auto"/>
                        <w:right w:val="none" w:sz="0" w:space="0" w:color="auto"/>
                      </w:divBdr>
                    </w:div>
                  </w:divsChild>
                </w:div>
                <w:div w:id="488056134">
                  <w:marLeft w:val="0"/>
                  <w:marRight w:val="0"/>
                  <w:marTop w:val="0"/>
                  <w:marBottom w:val="0"/>
                  <w:divBdr>
                    <w:top w:val="none" w:sz="0" w:space="0" w:color="auto"/>
                    <w:left w:val="none" w:sz="0" w:space="0" w:color="auto"/>
                    <w:bottom w:val="none" w:sz="0" w:space="0" w:color="auto"/>
                    <w:right w:val="none" w:sz="0" w:space="0" w:color="auto"/>
                  </w:divBdr>
                  <w:divsChild>
                    <w:div w:id="553934415">
                      <w:marLeft w:val="0"/>
                      <w:marRight w:val="0"/>
                      <w:marTop w:val="0"/>
                      <w:marBottom w:val="0"/>
                      <w:divBdr>
                        <w:top w:val="none" w:sz="0" w:space="0" w:color="auto"/>
                        <w:left w:val="none" w:sz="0" w:space="0" w:color="auto"/>
                        <w:bottom w:val="none" w:sz="0" w:space="0" w:color="auto"/>
                        <w:right w:val="none" w:sz="0" w:space="0" w:color="auto"/>
                      </w:divBdr>
                    </w:div>
                  </w:divsChild>
                </w:div>
                <w:div w:id="759182592">
                  <w:marLeft w:val="0"/>
                  <w:marRight w:val="0"/>
                  <w:marTop w:val="0"/>
                  <w:marBottom w:val="0"/>
                  <w:divBdr>
                    <w:top w:val="none" w:sz="0" w:space="0" w:color="auto"/>
                    <w:left w:val="none" w:sz="0" w:space="0" w:color="auto"/>
                    <w:bottom w:val="none" w:sz="0" w:space="0" w:color="auto"/>
                    <w:right w:val="none" w:sz="0" w:space="0" w:color="auto"/>
                  </w:divBdr>
                  <w:divsChild>
                    <w:div w:id="3559444">
                      <w:marLeft w:val="0"/>
                      <w:marRight w:val="0"/>
                      <w:marTop w:val="0"/>
                      <w:marBottom w:val="0"/>
                      <w:divBdr>
                        <w:top w:val="none" w:sz="0" w:space="0" w:color="auto"/>
                        <w:left w:val="none" w:sz="0" w:space="0" w:color="auto"/>
                        <w:bottom w:val="none" w:sz="0" w:space="0" w:color="auto"/>
                        <w:right w:val="none" w:sz="0" w:space="0" w:color="auto"/>
                      </w:divBdr>
                    </w:div>
                  </w:divsChild>
                </w:div>
                <w:div w:id="400174597">
                  <w:marLeft w:val="0"/>
                  <w:marRight w:val="0"/>
                  <w:marTop w:val="0"/>
                  <w:marBottom w:val="0"/>
                  <w:divBdr>
                    <w:top w:val="none" w:sz="0" w:space="0" w:color="auto"/>
                    <w:left w:val="none" w:sz="0" w:space="0" w:color="auto"/>
                    <w:bottom w:val="none" w:sz="0" w:space="0" w:color="auto"/>
                    <w:right w:val="none" w:sz="0" w:space="0" w:color="auto"/>
                  </w:divBdr>
                  <w:divsChild>
                    <w:div w:id="1750541235">
                      <w:marLeft w:val="0"/>
                      <w:marRight w:val="0"/>
                      <w:marTop w:val="0"/>
                      <w:marBottom w:val="0"/>
                      <w:divBdr>
                        <w:top w:val="none" w:sz="0" w:space="0" w:color="auto"/>
                        <w:left w:val="none" w:sz="0" w:space="0" w:color="auto"/>
                        <w:bottom w:val="none" w:sz="0" w:space="0" w:color="auto"/>
                        <w:right w:val="none" w:sz="0" w:space="0" w:color="auto"/>
                      </w:divBdr>
                    </w:div>
                  </w:divsChild>
                </w:div>
                <w:div w:id="1629778842">
                  <w:marLeft w:val="0"/>
                  <w:marRight w:val="0"/>
                  <w:marTop w:val="0"/>
                  <w:marBottom w:val="0"/>
                  <w:divBdr>
                    <w:top w:val="none" w:sz="0" w:space="0" w:color="auto"/>
                    <w:left w:val="none" w:sz="0" w:space="0" w:color="auto"/>
                    <w:bottom w:val="none" w:sz="0" w:space="0" w:color="auto"/>
                    <w:right w:val="none" w:sz="0" w:space="0" w:color="auto"/>
                  </w:divBdr>
                  <w:divsChild>
                    <w:div w:id="2114009728">
                      <w:marLeft w:val="0"/>
                      <w:marRight w:val="0"/>
                      <w:marTop w:val="0"/>
                      <w:marBottom w:val="0"/>
                      <w:divBdr>
                        <w:top w:val="none" w:sz="0" w:space="0" w:color="auto"/>
                        <w:left w:val="none" w:sz="0" w:space="0" w:color="auto"/>
                        <w:bottom w:val="none" w:sz="0" w:space="0" w:color="auto"/>
                        <w:right w:val="none" w:sz="0" w:space="0" w:color="auto"/>
                      </w:divBdr>
                    </w:div>
                  </w:divsChild>
                </w:div>
                <w:div w:id="1703745466">
                  <w:marLeft w:val="0"/>
                  <w:marRight w:val="0"/>
                  <w:marTop w:val="0"/>
                  <w:marBottom w:val="0"/>
                  <w:divBdr>
                    <w:top w:val="none" w:sz="0" w:space="0" w:color="auto"/>
                    <w:left w:val="none" w:sz="0" w:space="0" w:color="auto"/>
                    <w:bottom w:val="none" w:sz="0" w:space="0" w:color="auto"/>
                    <w:right w:val="none" w:sz="0" w:space="0" w:color="auto"/>
                  </w:divBdr>
                  <w:divsChild>
                    <w:div w:id="323047335">
                      <w:marLeft w:val="0"/>
                      <w:marRight w:val="0"/>
                      <w:marTop w:val="0"/>
                      <w:marBottom w:val="0"/>
                      <w:divBdr>
                        <w:top w:val="none" w:sz="0" w:space="0" w:color="auto"/>
                        <w:left w:val="none" w:sz="0" w:space="0" w:color="auto"/>
                        <w:bottom w:val="none" w:sz="0" w:space="0" w:color="auto"/>
                        <w:right w:val="none" w:sz="0" w:space="0" w:color="auto"/>
                      </w:divBdr>
                    </w:div>
                  </w:divsChild>
                </w:div>
                <w:div w:id="1200701289">
                  <w:marLeft w:val="0"/>
                  <w:marRight w:val="0"/>
                  <w:marTop w:val="0"/>
                  <w:marBottom w:val="0"/>
                  <w:divBdr>
                    <w:top w:val="none" w:sz="0" w:space="0" w:color="auto"/>
                    <w:left w:val="none" w:sz="0" w:space="0" w:color="auto"/>
                    <w:bottom w:val="none" w:sz="0" w:space="0" w:color="auto"/>
                    <w:right w:val="none" w:sz="0" w:space="0" w:color="auto"/>
                  </w:divBdr>
                  <w:divsChild>
                    <w:div w:id="1284581260">
                      <w:marLeft w:val="0"/>
                      <w:marRight w:val="0"/>
                      <w:marTop w:val="0"/>
                      <w:marBottom w:val="0"/>
                      <w:divBdr>
                        <w:top w:val="none" w:sz="0" w:space="0" w:color="auto"/>
                        <w:left w:val="none" w:sz="0" w:space="0" w:color="auto"/>
                        <w:bottom w:val="none" w:sz="0" w:space="0" w:color="auto"/>
                        <w:right w:val="none" w:sz="0" w:space="0" w:color="auto"/>
                      </w:divBdr>
                    </w:div>
                  </w:divsChild>
                </w:div>
                <w:div w:id="1527059664">
                  <w:marLeft w:val="0"/>
                  <w:marRight w:val="0"/>
                  <w:marTop w:val="0"/>
                  <w:marBottom w:val="0"/>
                  <w:divBdr>
                    <w:top w:val="none" w:sz="0" w:space="0" w:color="auto"/>
                    <w:left w:val="none" w:sz="0" w:space="0" w:color="auto"/>
                    <w:bottom w:val="none" w:sz="0" w:space="0" w:color="auto"/>
                    <w:right w:val="none" w:sz="0" w:space="0" w:color="auto"/>
                  </w:divBdr>
                  <w:divsChild>
                    <w:div w:id="983658513">
                      <w:marLeft w:val="0"/>
                      <w:marRight w:val="0"/>
                      <w:marTop w:val="0"/>
                      <w:marBottom w:val="0"/>
                      <w:divBdr>
                        <w:top w:val="none" w:sz="0" w:space="0" w:color="auto"/>
                        <w:left w:val="none" w:sz="0" w:space="0" w:color="auto"/>
                        <w:bottom w:val="none" w:sz="0" w:space="0" w:color="auto"/>
                        <w:right w:val="none" w:sz="0" w:space="0" w:color="auto"/>
                      </w:divBdr>
                    </w:div>
                  </w:divsChild>
                </w:div>
                <w:div w:id="2083866406">
                  <w:marLeft w:val="0"/>
                  <w:marRight w:val="0"/>
                  <w:marTop w:val="0"/>
                  <w:marBottom w:val="0"/>
                  <w:divBdr>
                    <w:top w:val="none" w:sz="0" w:space="0" w:color="auto"/>
                    <w:left w:val="none" w:sz="0" w:space="0" w:color="auto"/>
                    <w:bottom w:val="none" w:sz="0" w:space="0" w:color="auto"/>
                    <w:right w:val="none" w:sz="0" w:space="0" w:color="auto"/>
                  </w:divBdr>
                  <w:divsChild>
                    <w:div w:id="251622421">
                      <w:marLeft w:val="0"/>
                      <w:marRight w:val="0"/>
                      <w:marTop w:val="0"/>
                      <w:marBottom w:val="0"/>
                      <w:divBdr>
                        <w:top w:val="none" w:sz="0" w:space="0" w:color="auto"/>
                        <w:left w:val="none" w:sz="0" w:space="0" w:color="auto"/>
                        <w:bottom w:val="none" w:sz="0" w:space="0" w:color="auto"/>
                        <w:right w:val="none" w:sz="0" w:space="0" w:color="auto"/>
                      </w:divBdr>
                    </w:div>
                  </w:divsChild>
                </w:div>
                <w:div w:id="1124622148">
                  <w:marLeft w:val="0"/>
                  <w:marRight w:val="0"/>
                  <w:marTop w:val="0"/>
                  <w:marBottom w:val="0"/>
                  <w:divBdr>
                    <w:top w:val="none" w:sz="0" w:space="0" w:color="auto"/>
                    <w:left w:val="none" w:sz="0" w:space="0" w:color="auto"/>
                    <w:bottom w:val="none" w:sz="0" w:space="0" w:color="auto"/>
                    <w:right w:val="none" w:sz="0" w:space="0" w:color="auto"/>
                  </w:divBdr>
                  <w:divsChild>
                    <w:div w:id="213934662">
                      <w:marLeft w:val="0"/>
                      <w:marRight w:val="0"/>
                      <w:marTop w:val="0"/>
                      <w:marBottom w:val="0"/>
                      <w:divBdr>
                        <w:top w:val="none" w:sz="0" w:space="0" w:color="auto"/>
                        <w:left w:val="none" w:sz="0" w:space="0" w:color="auto"/>
                        <w:bottom w:val="none" w:sz="0" w:space="0" w:color="auto"/>
                        <w:right w:val="none" w:sz="0" w:space="0" w:color="auto"/>
                      </w:divBdr>
                    </w:div>
                  </w:divsChild>
                </w:div>
                <w:div w:id="446702644">
                  <w:marLeft w:val="0"/>
                  <w:marRight w:val="0"/>
                  <w:marTop w:val="0"/>
                  <w:marBottom w:val="0"/>
                  <w:divBdr>
                    <w:top w:val="none" w:sz="0" w:space="0" w:color="auto"/>
                    <w:left w:val="none" w:sz="0" w:space="0" w:color="auto"/>
                    <w:bottom w:val="none" w:sz="0" w:space="0" w:color="auto"/>
                    <w:right w:val="none" w:sz="0" w:space="0" w:color="auto"/>
                  </w:divBdr>
                  <w:divsChild>
                    <w:div w:id="1448235381">
                      <w:marLeft w:val="0"/>
                      <w:marRight w:val="0"/>
                      <w:marTop w:val="0"/>
                      <w:marBottom w:val="0"/>
                      <w:divBdr>
                        <w:top w:val="none" w:sz="0" w:space="0" w:color="auto"/>
                        <w:left w:val="none" w:sz="0" w:space="0" w:color="auto"/>
                        <w:bottom w:val="none" w:sz="0" w:space="0" w:color="auto"/>
                        <w:right w:val="none" w:sz="0" w:space="0" w:color="auto"/>
                      </w:divBdr>
                    </w:div>
                  </w:divsChild>
                </w:div>
                <w:div w:id="476110">
                  <w:marLeft w:val="0"/>
                  <w:marRight w:val="0"/>
                  <w:marTop w:val="0"/>
                  <w:marBottom w:val="0"/>
                  <w:divBdr>
                    <w:top w:val="none" w:sz="0" w:space="0" w:color="auto"/>
                    <w:left w:val="none" w:sz="0" w:space="0" w:color="auto"/>
                    <w:bottom w:val="none" w:sz="0" w:space="0" w:color="auto"/>
                    <w:right w:val="none" w:sz="0" w:space="0" w:color="auto"/>
                  </w:divBdr>
                  <w:divsChild>
                    <w:div w:id="1686053036">
                      <w:marLeft w:val="0"/>
                      <w:marRight w:val="0"/>
                      <w:marTop w:val="0"/>
                      <w:marBottom w:val="0"/>
                      <w:divBdr>
                        <w:top w:val="none" w:sz="0" w:space="0" w:color="auto"/>
                        <w:left w:val="none" w:sz="0" w:space="0" w:color="auto"/>
                        <w:bottom w:val="none" w:sz="0" w:space="0" w:color="auto"/>
                        <w:right w:val="none" w:sz="0" w:space="0" w:color="auto"/>
                      </w:divBdr>
                    </w:div>
                  </w:divsChild>
                </w:div>
                <w:div w:id="1121412208">
                  <w:marLeft w:val="0"/>
                  <w:marRight w:val="0"/>
                  <w:marTop w:val="0"/>
                  <w:marBottom w:val="0"/>
                  <w:divBdr>
                    <w:top w:val="none" w:sz="0" w:space="0" w:color="auto"/>
                    <w:left w:val="none" w:sz="0" w:space="0" w:color="auto"/>
                    <w:bottom w:val="none" w:sz="0" w:space="0" w:color="auto"/>
                    <w:right w:val="none" w:sz="0" w:space="0" w:color="auto"/>
                  </w:divBdr>
                  <w:divsChild>
                    <w:div w:id="1246257157">
                      <w:marLeft w:val="0"/>
                      <w:marRight w:val="0"/>
                      <w:marTop w:val="0"/>
                      <w:marBottom w:val="0"/>
                      <w:divBdr>
                        <w:top w:val="none" w:sz="0" w:space="0" w:color="auto"/>
                        <w:left w:val="none" w:sz="0" w:space="0" w:color="auto"/>
                        <w:bottom w:val="none" w:sz="0" w:space="0" w:color="auto"/>
                        <w:right w:val="none" w:sz="0" w:space="0" w:color="auto"/>
                      </w:divBdr>
                    </w:div>
                  </w:divsChild>
                </w:div>
                <w:div w:id="134952808">
                  <w:marLeft w:val="0"/>
                  <w:marRight w:val="0"/>
                  <w:marTop w:val="0"/>
                  <w:marBottom w:val="0"/>
                  <w:divBdr>
                    <w:top w:val="none" w:sz="0" w:space="0" w:color="auto"/>
                    <w:left w:val="none" w:sz="0" w:space="0" w:color="auto"/>
                    <w:bottom w:val="none" w:sz="0" w:space="0" w:color="auto"/>
                    <w:right w:val="none" w:sz="0" w:space="0" w:color="auto"/>
                  </w:divBdr>
                  <w:divsChild>
                    <w:div w:id="812212114">
                      <w:marLeft w:val="0"/>
                      <w:marRight w:val="0"/>
                      <w:marTop w:val="0"/>
                      <w:marBottom w:val="0"/>
                      <w:divBdr>
                        <w:top w:val="none" w:sz="0" w:space="0" w:color="auto"/>
                        <w:left w:val="none" w:sz="0" w:space="0" w:color="auto"/>
                        <w:bottom w:val="none" w:sz="0" w:space="0" w:color="auto"/>
                        <w:right w:val="none" w:sz="0" w:space="0" w:color="auto"/>
                      </w:divBdr>
                    </w:div>
                  </w:divsChild>
                </w:div>
                <w:div w:id="2074624245">
                  <w:marLeft w:val="0"/>
                  <w:marRight w:val="0"/>
                  <w:marTop w:val="0"/>
                  <w:marBottom w:val="0"/>
                  <w:divBdr>
                    <w:top w:val="none" w:sz="0" w:space="0" w:color="auto"/>
                    <w:left w:val="none" w:sz="0" w:space="0" w:color="auto"/>
                    <w:bottom w:val="none" w:sz="0" w:space="0" w:color="auto"/>
                    <w:right w:val="none" w:sz="0" w:space="0" w:color="auto"/>
                  </w:divBdr>
                  <w:divsChild>
                    <w:div w:id="404304739">
                      <w:marLeft w:val="0"/>
                      <w:marRight w:val="0"/>
                      <w:marTop w:val="0"/>
                      <w:marBottom w:val="0"/>
                      <w:divBdr>
                        <w:top w:val="none" w:sz="0" w:space="0" w:color="auto"/>
                        <w:left w:val="none" w:sz="0" w:space="0" w:color="auto"/>
                        <w:bottom w:val="none" w:sz="0" w:space="0" w:color="auto"/>
                        <w:right w:val="none" w:sz="0" w:space="0" w:color="auto"/>
                      </w:divBdr>
                    </w:div>
                  </w:divsChild>
                </w:div>
                <w:div w:id="850803258">
                  <w:marLeft w:val="0"/>
                  <w:marRight w:val="0"/>
                  <w:marTop w:val="0"/>
                  <w:marBottom w:val="0"/>
                  <w:divBdr>
                    <w:top w:val="none" w:sz="0" w:space="0" w:color="auto"/>
                    <w:left w:val="none" w:sz="0" w:space="0" w:color="auto"/>
                    <w:bottom w:val="none" w:sz="0" w:space="0" w:color="auto"/>
                    <w:right w:val="none" w:sz="0" w:space="0" w:color="auto"/>
                  </w:divBdr>
                  <w:divsChild>
                    <w:div w:id="85081407">
                      <w:marLeft w:val="0"/>
                      <w:marRight w:val="0"/>
                      <w:marTop w:val="0"/>
                      <w:marBottom w:val="0"/>
                      <w:divBdr>
                        <w:top w:val="none" w:sz="0" w:space="0" w:color="auto"/>
                        <w:left w:val="none" w:sz="0" w:space="0" w:color="auto"/>
                        <w:bottom w:val="none" w:sz="0" w:space="0" w:color="auto"/>
                        <w:right w:val="none" w:sz="0" w:space="0" w:color="auto"/>
                      </w:divBdr>
                    </w:div>
                  </w:divsChild>
                </w:div>
                <w:div w:id="679044581">
                  <w:marLeft w:val="0"/>
                  <w:marRight w:val="0"/>
                  <w:marTop w:val="0"/>
                  <w:marBottom w:val="0"/>
                  <w:divBdr>
                    <w:top w:val="none" w:sz="0" w:space="0" w:color="auto"/>
                    <w:left w:val="none" w:sz="0" w:space="0" w:color="auto"/>
                    <w:bottom w:val="none" w:sz="0" w:space="0" w:color="auto"/>
                    <w:right w:val="none" w:sz="0" w:space="0" w:color="auto"/>
                  </w:divBdr>
                  <w:divsChild>
                    <w:div w:id="12978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6716">
          <w:marLeft w:val="0"/>
          <w:marRight w:val="0"/>
          <w:marTop w:val="0"/>
          <w:marBottom w:val="0"/>
          <w:divBdr>
            <w:top w:val="none" w:sz="0" w:space="0" w:color="auto"/>
            <w:left w:val="none" w:sz="0" w:space="0" w:color="auto"/>
            <w:bottom w:val="none" w:sz="0" w:space="0" w:color="auto"/>
            <w:right w:val="none" w:sz="0" w:space="0" w:color="auto"/>
          </w:divBdr>
        </w:div>
        <w:div w:id="1357463153">
          <w:marLeft w:val="0"/>
          <w:marRight w:val="0"/>
          <w:marTop w:val="0"/>
          <w:marBottom w:val="0"/>
          <w:divBdr>
            <w:top w:val="none" w:sz="0" w:space="0" w:color="auto"/>
            <w:left w:val="none" w:sz="0" w:space="0" w:color="auto"/>
            <w:bottom w:val="none" w:sz="0" w:space="0" w:color="auto"/>
            <w:right w:val="none" w:sz="0" w:space="0" w:color="auto"/>
          </w:divBdr>
        </w:div>
        <w:div w:id="1254166880">
          <w:marLeft w:val="0"/>
          <w:marRight w:val="0"/>
          <w:marTop w:val="0"/>
          <w:marBottom w:val="0"/>
          <w:divBdr>
            <w:top w:val="none" w:sz="0" w:space="0" w:color="auto"/>
            <w:left w:val="none" w:sz="0" w:space="0" w:color="auto"/>
            <w:bottom w:val="none" w:sz="0" w:space="0" w:color="auto"/>
            <w:right w:val="none" w:sz="0" w:space="0" w:color="auto"/>
          </w:divBdr>
          <w:divsChild>
            <w:div w:id="2071345351">
              <w:marLeft w:val="-75"/>
              <w:marRight w:val="0"/>
              <w:marTop w:val="30"/>
              <w:marBottom w:val="30"/>
              <w:divBdr>
                <w:top w:val="none" w:sz="0" w:space="0" w:color="auto"/>
                <w:left w:val="none" w:sz="0" w:space="0" w:color="auto"/>
                <w:bottom w:val="none" w:sz="0" w:space="0" w:color="auto"/>
                <w:right w:val="none" w:sz="0" w:space="0" w:color="auto"/>
              </w:divBdr>
              <w:divsChild>
                <w:div w:id="1689672520">
                  <w:marLeft w:val="0"/>
                  <w:marRight w:val="0"/>
                  <w:marTop w:val="0"/>
                  <w:marBottom w:val="0"/>
                  <w:divBdr>
                    <w:top w:val="none" w:sz="0" w:space="0" w:color="auto"/>
                    <w:left w:val="none" w:sz="0" w:space="0" w:color="auto"/>
                    <w:bottom w:val="none" w:sz="0" w:space="0" w:color="auto"/>
                    <w:right w:val="none" w:sz="0" w:space="0" w:color="auto"/>
                  </w:divBdr>
                  <w:divsChild>
                    <w:div w:id="2123376392">
                      <w:marLeft w:val="0"/>
                      <w:marRight w:val="0"/>
                      <w:marTop w:val="0"/>
                      <w:marBottom w:val="0"/>
                      <w:divBdr>
                        <w:top w:val="none" w:sz="0" w:space="0" w:color="auto"/>
                        <w:left w:val="none" w:sz="0" w:space="0" w:color="auto"/>
                        <w:bottom w:val="none" w:sz="0" w:space="0" w:color="auto"/>
                        <w:right w:val="none" w:sz="0" w:space="0" w:color="auto"/>
                      </w:divBdr>
                    </w:div>
                  </w:divsChild>
                </w:div>
                <w:div w:id="319044919">
                  <w:marLeft w:val="0"/>
                  <w:marRight w:val="0"/>
                  <w:marTop w:val="0"/>
                  <w:marBottom w:val="0"/>
                  <w:divBdr>
                    <w:top w:val="none" w:sz="0" w:space="0" w:color="auto"/>
                    <w:left w:val="none" w:sz="0" w:space="0" w:color="auto"/>
                    <w:bottom w:val="none" w:sz="0" w:space="0" w:color="auto"/>
                    <w:right w:val="none" w:sz="0" w:space="0" w:color="auto"/>
                  </w:divBdr>
                  <w:divsChild>
                    <w:div w:id="1777017879">
                      <w:marLeft w:val="0"/>
                      <w:marRight w:val="0"/>
                      <w:marTop w:val="0"/>
                      <w:marBottom w:val="0"/>
                      <w:divBdr>
                        <w:top w:val="none" w:sz="0" w:space="0" w:color="auto"/>
                        <w:left w:val="none" w:sz="0" w:space="0" w:color="auto"/>
                        <w:bottom w:val="none" w:sz="0" w:space="0" w:color="auto"/>
                        <w:right w:val="none" w:sz="0" w:space="0" w:color="auto"/>
                      </w:divBdr>
                    </w:div>
                  </w:divsChild>
                </w:div>
                <w:div w:id="1571889909">
                  <w:marLeft w:val="0"/>
                  <w:marRight w:val="0"/>
                  <w:marTop w:val="0"/>
                  <w:marBottom w:val="0"/>
                  <w:divBdr>
                    <w:top w:val="none" w:sz="0" w:space="0" w:color="auto"/>
                    <w:left w:val="none" w:sz="0" w:space="0" w:color="auto"/>
                    <w:bottom w:val="none" w:sz="0" w:space="0" w:color="auto"/>
                    <w:right w:val="none" w:sz="0" w:space="0" w:color="auto"/>
                  </w:divBdr>
                  <w:divsChild>
                    <w:div w:id="138957235">
                      <w:marLeft w:val="0"/>
                      <w:marRight w:val="0"/>
                      <w:marTop w:val="0"/>
                      <w:marBottom w:val="0"/>
                      <w:divBdr>
                        <w:top w:val="none" w:sz="0" w:space="0" w:color="auto"/>
                        <w:left w:val="none" w:sz="0" w:space="0" w:color="auto"/>
                        <w:bottom w:val="none" w:sz="0" w:space="0" w:color="auto"/>
                        <w:right w:val="none" w:sz="0" w:space="0" w:color="auto"/>
                      </w:divBdr>
                    </w:div>
                  </w:divsChild>
                </w:div>
                <w:div w:id="1664968531">
                  <w:marLeft w:val="0"/>
                  <w:marRight w:val="0"/>
                  <w:marTop w:val="0"/>
                  <w:marBottom w:val="0"/>
                  <w:divBdr>
                    <w:top w:val="none" w:sz="0" w:space="0" w:color="auto"/>
                    <w:left w:val="none" w:sz="0" w:space="0" w:color="auto"/>
                    <w:bottom w:val="none" w:sz="0" w:space="0" w:color="auto"/>
                    <w:right w:val="none" w:sz="0" w:space="0" w:color="auto"/>
                  </w:divBdr>
                  <w:divsChild>
                    <w:div w:id="337081501">
                      <w:marLeft w:val="0"/>
                      <w:marRight w:val="0"/>
                      <w:marTop w:val="0"/>
                      <w:marBottom w:val="0"/>
                      <w:divBdr>
                        <w:top w:val="none" w:sz="0" w:space="0" w:color="auto"/>
                        <w:left w:val="none" w:sz="0" w:space="0" w:color="auto"/>
                        <w:bottom w:val="none" w:sz="0" w:space="0" w:color="auto"/>
                        <w:right w:val="none" w:sz="0" w:space="0" w:color="auto"/>
                      </w:divBdr>
                    </w:div>
                  </w:divsChild>
                </w:div>
                <w:div w:id="1537427969">
                  <w:marLeft w:val="0"/>
                  <w:marRight w:val="0"/>
                  <w:marTop w:val="0"/>
                  <w:marBottom w:val="0"/>
                  <w:divBdr>
                    <w:top w:val="none" w:sz="0" w:space="0" w:color="auto"/>
                    <w:left w:val="none" w:sz="0" w:space="0" w:color="auto"/>
                    <w:bottom w:val="none" w:sz="0" w:space="0" w:color="auto"/>
                    <w:right w:val="none" w:sz="0" w:space="0" w:color="auto"/>
                  </w:divBdr>
                  <w:divsChild>
                    <w:div w:id="350760589">
                      <w:marLeft w:val="0"/>
                      <w:marRight w:val="0"/>
                      <w:marTop w:val="0"/>
                      <w:marBottom w:val="0"/>
                      <w:divBdr>
                        <w:top w:val="none" w:sz="0" w:space="0" w:color="auto"/>
                        <w:left w:val="none" w:sz="0" w:space="0" w:color="auto"/>
                        <w:bottom w:val="none" w:sz="0" w:space="0" w:color="auto"/>
                        <w:right w:val="none" w:sz="0" w:space="0" w:color="auto"/>
                      </w:divBdr>
                    </w:div>
                  </w:divsChild>
                </w:div>
                <w:div w:id="1015185160">
                  <w:marLeft w:val="0"/>
                  <w:marRight w:val="0"/>
                  <w:marTop w:val="0"/>
                  <w:marBottom w:val="0"/>
                  <w:divBdr>
                    <w:top w:val="none" w:sz="0" w:space="0" w:color="auto"/>
                    <w:left w:val="none" w:sz="0" w:space="0" w:color="auto"/>
                    <w:bottom w:val="none" w:sz="0" w:space="0" w:color="auto"/>
                    <w:right w:val="none" w:sz="0" w:space="0" w:color="auto"/>
                  </w:divBdr>
                  <w:divsChild>
                    <w:div w:id="496306271">
                      <w:marLeft w:val="0"/>
                      <w:marRight w:val="0"/>
                      <w:marTop w:val="0"/>
                      <w:marBottom w:val="0"/>
                      <w:divBdr>
                        <w:top w:val="none" w:sz="0" w:space="0" w:color="auto"/>
                        <w:left w:val="none" w:sz="0" w:space="0" w:color="auto"/>
                        <w:bottom w:val="none" w:sz="0" w:space="0" w:color="auto"/>
                        <w:right w:val="none" w:sz="0" w:space="0" w:color="auto"/>
                      </w:divBdr>
                    </w:div>
                  </w:divsChild>
                </w:div>
                <w:div w:id="525676067">
                  <w:marLeft w:val="0"/>
                  <w:marRight w:val="0"/>
                  <w:marTop w:val="0"/>
                  <w:marBottom w:val="0"/>
                  <w:divBdr>
                    <w:top w:val="none" w:sz="0" w:space="0" w:color="auto"/>
                    <w:left w:val="none" w:sz="0" w:space="0" w:color="auto"/>
                    <w:bottom w:val="none" w:sz="0" w:space="0" w:color="auto"/>
                    <w:right w:val="none" w:sz="0" w:space="0" w:color="auto"/>
                  </w:divBdr>
                  <w:divsChild>
                    <w:div w:id="341249496">
                      <w:marLeft w:val="0"/>
                      <w:marRight w:val="0"/>
                      <w:marTop w:val="0"/>
                      <w:marBottom w:val="0"/>
                      <w:divBdr>
                        <w:top w:val="none" w:sz="0" w:space="0" w:color="auto"/>
                        <w:left w:val="none" w:sz="0" w:space="0" w:color="auto"/>
                        <w:bottom w:val="none" w:sz="0" w:space="0" w:color="auto"/>
                        <w:right w:val="none" w:sz="0" w:space="0" w:color="auto"/>
                      </w:divBdr>
                    </w:div>
                  </w:divsChild>
                </w:div>
                <w:div w:id="187523324">
                  <w:marLeft w:val="0"/>
                  <w:marRight w:val="0"/>
                  <w:marTop w:val="0"/>
                  <w:marBottom w:val="0"/>
                  <w:divBdr>
                    <w:top w:val="none" w:sz="0" w:space="0" w:color="auto"/>
                    <w:left w:val="none" w:sz="0" w:space="0" w:color="auto"/>
                    <w:bottom w:val="none" w:sz="0" w:space="0" w:color="auto"/>
                    <w:right w:val="none" w:sz="0" w:space="0" w:color="auto"/>
                  </w:divBdr>
                  <w:divsChild>
                    <w:div w:id="240524360">
                      <w:marLeft w:val="0"/>
                      <w:marRight w:val="0"/>
                      <w:marTop w:val="0"/>
                      <w:marBottom w:val="0"/>
                      <w:divBdr>
                        <w:top w:val="none" w:sz="0" w:space="0" w:color="auto"/>
                        <w:left w:val="none" w:sz="0" w:space="0" w:color="auto"/>
                        <w:bottom w:val="none" w:sz="0" w:space="0" w:color="auto"/>
                        <w:right w:val="none" w:sz="0" w:space="0" w:color="auto"/>
                      </w:divBdr>
                    </w:div>
                  </w:divsChild>
                </w:div>
                <w:div w:id="1303999465">
                  <w:marLeft w:val="0"/>
                  <w:marRight w:val="0"/>
                  <w:marTop w:val="0"/>
                  <w:marBottom w:val="0"/>
                  <w:divBdr>
                    <w:top w:val="none" w:sz="0" w:space="0" w:color="auto"/>
                    <w:left w:val="none" w:sz="0" w:space="0" w:color="auto"/>
                    <w:bottom w:val="none" w:sz="0" w:space="0" w:color="auto"/>
                    <w:right w:val="none" w:sz="0" w:space="0" w:color="auto"/>
                  </w:divBdr>
                  <w:divsChild>
                    <w:div w:id="913975134">
                      <w:marLeft w:val="0"/>
                      <w:marRight w:val="0"/>
                      <w:marTop w:val="0"/>
                      <w:marBottom w:val="0"/>
                      <w:divBdr>
                        <w:top w:val="none" w:sz="0" w:space="0" w:color="auto"/>
                        <w:left w:val="none" w:sz="0" w:space="0" w:color="auto"/>
                        <w:bottom w:val="none" w:sz="0" w:space="0" w:color="auto"/>
                        <w:right w:val="none" w:sz="0" w:space="0" w:color="auto"/>
                      </w:divBdr>
                    </w:div>
                  </w:divsChild>
                </w:div>
                <w:div w:id="1203446620">
                  <w:marLeft w:val="0"/>
                  <w:marRight w:val="0"/>
                  <w:marTop w:val="0"/>
                  <w:marBottom w:val="0"/>
                  <w:divBdr>
                    <w:top w:val="none" w:sz="0" w:space="0" w:color="auto"/>
                    <w:left w:val="none" w:sz="0" w:space="0" w:color="auto"/>
                    <w:bottom w:val="none" w:sz="0" w:space="0" w:color="auto"/>
                    <w:right w:val="none" w:sz="0" w:space="0" w:color="auto"/>
                  </w:divBdr>
                  <w:divsChild>
                    <w:div w:id="1632591163">
                      <w:marLeft w:val="0"/>
                      <w:marRight w:val="0"/>
                      <w:marTop w:val="0"/>
                      <w:marBottom w:val="0"/>
                      <w:divBdr>
                        <w:top w:val="none" w:sz="0" w:space="0" w:color="auto"/>
                        <w:left w:val="none" w:sz="0" w:space="0" w:color="auto"/>
                        <w:bottom w:val="none" w:sz="0" w:space="0" w:color="auto"/>
                        <w:right w:val="none" w:sz="0" w:space="0" w:color="auto"/>
                      </w:divBdr>
                    </w:div>
                  </w:divsChild>
                </w:div>
                <w:div w:id="1083717479">
                  <w:marLeft w:val="0"/>
                  <w:marRight w:val="0"/>
                  <w:marTop w:val="0"/>
                  <w:marBottom w:val="0"/>
                  <w:divBdr>
                    <w:top w:val="none" w:sz="0" w:space="0" w:color="auto"/>
                    <w:left w:val="none" w:sz="0" w:space="0" w:color="auto"/>
                    <w:bottom w:val="none" w:sz="0" w:space="0" w:color="auto"/>
                    <w:right w:val="none" w:sz="0" w:space="0" w:color="auto"/>
                  </w:divBdr>
                  <w:divsChild>
                    <w:div w:id="300774830">
                      <w:marLeft w:val="0"/>
                      <w:marRight w:val="0"/>
                      <w:marTop w:val="0"/>
                      <w:marBottom w:val="0"/>
                      <w:divBdr>
                        <w:top w:val="none" w:sz="0" w:space="0" w:color="auto"/>
                        <w:left w:val="none" w:sz="0" w:space="0" w:color="auto"/>
                        <w:bottom w:val="none" w:sz="0" w:space="0" w:color="auto"/>
                        <w:right w:val="none" w:sz="0" w:space="0" w:color="auto"/>
                      </w:divBdr>
                    </w:div>
                  </w:divsChild>
                </w:div>
                <w:div w:id="382874097">
                  <w:marLeft w:val="0"/>
                  <w:marRight w:val="0"/>
                  <w:marTop w:val="0"/>
                  <w:marBottom w:val="0"/>
                  <w:divBdr>
                    <w:top w:val="none" w:sz="0" w:space="0" w:color="auto"/>
                    <w:left w:val="none" w:sz="0" w:space="0" w:color="auto"/>
                    <w:bottom w:val="none" w:sz="0" w:space="0" w:color="auto"/>
                    <w:right w:val="none" w:sz="0" w:space="0" w:color="auto"/>
                  </w:divBdr>
                  <w:divsChild>
                    <w:div w:id="1947274952">
                      <w:marLeft w:val="0"/>
                      <w:marRight w:val="0"/>
                      <w:marTop w:val="0"/>
                      <w:marBottom w:val="0"/>
                      <w:divBdr>
                        <w:top w:val="none" w:sz="0" w:space="0" w:color="auto"/>
                        <w:left w:val="none" w:sz="0" w:space="0" w:color="auto"/>
                        <w:bottom w:val="none" w:sz="0" w:space="0" w:color="auto"/>
                        <w:right w:val="none" w:sz="0" w:space="0" w:color="auto"/>
                      </w:divBdr>
                    </w:div>
                  </w:divsChild>
                </w:div>
                <w:div w:id="422841784">
                  <w:marLeft w:val="0"/>
                  <w:marRight w:val="0"/>
                  <w:marTop w:val="0"/>
                  <w:marBottom w:val="0"/>
                  <w:divBdr>
                    <w:top w:val="none" w:sz="0" w:space="0" w:color="auto"/>
                    <w:left w:val="none" w:sz="0" w:space="0" w:color="auto"/>
                    <w:bottom w:val="none" w:sz="0" w:space="0" w:color="auto"/>
                    <w:right w:val="none" w:sz="0" w:space="0" w:color="auto"/>
                  </w:divBdr>
                  <w:divsChild>
                    <w:div w:id="1973360662">
                      <w:marLeft w:val="0"/>
                      <w:marRight w:val="0"/>
                      <w:marTop w:val="0"/>
                      <w:marBottom w:val="0"/>
                      <w:divBdr>
                        <w:top w:val="none" w:sz="0" w:space="0" w:color="auto"/>
                        <w:left w:val="none" w:sz="0" w:space="0" w:color="auto"/>
                        <w:bottom w:val="none" w:sz="0" w:space="0" w:color="auto"/>
                        <w:right w:val="none" w:sz="0" w:space="0" w:color="auto"/>
                      </w:divBdr>
                    </w:div>
                  </w:divsChild>
                </w:div>
                <w:div w:id="1396004933">
                  <w:marLeft w:val="0"/>
                  <w:marRight w:val="0"/>
                  <w:marTop w:val="0"/>
                  <w:marBottom w:val="0"/>
                  <w:divBdr>
                    <w:top w:val="none" w:sz="0" w:space="0" w:color="auto"/>
                    <w:left w:val="none" w:sz="0" w:space="0" w:color="auto"/>
                    <w:bottom w:val="none" w:sz="0" w:space="0" w:color="auto"/>
                    <w:right w:val="none" w:sz="0" w:space="0" w:color="auto"/>
                  </w:divBdr>
                  <w:divsChild>
                    <w:div w:id="1488789462">
                      <w:marLeft w:val="0"/>
                      <w:marRight w:val="0"/>
                      <w:marTop w:val="0"/>
                      <w:marBottom w:val="0"/>
                      <w:divBdr>
                        <w:top w:val="none" w:sz="0" w:space="0" w:color="auto"/>
                        <w:left w:val="none" w:sz="0" w:space="0" w:color="auto"/>
                        <w:bottom w:val="none" w:sz="0" w:space="0" w:color="auto"/>
                        <w:right w:val="none" w:sz="0" w:space="0" w:color="auto"/>
                      </w:divBdr>
                    </w:div>
                  </w:divsChild>
                </w:div>
                <w:div w:id="1004674656">
                  <w:marLeft w:val="0"/>
                  <w:marRight w:val="0"/>
                  <w:marTop w:val="0"/>
                  <w:marBottom w:val="0"/>
                  <w:divBdr>
                    <w:top w:val="none" w:sz="0" w:space="0" w:color="auto"/>
                    <w:left w:val="none" w:sz="0" w:space="0" w:color="auto"/>
                    <w:bottom w:val="none" w:sz="0" w:space="0" w:color="auto"/>
                    <w:right w:val="none" w:sz="0" w:space="0" w:color="auto"/>
                  </w:divBdr>
                  <w:divsChild>
                    <w:div w:id="1640961914">
                      <w:marLeft w:val="0"/>
                      <w:marRight w:val="0"/>
                      <w:marTop w:val="0"/>
                      <w:marBottom w:val="0"/>
                      <w:divBdr>
                        <w:top w:val="none" w:sz="0" w:space="0" w:color="auto"/>
                        <w:left w:val="none" w:sz="0" w:space="0" w:color="auto"/>
                        <w:bottom w:val="none" w:sz="0" w:space="0" w:color="auto"/>
                        <w:right w:val="none" w:sz="0" w:space="0" w:color="auto"/>
                      </w:divBdr>
                    </w:div>
                  </w:divsChild>
                </w:div>
                <w:div w:id="464348080">
                  <w:marLeft w:val="0"/>
                  <w:marRight w:val="0"/>
                  <w:marTop w:val="0"/>
                  <w:marBottom w:val="0"/>
                  <w:divBdr>
                    <w:top w:val="none" w:sz="0" w:space="0" w:color="auto"/>
                    <w:left w:val="none" w:sz="0" w:space="0" w:color="auto"/>
                    <w:bottom w:val="none" w:sz="0" w:space="0" w:color="auto"/>
                    <w:right w:val="none" w:sz="0" w:space="0" w:color="auto"/>
                  </w:divBdr>
                  <w:divsChild>
                    <w:div w:id="1761633588">
                      <w:marLeft w:val="0"/>
                      <w:marRight w:val="0"/>
                      <w:marTop w:val="0"/>
                      <w:marBottom w:val="0"/>
                      <w:divBdr>
                        <w:top w:val="none" w:sz="0" w:space="0" w:color="auto"/>
                        <w:left w:val="none" w:sz="0" w:space="0" w:color="auto"/>
                        <w:bottom w:val="none" w:sz="0" w:space="0" w:color="auto"/>
                        <w:right w:val="none" w:sz="0" w:space="0" w:color="auto"/>
                      </w:divBdr>
                    </w:div>
                  </w:divsChild>
                </w:div>
                <w:div w:id="1603494163">
                  <w:marLeft w:val="0"/>
                  <w:marRight w:val="0"/>
                  <w:marTop w:val="0"/>
                  <w:marBottom w:val="0"/>
                  <w:divBdr>
                    <w:top w:val="none" w:sz="0" w:space="0" w:color="auto"/>
                    <w:left w:val="none" w:sz="0" w:space="0" w:color="auto"/>
                    <w:bottom w:val="none" w:sz="0" w:space="0" w:color="auto"/>
                    <w:right w:val="none" w:sz="0" w:space="0" w:color="auto"/>
                  </w:divBdr>
                  <w:divsChild>
                    <w:div w:id="1996757456">
                      <w:marLeft w:val="0"/>
                      <w:marRight w:val="0"/>
                      <w:marTop w:val="0"/>
                      <w:marBottom w:val="0"/>
                      <w:divBdr>
                        <w:top w:val="none" w:sz="0" w:space="0" w:color="auto"/>
                        <w:left w:val="none" w:sz="0" w:space="0" w:color="auto"/>
                        <w:bottom w:val="none" w:sz="0" w:space="0" w:color="auto"/>
                        <w:right w:val="none" w:sz="0" w:space="0" w:color="auto"/>
                      </w:divBdr>
                    </w:div>
                  </w:divsChild>
                </w:div>
                <w:div w:id="890655239">
                  <w:marLeft w:val="0"/>
                  <w:marRight w:val="0"/>
                  <w:marTop w:val="0"/>
                  <w:marBottom w:val="0"/>
                  <w:divBdr>
                    <w:top w:val="none" w:sz="0" w:space="0" w:color="auto"/>
                    <w:left w:val="none" w:sz="0" w:space="0" w:color="auto"/>
                    <w:bottom w:val="none" w:sz="0" w:space="0" w:color="auto"/>
                    <w:right w:val="none" w:sz="0" w:space="0" w:color="auto"/>
                  </w:divBdr>
                  <w:divsChild>
                    <w:div w:id="995769493">
                      <w:marLeft w:val="0"/>
                      <w:marRight w:val="0"/>
                      <w:marTop w:val="0"/>
                      <w:marBottom w:val="0"/>
                      <w:divBdr>
                        <w:top w:val="none" w:sz="0" w:space="0" w:color="auto"/>
                        <w:left w:val="none" w:sz="0" w:space="0" w:color="auto"/>
                        <w:bottom w:val="none" w:sz="0" w:space="0" w:color="auto"/>
                        <w:right w:val="none" w:sz="0" w:space="0" w:color="auto"/>
                      </w:divBdr>
                    </w:div>
                  </w:divsChild>
                </w:div>
                <w:div w:id="1648585479">
                  <w:marLeft w:val="0"/>
                  <w:marRight w:val="0"/>
                  <w:marTop w:val="0"/>
                  <w:marBottom w:val="0"/>
                  <w:divBdr>
                    <w:top w:val="none" w:sz="0" w:space="0" w:color="auto"/>
                    <w:left w:val="none" w:sz="0" w:space="0" w:color="auto"/>
                    <w:bottom w:val="none" w:sz="0" w:space="0" w:color="auto"/>
                    <w:right w:val="none" w:sz="0" w:space="0" w:color="auto"/>
                  </w:divBdr>
                  <w:divsChild>
                    <w:div w:id="2083721013">
                      <w:marLeft w:val="0"/>
                      <w:marRight w:val="0"/>
                      <w:marTop w:val="0"/>
                      <w:marBottom w:val="0"/>
                      <w:divBdr>
                        <w:top w:val="none" w:sz="0" w:space="0" w:color="auto"/>
                        <w:left w:val="none" w:sz="0" w:space="0" w:color="auto"/>
                        <w:bottom w:val="none" w:sz="0" w:space="0" w:color="auto"/>
                        <w:right w:val="none" w:sz="0" w:space="0" w:color="auto"/>
                      </w:divBdr>
                    </w:div>
                  </w:divsChild>
                </w:div>
                <w:div w:id="2007198183">
                  <w:marLeft w:val="0"/>
                  <w:marRight w:val="0"/>
                  <w:marTop w:val="0"/>
                  <w:marBottom w:val="0"/>
                  <w:divBdr>
                    <w:top w:val="none" w:sz="0" w:space="0" w:color="auto"/>
                    <w:left w:val="none" w:sz="0" w:space="0" w:color="auto"/>
                    <w:bottom w:val="none" w:sz="0" w:space="0" w:color="auto"/>
                    <w:right w:val="none" w:sz="0" w:space="0" w:color="auto"/>
                  </w:divBdr>
                  <w:divsChild>
                    <w:div w:id="622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0129">
          <w:marLeft w:val="0"/>
          <w:marRight w:val="0"/>
          <w:marTop w:val="0"/>
          <w:marBottom w:val="0"/>
          <w:divBdr>
            <w:top w:val="none" w:sz="0" w:space="0" w:color="auto"/>
            <w:left w:val="none" w:sz="0" w:space="0" w:color="auto"/>
            <w:bottom w:val="none" w:sz="0" w:space="0" w:color="auto"/>
            <w:right w:val="none" w:sz="0" w:space="0" w:color="auto"/>
          </w:divBdr>
          <w:divsChild>
            <w:div w:id="752506274">
              <w:marLeft w:val="0"/>
              <w:marRight w:val="0"/>
              <w:marTop w:val="0"/>
              <w:marBottom w:val="0"/>
              <w:divBdr>
                <w:top w:val="none" w:sz="0" w:space="0" w:color="auto"/>
                <w:left w:val="none" w:sz="0" w:space="0" w:color="auto"/>
                <w:bottom w:val="none" w:sz="0" w:space="0" w:color="auto"/>
                <w:right w:val="none" w:sz="0" w:space="0" w:color="auto"/>
              </w:divBdr>
            </w:div>
            <w:div w:id="1331521175">
              <w:marLeft w:val="0"/>
              <w:marRight w:val="0"/>
              <w:marTop w:val="0"/>
              <w:marBottom w:val="0"/>
              <w:divBdr>
                <w:top w:val="none" w:sz="0" w:space="0" w:color="auto"/>
                <w:left w:val="none" w:sz="0" w:space="0" w:color="auto"/>
                <w:bottom w:val="none" w:sz="0" w:space="0" w:color="auto"/>
                <w:right w:val="none" w:sz="0" w:space="0" w:color="auto"/>
              </w:divBdr>
            </w:div>
            <w:div w:id="1307007049">
              <w:marLeft w:val="0"/>
              <w:marRight w:val="0"/>
              <w:marTop w:val="0"/>
              <w:marBottom w:val="0"/>
              <w:divBdr>
                <w:top w:val="none" w:sz="0" w:space="0" w:color="auto"/>
                <w:left w:val="none" w:sz="0" w:space="0" w:color="auto"/>
                <w:bottom w:val="none" w:sz="0" w:space="0" w:color="auto"/>
                <w:right w:val="none" w:sz="0" w:space="0" w:color="auto"/>
              </w:divBdr>
            </w:div>
            <w:div w:id="701903936">
              <w:marLeft w:val="0"/>
              <w:marRight w:val="0"/>
              <w:marTop w:val="0"/>
              <w:marBottom w:val="0"/>
              <w:divBdr>
                <w:top w:val="none" w:sz="0" w:space="0" w:color="auto"/>
                <w:left w:val="none" w:sz="0" w:space="0" w:color="auto"/>
                <w:bottom w:val="none" w:sz="0" w:space="0" w:color="auto"/>
                <w:right w:val="none" w:sz="0" w:space="0" w:color="auto"/>
              </w:divBdr>
            </w:div>
          </w:divsChild>
        </w:div>
        <w:div w:id="1908687279">
          <w:marLeft w:val="0"/>
          <w:marRight w:val="0"/>
          <w:marTop w:val="0"/>
          <w:marBottom w:val="0"/>
          <w:divBdr>
            <w:top w:val="none" w:sz="0" w:space="0" w:color="auto"/>
            <w:left w:val="none" w:sz="0" w:space="0" w:color="auto"/>
            <w:bottom w:val="none" w:sz="0" w:space="0" w:color="auto"/>
            <w:right w:val="none" w:sz="0" w:space="0" w:color="auto"/>
          </w:divBdr>
          <w:divsChild>
            <w:div w:id="1101414119">
              <w:marLeft w:val="0"/>
              <w:marRight w:val="0"/>
              <w:marTop w:val="0"/>
              <w:marBottom w:val="0"/>
              <w:divBdr>
                <w:top w:val="none" w:sz="0" w:space="0" w:color="auto"/>
                <w:left w:val="none" w:sz="0" w:space="0" w:color="auto"/>
                <w:bottom w:val="none" w:sz="0" w:space="0" w:color="auto"/>
                <w:right w:val="none" w:sz="0" w:space="0" w:color="auto"/>
              </w:divBdr>
            </w:div>
            <w:div w:id="1228344507">
              <w:marLeft w:val="0"/>
              <w:marRight w:val="0"/>
              <w:marTop w:val="0"/>
              <w:marBottom w:val="0"/>
              <w:divBdr>
                <w:top w:val="none" w:sz="0" w:space="0" w:color="auto"/>
                <w:left w:val="none" w:sz="0" w:space="0" w:color="auto"/>
                <w:bottom w:val="none" w:sz="0" w:space="0" w:color="auto"/>
                <w:right w:val="none" w:sz="0" w:space="0" w:color="auto"/>
              </w:divBdr>
            </w:div>
            <w:div w:id="2001035455">
              <w:marLeft w:val="0"/>
              <w:marRight w:val="0"/>
              <w:marTop w:val="0"/>
              <w:marBottom w:val="0"/>
              <w:divBdr>
                <w:top w:val="none" w:sz="0" w:space="0" w:color="auto"/>
                <w:left w:val="none" w:sz="0" w:space="0" w:color="auto"/>
                <w:bottom w:val="none" w:sz="0" w:space="0" w:color="auto"/>
                <w:right w:val="none" w:sz="0" w:space="0" w:color="auto"/>
              </w:divBdr>
            </w:div>
            <w:div w:id="312375354">
              <w:marLeft w:val="0"/>
              <w:marRight w:val="0"/>
              <w:marTop w:val="0"/>
              <w:marBottom w:val="0"/>
              <w:divBdr>
                <w:top w:val="none" w:sz="0" w:space="0" w:color="auto"/>
                <w:left w:val="none" w:sz="0" w:space="0" w:color="auto"/>
                <w:bottom w:val="none" w:sz="0" w:space="0" w:color="auto"/>
                <w:right w:val="none" w:sz="0" w:space="0" w:color="auto"/>
              </w:divBdr>
            </w:div>
          </w:divsChild>
        </w:div>
        <w:div w:id="1798571697">
          <w:marLeft w:val="0"/>
          <w:marRight w:val="0"/>
          <w:marTop w:val="0"/>
          <w:marBottom w:val="0"/>
          <w:divBdr>
            <w:top w:val="none" w:sz="0" w:space="0" w:color="auto"/>
            <w:left w:val="none" w:sz="0" w:space="0" w:color="auto"/>
            <w:bottom w:val="none" w:sz="0" w:space="0" w:color="auto"/>
            <w:right w:val="none" w:sz="0" w:space="0" w:color="auto"/>
          </w:divBdr>
        </w:div>
        <w:div w:id="1293290405">
          <w:marLeft w:val="0"/>
          <w:marRight w:val="0"/>
          <w:marTop w:val="0"/>
          <w:marBottom w:val="0"/>
          <w:divBdr>
            <w:top w:val="none" w:sz="0" w:space="0" w:color="auto"/>
            <w:left w:val="none" w:sz="0" w:space="0" w:color="auto"/>
            <w:bottom w:val="none" w:sz="0" w:space="0" w:color="auto"/>
            <w:right w:val="none" w:sz="0" w:space="0" w:color="auto"/>
          </w:divBdr>
        </w:div>
        <w:div w:id="2009212984">
          <w:marLeft w:val="0"/>
          <w:marRight w:val="0"/>
          <w:marTop w:val="0"/>
          <w:marBottom w:val="0"/>
          <w:divBdr>
            <w:top w:val="none" w:sz="0" w:space="0" w:color="auto"/>
            <w:left w:val="none" w:sz="0" w:space="0" w:color="auto"/>
            <w:bottom w:val="none" w:sz="0" w:space="0" w:color="auto"/>
            <w:right w:val="none" w:sz="0" w:space="0" w:color="auto"/>
          </w:divBdr>
          <w:divsChild>
            <w:div w:id="1218712120">
              <w:marLeft w:val="-75"/>
              <w:marRight w:val="0"/>
              <w:marTop w:val="30"/>
              <w:marBottom w:val="30"/>
              <w:divBdr>
                <w:top w:val="none" w:sz="0" w:space="0" w:color="auto"/>
                <w:left w:val="none" w:sz="0" w:space="0" w:color="auto"/>
                <w:bottom w:val="none" w:sz="0" w:space="0" w:color="auto"/>
                <w:right w:val="none" w:sz="0" w:space="0" w:color="auto"/>
              </w:divBdr>
              <w:divsChild>
                <w:div w:id="1199052570">
                  <w:marLeft w:val="0"/>
                  <w:marRight w:val="0"/>
                  <w:marTop w:val="0"/>
                  <w:marBottom w:val="0"/>
                  <w:divBdr>
                    <w:top w:val="none" w:sz="0" w:space="0" w:color="auto"/>
                    <w:left w:val="none" w:sz="0" w:space="0" w:color="auto"/>
                    <w:bottom w:val="none" w:sz="0" w:space="0" w:color="auto"/>
                    <w:right w:val="none" w:sz="0" w:space="0" w:color="auto"/>
                  </w:divBdr>
                  <w:divsChild>
                    <w:div w:id="912659879">
                      <w:marLeft w:val="0"/>
                      <w:marRight w:val="0"/>
                      <w:marTop w:val="0"/>
                      <w:marBottom w:val="0"/>
                      <w:divBdr>
                        <w:top w:val="none" w:sz="0" w:space="0" w:color="auto"/>
                        <w:left w:val="none" w:sz="0" w:space="0" w:color="auto"/>
                        <w:bottom w:val="none" w:sz="0" w:space="0" w:color="auto"/>
                        <w:right w:val="none" w:sz="0" w:space="0" w:color="auto"/>
                      </w:divBdr>
                    </w:div>
                  </w:divsChild>
                </w:div>
                <w:div w:id="1272661540">
                  <w:marLeft w:val="0"/>
                  <w:marRight w:val="0"/>
                  <w:marTop w:val="0"/>
                  <w:marBottom w:val="0"/>
                  <w:divBdr>
                    <w:top w:val="none" w:sz="0" w:space="0" w:color="auto"/>
                    <w:left w:val="none" w:sz="0" w:space="0" w:color="auto"/>
                    <w:bottom w:val="none" w:sz="0" w:space="0" w:color="auto"/>
                    <w:right w:val="none" w:sz="0" w:space="0" w:color="auto"/>
                  </w:divBdr>
                  <w:divsChild>
                    <w:div w:id="1147283003">
                      <w:marLeft w:val="0"/>
                      <w:marRight w:val="0"/>
                      <w:marTop w:val="0"/>
                      <w:marBottom w:val="0"/>
                      <w:divBdr>
                        <w:top w:val="none" w:sz="0" w:space="0" w:color="auto"/>
                        <w:left w:val="none" w:sz="0" w:space="0" w:color="auto"/>
                        <w:bottom w:val="none" w:sz="0" w:space="0" w:color="auto"/>
                        <w:right w:val="none" w:sz="0" w:space="0" w:color="auto"/>
                      </w:divBdr>
                    </w:div>
                  </w:divsChild>
                </w:div>
                <w:div w:id="1723559290">
                  <w:marLeft w:val="0"/>
                  <w:marRight w:val="0"/>
                  <w:marTop w:val="0"/>
                  <w:marBottom w:val="0"/>
                  <w:divBdr>
                    <w:top w:val="none" w:sz="0" w:space="0" w:color="auto"/>
                    <w:left w:val="none" w:sz="0" w:space="0" w:color="auto"/>
                    <w:bottom w:val="none" w:sz="0" w:space="0" w:color="auto"/>
                    <w:right w:val="none" w:sz="0" w:space="0" w:color="auto"/>
                  </w:divBdr>
                  <w:divsChild>
                    <w:div w:id="52049790">
                      <w:marLeft w:val="0"/>
                      <w:marRight w:val="0"/>
                      <w:marTop w:val="0"/>
                      <w:marBottom w:val="0"/>
                      <w:divBdr>
                        <w:top w:val="none" w:sz="0" w:space="0" w:color="auto"/>
                        <w:left w:val="none" w:sz="0" w:space="0" w:color="auto"/>
                        <w:bottom w:val="none" w:sz="0" w:space="0" w:color="auto"/>
                        <w:right w:val="none" w:sz="0" w:space="0" w:color="auto"/>
                      </w:divBdr>
                    </w:div>
                  </w:divsChild>
                </w:div>
                <w:div w:id="1171069026">
                  <w:marLeft w:val="0"/>
                  <w:marRight w:val="0"/>
                  <w:marTop w:val="0"/>
                  <w:marBottom w:val="0"/>
                  <w:divBdr>
                    <w:top w:val="none" w:sz="0" w:space="0" w:color="auto"/>
                    <w:left w:val="none" w:sz="0" w:space="0" w:color="auto"/>
                    <w:bottom w:val="none" w:sz="0" w:space="0" w:color="auto"/>
                    <w:right w:val="none" w:sz="0" w:space="0" w:color="auto"/>
                  </w:divBdr>
                  <w:divsChild>
                    <w:div w:id="483936550">
                      <w:marLeft w:val="0"/>
                      <w:marRight w:val="0"/>
                      <w:marTop w:val="0"/>
                      <w:marBottom w:val="0"/>
                      <w:divBdr>
                        <w:top w:val="none" w:sz="0" w:space="0" w:color="auto"/>
                        <w:left w:val="none" w:sz="0" w:space="0" w:color="auto"/>
                        <w:bottom w:val="none" w:sz="0" w:space="0" w:color="auto"/>
                        <w:right w:val="none" w:sz="0" w:space="0" w:color="auto"/>
                      </w:divBdr>
                    </w:div>
                  </w:divsChild>
                </w:div>
                <w:div w:id="646545205">
                  <w:marLeft w:val="0"/>
                  <w:marRight w:val="0"/>
                  <w:marTop w:val="0"/>
                  <w:marBottom w:val="0"/>
                  <w:divBdr>
                    <w:top w:val="none" w:sz="0" w:space="0" w:color="auto"/>
                    <w:left w:val="none" w:sz="0" w:space="0" w:color="auto"/>
                    <w:bottom w:val="none" w:sz="0" w:space="0" w:color="auto"/>
                    <w:right w:val="none" w:sz="0" w:space="0" w:color="auto"/>
                  </w:divBdr>
                  <w:divsChild>
                    <w:div w:id="1758359647">
                      <w:marLeft w:val="0"/>
                      <w:marRight w:val="0"/>
                      <w:marTop w:val="0"/>
                      <w:marBottom w:val="0"/>
                      <w:divBdr>
                        <w:top w:val="none" w:sz="0" w:space="0" w:color="auto"/>
                        <w:left w:val="none" w:sz="0" w:space="0" w:color="auto"/>
                        <w:bottom w:val="none" w:sz="0" w:space="0" w:color="auto"/>
                        <w:right w:val="none" w:sz="0" w:space="0" w:color="auto"/>
                      </w:divBdr>
                    </w:div>
                  </w:divsChild>
                </w:div>
                <w:div w:id="362748813">
                  <w:marLeft w:val="0"/>
                  <w:marRight w:val="0"/>
                  <w:marTop w:val="0"/>
                  <w:marBottom w:val="0"/>
                  <w:divBdr>
                    <w:top w:val="none" w:sz="0" w:space="0" w:color="auto"/>
                    <w:left w:val="none" w:sz="0" w:space="0" w:color="auto"/>
                    <w:bottom w:val="none" w:sz="0" w:space="0" w:color="auto"/>
                    <w:right w:val="none" w:sz="0" w:space="0" w:color="auto"/>
                  </w:divBdr>
                  <w:divsChild>
                    <w:div w:id="1227565316">
                      <w:marLeft w:val="0"/>
                      <w:marRight w:val="0"/>
                      <w:marTop w:val="0"/>
                      <w:marBottom w:val="0"/>
                      <w:divBdr>
                        <w:top w:val="none" w:sz="0" w:space="0" w:color="auto"/>
                        <w:left w:val="none" w:sz="0" w:space="0" w:color="auto"/>
                        <w:bottom w:val="none" w:sz="0" w:space="0" w:color="auto"/>
                        <w:right w:val="none" w:sz="0" w:space="0" w:color="auto"/>
                      </w:divBdr>
                    </w:div>
                    <w:div w:id="24526776">
                      <w:marLeft w:val="0"/>
                      <w:marRight w:val="0"/>
                      <w:marTop w:val="0"/>
                      <w:marBottom w:val="0"/>
                      <w:divBdr>
                        <w:top w:val="none" w:sz="0" w:space="0" w:color="auto"/>
                        <w:left w:val="none" w:sz="0" w:space="0" w:color="auto"/>
                        <w:bottom w:val="none" w:sz="0" w:space="0" w:color="auto"/>
                        <w:right w:val="none" w:sz="0" w:space="0" w:color="auto"/>
                      </w:divBdr>
                    </w:div>
                  </w:divsChild>
                </w:div>
                <w:div w:id="977299217">
                  <w:marLeft w:val="0"/>
                  <w:marRight w:val="0"/>
                  <w:marTop w:val="0"/>
                  <w:marBottom w:val="0"/>
                  <w:divBdr>
                    <w:top w:val="none" w:sz="0" w:space="0" w:color="auto"/>
                    <w:left w:val="none" w:sz="0" w:space="0" w:color="auto"/>
                    <w:bottom w:val="none" w:sz="0" w:space="0" w:color="auto"/>
                    <w:right w:val="none" w:sz="0" w:space="0" w:color="auto"/>
                  </w:divBdr>
                  <w:divsChild>
                    <w:div w:id="2047100347">
                      <w:marLeft w:val="0"/>
                      <w:marRight w:val="0"/>
                      <w:marTop w:val="0"/>
                      <w:marBottom w:val="0"/>
                      <w:divBdr>
                        <w:top w:val="none" w:sz="0" w:space="0" w:color="auto"/>
                        <w:left w:val="none" w:sz="0" w:space="0" w:color="auto"/>
                        <w:bottom w:val="none" w:sz="0" w:space="0" w:color="auto"/>
                        <w:right w:val="none" w:sz="0" w:space="0" w:color="auto"/>
                      </w:divBdr>
                    </w:div>
                  </w:divsChild>
                </w:div>
                <w:div w:id="2004620812">
                  <w:marLeft w:val="0"/>
                  <w:marRight w:val="0"/>
                  <w:marTop w:val="0"/>
                  <w:marBottom w:val="0"/>
                  <w:divBdr>
                    <w:top w:val="none" w:sz="0" w:space="0" w:color="auto"/>
                    <w:left w:val="none" w:sz="0" w:space="0" w:color="auto"/>
                    <w:bottom w:val="none" w:sz="0" w:space="0" w:color="auto"/>
                    <w:right w:val="none" w:sz="0" w:space="0" w:color="auto"/>
                  </w:divBdr>
                  <w:divsChild>
                    <w:div w:id="526258801">
                      <w:marLeft w:val="0"/>
                      <w:marRight w:val="0"/>
                      <w:marTop w:val="0"/>
                      <w:marBottom w:val="0"/>
                      <w:divBdr>
                        <w:top w:val="none" w:sz="0" w:space="0" w:color="auto"/>
                        <w:left w:val="none" w:sz="0" w:space="0" w:color="auto"/>
                        <w:bottom w:val="none" w:sz="0" w:space="0" w:color="auto"/>
                        <w:right w:val="none" w:sz="0" w:space="0" w:color="auto"/>
                      </w:divBdr>
                    </w:div>
                  </w:divsChild>
                </w:div>
                <w:div w:id="534541471">
                  <w:marLeft w:val="0"/>
                  <w:marRight w:val="0"/>
                  <w:marTop w:val="0"/>
                  <w:marBottom w:val="0"/>
                  <w:divBdr>
                    <w:top w:val="none" w:sz="0" w:space="0" w:color="auto"/>
                    <w:left w:val="none" w:sz="0" w:space="0" w:color="auto"/>
                    <w:bottom w:val="none" w:sz="0" w:space="0" w:color="auto"/>
                    <w:right w:val="none" w:sz="0" w:space="0" w:color="auto"/>
                  </w:divBdr>
                  <w:divsChild>
                    <w:div w:id="1265188862">
                      <w:marLeft w:val="0"/>
                      <w:marRight w:val="0"/>
                      <w:marTop w:val="0"/>
                      <w:marBottom w:val="0"/>
                      <w:divBdr>
                        <w:top w:val="none" w:sz="0" w:space="0" w:color="auto"/>
                        <w:left w:val="none" w:sz="0" w:space="0" w:color="auto"/>
                        <w:bottom w:val="none" w:sz="0" w:space="0" w:color="auto"/>
                        <w:right w:val="none" w:sz="0" w:space="0" w:color="auto"/>
                      </w:divBdr>
                    </w:div>
                  </w:divsChild>
                </w:div>
                <w:div w:id="307173499">
                  <w:marLeft w:val="0"/>
                  <w:marRight w:val="0"/>
                  <w:marTop w:val="0"/>
                  <w:marBottom w:val="0"/>
                  <w:divBdr>
                    <w:top w:val="none" w:sz="0" w:space="0" w:color="auto"/>
                    <w:left w:val="none" w:sz="0" w:space="0" w:color="auto"/>
                    <w:bottom w:val="none" w:sz="0" w:space="0" w:color="auto"/>
                    <w:right w:val="none" w:sz="0" w:space="0" w:color="auto"/>
                  </w:divBdr>
                  <w:divsChild>
                    <w:div w:id="631593077">
                      <w:marLeft w:val="0"/>
                      <w:marRight w:val="0"/>
                      <w:marTop w:val="0"/>
                      <w:marBottom w:val="0"/>
                      <w:divBdr>
                        <w:top w:val="none" w:sz="0" w:space="0" w:color="auto"/>
                        <w:left w:val="none" w:sz="0" w:space="0" w:color="auto"/>
                        <w:bottom w:val="none" w:sz="0" w:space="0" w:color="auto"/>
                        <w:right w:val="none" w:sz="0" w:space="0" w:color="auto"/>
                      </w:divBdr>
                    </w:div>
                  </w:divsChild>
                </w:div>
                <w:div w:id="4094722">
                  <w:marLeft w:val="0"/>
                  <w:marRight w:val="0"/>
                  <w:marTop w:val="0"/>
                  <w:marBottom w:val="0"/>
                  <w:divBdr>
                    <w:top w:val="none" w:sz="0" w:space="0" w:color="auto"/>
                    <w:left w:val="none" w:sz="0" w:space="0" w:color="auto"/>
                    <w:bottom w:val="none" w:sz="0" w:space="0" w:color="auto"/>
                    <w:right w:val="none" w:sz="0" w:space="0" w:color="auto"/>
                  </w:divBdr>
                  <w:divsChild>
                    <w:div w:id="1023097143">
                      <w:marLeft w:val="0"/>
                      <w:marRight w:val="0"/>
                      <w:marTop w:val="0"/>
                      <w:marBottom w:val="0"/>
                      <w:divBdr>
                        <w:top w:val="none" w:sz="0" w:space="0" w:color="auto"/>
                        <w:left w:val="none" w:sz="0" w:space="0" w:color="auto"/>
                        <w:bottom w:val="none" w:sz="0" w:space="0" w:color="auto"/>
                        <w:right w:val="none" w:sz="0" w:space="0" w:color="auto"/>
                      </w:divBdr>
                    </w:div>
                  </w:divsChild>
                </w:div>
                <w:div w:id="978922681">
                  <w:marLeft w:val="0"/>
                  <w:marRight w:val="0"/>
                  <w:marTop w:val="0"/>
                  <w:marBottom w:val="0"/>
                  <w:divBdr>
                    <w:top w:val="none" w:sz="0" w:space="0" w:color="auto"/>
                    <w:left w:val="none" w:sz="0" w:space="0" w:color="auto"/>
                    <w:bottom w:val="none" w:sz="0" w:space="0" w:color="auto"/>
                    <w:right w:val="none" w:sz="0" w:space="0" w:color="auto"/>
                  </w:divBdr>
                  <w:divsChild>
                    <w:div w:id="405958265">
                      <w:marLeft w:val="0"/>
                      <w:marRight w:val="0"/>
                      <w:marTop w:val="0"/>
                      <w:marBottom w:val="0"/>
                      <w:divBdr>
                        <w:top w:val="none" w:sz="0" w:space="0" w:color="auto"/>
                        <w:left w:val="none" w:sz="0" w:space="0" w:color="auto"/>
                        <w:bottom w:val="none" w:sz="0" w:space="0" w:color="auto"/>
                        <w:right w:val="none" w:sz="0" w:space="0" w:color="auto"/>
                      </w:divBdr>
                    </w:div>
                  </w:divsChild>
                </w:div>
                <w:div w:id="1992638587">
                  <w:marLeft w:val="0"/>
                  <w:marRight w:val="0"/>
                  <w:marTop w:val="0"/>
                  <w:marBottom w:val="0"/>
                  <w:divBdr>
                    <w:top w:val="none" w:sz="0" w:space="0" w:color="auto"/>
                    <w:left w:val="none" w:sz="0" w:space="0" w:color="auto"/>
                    <w:bottom w:val="none" w:sz="0" w:space="0" w:color="auto"/>
                    <w:right w:val="none" w:sz="0" w:space="0" w:color="auto"/>
                  </w:divBdr>
                  <w:divsChild>
                    <w:div w:id="1174877891">
                      <w:marLeft w:val="0"/>
                      <w:marRight w:val="0"/>
                      <w:marTop w:val="0"/>
                      <w:marBottom w:val="0"/>
                      <w:divBdr>
                        <w:top w:val="none" w:sz="0" w:space="0" w:color="auto"/>
                        <w:left w:val="none" w:sz="0" w:space="0" w:color="auto"/>
                        <w:bottom w:val="none" w:sz="0" w:space="0" w:color="auto"/>
                        <w:right w:val="none" w:sz="0" w:space="0" w:color="auto"/>
                      </w:divBdr>
                    </w:div>
                  </w:divsChild>
                </w:div>
                <w:div w:id="1263801527">
                  <w:marLeft w:val="0"/>
                  <w:marRight w:val="0"/>
                  <w:marTop w:val="0"/>
                  <w:marBottom w:val="0"/>
                  <w:divBdr>
                    <w:top w:val="none" w:sz="0" w:space="0" w:color="auto"/>
                    <w:left w:val="none" w:sz="0" w:space="0" w:color="auto"/>
                    <w:bottom w:val="none" w:sz="0" w:space="0" w:color="auto"/>
                    <w:right w:val="none" w:sz="0" w:space="0" w:color="auto"/>
                  </w:divBdr>
                  <w:divsChild>
                    <w:div w:id="1402092683">
                      <w:marLeft w:val="0"/>
                      <w:marRight w:val="0"/>
                      <w:marTop w:val="0"/>
                      <w:marBottom w:val="0"/>
                      <w:divBdr>
                        <w:top w:val="none" w:sz="0" w:space="0" w:color="auto"/>
                        <w:left w:val="none" w:sz="0" w:space="0" w:color="auto"/>
                        <w:bottom w:val="none" w:sz="0" w:space="0" w:color="auto"/>
                        <w:right w:val="none" w:sz="0" w:space="0" w:color="auto"/>
                      </w:divBdr>
                    </w:div>
                  </w:divsChild>
                </w:div>
                <w:div w:id="1201672432">
                  <w:marLeft w:val="0"/>
                  <w:marRight w:val="0"/>
                  <w:marTop w:val="0"/>
                  <w:marBottom w:val="0"/>
                  <w:divBdr>
                    <w:top w:val="none" w:sz="0" w:space="0" w:color="auto"/>
                    <w:left w:val="none" w:sz="0" w:space="0" w:color="auto"/>
                    <w:bottom w:val="none" w:sz="0" w:space="0" w:color="auto"/>
                    <w:right w:val="none" w:sz="0" w:space="0" w:color="auto"/>
                  </w:divBdr>
                  <w:divsChild>
                    <w:div w:id="1084034301">
                      <w:marLeft w:val="0"/>
                      <w:marRight w:val="0"/>
                      <w:marTop w:val="0"/>
                      <w:marBottom w:val="0"/>
                      <w:divBdr>
                        <w:top w:val="none" w:sz="0" w:space="0" w:color="auto"/>
                        <w:left w:val="none" w:sz="0" w:space="0" w:color="auto"/>
                        <w:bottom w:val="none" w:sz="0" w:space="0" w:color="auto"/>
                        <w:right w:val="none" w:sz="0" w:space="0" w:color="auto"/>
                      </w:divBdr>
                    </w:div>
                  </w:divsChild>
                </w:div>
                <w:div w:id="1254628324">
                  <w:marLeft w:val="0"/>
                  <w:marRight w:val="0"/>
                  <w:marTop w:val="0"/>
                  <w:marBottom w:val="0"/>
                  <w:divBdr>
                    <w:top w:val="none" w:sz="0" w:space="0" w:color="auto"/>
                    <w:left w:val="none" w:sz="0" w:space="0" w:color="auto"/>
                    <w:bottom w:val="none" w:sz="0" w:space="0" w:color="auto"/>
                    <w:right w:val="none" w:sz="0" w:space="0" w:color="auto"/>
                  </w:divBdr>
                  <w:divsChild>
                    <w:div w:id="1310088073">
                      <w:marLeft w:val="0"/>
                      <w:marRight w:val="0"/>
                      <w:marTop w:val="0"/>
                      <w:marBottom w:val="0"/>
                      <w:divBdr>
                        <w:top w:val="none" w:sz="0" w:space="0" w:color="auto"/>
                        <w:left w:val="none" w:sz="0" w:space="0" w:color="auto"/>
                        <w:bottom w:val="none" w:sz="0" w:space="0" w:color="auto"/>
                        <w:right w:val="none" w:sz="0" w:space="0" w:color="auto"/>
                      </w:divBdr>
                    </w:div>
                  </w:divsChild>
                </w:div>
                <w:div w:id="1205753861">
                  <w:marLeft w:val="0"/>
                  <w:marRight w:val="0"/>
                  <w:marTop w:val="0"/>
                  <w:marBottom w:val="0"/>
                  <w:divBdr>
                    <w:top w:val="none" w:sz="0" w:space="0" w:color="auto"/>
                    <w:left w:val="none" w:sz="0" w:space="0" w:color="auto"/>
                    <w:bottom w:val="none" w:sz="0" w:space="0" w:color="auto"/>
                    <w:right w:val="none" w:sz="0" w:space="0" w:color="auto"/>
                  </w:divBdr>
                  <w:divsChild>
                    <w:div w:id="51001556">
                      <w:marLeft w:val="0"/>
                      <w:marRight w:val="0"/>
                      <w:marTop w:val="0"/>
                      <w:marBottom w:val="0"/>
                      <w:divBdr>
                        <w:top w:val="none" w:sz="0" w:space="0" w:color="auto"/>
                        <w:left w:val="none" w:sz="0" w:space="0" w:color="auto"/>
                        <w:bottom w:val="none" w:sz="0" w:space="0" w:color="auto"/>
                        <w:right w:val="none" w:sz="0" w:space="0" w:color="auto"/>
                      </w:divBdr>
                    </w:div>
                  </w:divsChild>
                </w:div>
                <w:div w:id="1577862465">
                  <w:marLeft w:val="0"/>
                  <w:marRight w:val="0"/>
                  <w:marTop w:val="0"/>
                  <w:marBottom w:val="0"/>
                  <w:divBdr>
                    <w:top w:val="none" w:sz="0" w:space="0" w:color="auto"/>
                    <w:left w:val="none" w:sz="0" w:space="0" w:color="auto"/>
                    <w:bottom w:val="none" w:sz="0" w:space="0" w:color="auto"/>
                    <w:right w:val="none" w:sz="0" w:space="0" w:color="auto"/>
                  </w:divBdr>
                  <w:divsChild>
                    <w:div w:id="1559248382">
                      <w:marLeft w:val="0"/>
                      <w:marRight w:val="0"/>
                      <w:marTop w:val="0"/>
                      <w:marBottom w:val="0"/>
                      <w:divBdr>
                        <w:top w:val="none" w:sz="0" w:space="0" w:color="auto"/>
                        <w:left w:val="none" w:sz="0" w:space="0" w:color="auto"/>
                        <w:bottom w:val="none" w:sz="0" w:space="0" w:color="auto"/>
                        <w:right w:val="none" w:sz="0" w:space="0" w:color="auto"/>
                      </w:divBdr>
                    </w:div>
                  </w:divsChild>
                </w:div>
                <w:div w:id="1439524089">
                  <w:marLeft w:val="0"/>
                  <w:marRight w:val="0"/>
                  <w:marTop w:val="0"/>
                  <w:marBottom w:val="0"/>
                  <w:divBdr>
                    <w:top w:val="none" w:sz="0" w:space="0" w:color="auto"/>
                    <w:left w:val="none" w:sz="0" w:space="0" w:color="auto"/>
                    <w:bottom w:val="none" w:sz="0" w:space="0" w:color="auto"/>
                    <w:right w:val="none" w:sz="0" w:space="0" w:color="auto"/>
                  </w:divBdr>
                  <w:divsChild>
                    <w:div w:id="1755390820">
                      <w:marLeft w:val="0"/>
                      <w:marRight w:val="0"/>
                      <w:marTop w:val="0"/>
                      <w:marBottom w:val="0"/>
                      <w:divBdr>
                        <w:top w:val="none" w:sz="0" w:space="0" w:color="auto"/>
                        <w:left w:val="none" w:sz="0" w:space="0" w:color="auto"/>
                        <w:bottom w:val="none" w:sz="0" w:space="0" w:color="auto"/>
                        <w:right w:val="none" w:sz="0" w:space="0" w:color="auto"/>
                      </w:divBdr>
                    </w:div>
                  </w:divsChild>
                </w:div>
                <w:div w:id="442118086">
                  <w:marLeft w:val="0"/>
                  <w:marRight w:val="0"/>
                  <w:marTop w:val="0"/>
                  <w:marBottom w:val="0"/>
                  <w:divBdr>
                    <w:top w:val="none" w:sz="0" w:space="0" w:color="auto"/>
                    <w:left w:val="none" w:sz="0" w:space="0" w:color="auto"/>
                    <w:bottom w:val="none" w:sz="0" w:space="0" w:color="auto"/>
                    <w:right w:val="none" w:sz="0" w:space="0" w:color="auto"/>
                  </w:divBdr>
                  <w:divsChild>
                    <w:div w:id="1333796366">
                      <w:marLeft w:val="0"/>
                      <w:marRight w:val="0"/>
                      <w:marTop w:val="0"/>
                      <w:marBottom w:val="0"/>
                      <w:divBdr>
                        <w:top w:val="none" w:sz="0" w:space="0" w:color="auto"/>
                        <w:left w:val="none" w:sz="0" w:space="0" w:color="auto"/>
                        <w:bottom w:val="none" w:sz="0" w:space="0" w:color="auto"/>
                        <w:right w:val="none" w:sz="0" w:space="0" w:color="auto"/>
                      </w:divBdr>
                    </w:div>
                  </w:divsChild>
                </w:div>
                <w:div w:id="264462963">
                  <w:marLeft w:val="0"/>
                  <w:marRight w:val="0"/>
                  <w:marTop w:val="0"/>
                  <w:marBottom w:val="0"/>
                  <w:divBdr>
                    <w:top w:val="none" w:sz="0" w:space="0" w:color="auto"/>
                    <w:left w:val="none" w:sz="0" w:space="0" w:color="auto"/>
                    <w:bottom w:val="none" w:sz="0" w:space="0" w:color="auto"/>
                    <w:right w:val="none" w:sz="0" w:space="0" w:color="auto"/>
                  </w:divBdr>
                  <w:divsChild>
                    <w:div w:id="1411272777">
                      <w:marLeft w:val="0"/>
                      <w:marRight w:val="0"/>
                      <w:marTop w:val="0"/>
                      <w:marBottom w:val="0"/>
                      <w:divBdr>
                        <w:top w:val="none" w:sz="0" w:space="0" w:color="auto"/>
                        <w:left w:val="none" w:sz="0" w:space="0" w:color="auto"/>
                        <w:bottom w:val="none" w:sz="0" w:space="0" w:color="auto"/>
                        <w:right w:val="none" w:sz="0" w:space="0" w:color="auto"/>
                      </w:divBdr>
                    </w:div>
                  </w:divsChild>
                </w:div>
                <w:div w:id="107966214">
                  <w:marLeft w:val="0"/>
                  <w:marRight w:val="0"/>
                  <w:marTop w:val="0"/>
                  <w:marBottom w:val="0"/>
                  <w:divBdr>
                    <w:top w:val="none" w:sz="0" w:space="0" w:color="auto"/>
                    <w:left w:val="none" w:sz="0" w:space="0" w:color="auto"/>
                    <w:bottom w:val="none" w:sz="0" w:space="0" w:color="auto"/>
                    <w:right w:val="none" w:sz="0" w:space="0" w:color="auto"/>
                  </w:divBdr>
                  <w:divsChild>
                    <w:div w:id="23332464">
                      <w:marLeft w:val="0"/>
                      <w:marRight w:val="0"/>
                      <w:marTop w:val="0"/>
                      <w:marBottom w:val="0"/>
                      <w:divBdr>
                        <w:top w:val="none" w:sz="0" w:space="0" w:color="auto"/>
                        <w:left w:val="none" w:sz="0" w:space="0" w:color="auto"/>
                        <w:bottom w:val="none" w:sz="0" w:space="0" w:color="auto"/>
                        <w:right w:val="none" w:sz="0" w:space="0" w:color="auto"/>
                      </w:divBdr>
                    </w:div>
                  </w:divsChild>
                </w:div>
                <w:div w:id="209727048">
                  <w:marLeft w:val="0"/>
                  <w:marRight w:val="0"/>
                  <w:marTop w:val="0"/>
                  <w:marBottom w:val="0"/>
                  <w:divBdr>
                    <w:top w:val="none" w:sz="0" w:space="0" w:color="auto"/>
                    <w:left w:val="none" w:sz="0" w:space="0" w:color="auto"/>
                    <w:bottom w:val="none" w:sz="0" w:space="0" w:color="auto"/>
                    <w:right w:val="none" w:sz="0" w:space="0" w:color="auto"/>
                  </w:divBdr>
                  <w:divsChild>
                    <w:div w:id="1669939024">
                      <w:marLeft w:val="0"/>
                      <w:marRight w:val="0"/>
                      <w:marTop w:val="0"/>
                      <w:marBottom w:val="0"/>
                      <w:divBdr>
                        <w:top w:val="none" w:sz="0" w:space="0" w:color="auto"/>
                        <w:left w:val="none" w:sz="0" w:space="0" w:color="auto"/>
                        <w:bottom w:val="none" w:sz="0" w:space="0" w:color="auto"/>
                        <w:right w:val="none" w:sz="0" w:space="0" w:color="auto"/>
                      </w:divBdr>
                    </w:div>
                  </w:divsChild>
                </w:div>
                <w:div w:id="298000227">
                  <w:marLeft w:val="0"/>
                  <w:marRight w:val="0"/>
                  <w:marTop w:val="0"/>
                  <w:marBottom w:val="0"/>
                  <w:divBdr>
                    <w:top w:val="none" w:sz="0" w:space="0" w:color="auto"/>
                    <w:left w:val="none" w:sz="0" w:space="0" w:color="auto"/>
                    <w:bottom w:val="none" w:sz="0" w:space="0" w:color="auto"/>
                    <w:right w:val="none" w:sz="0" w:space="0" w:color="auto"/>
                  </w:divBdr>
                  <w:divsChild>
                    <w:div w:id="417824524">
                      <w:marLeft w:val="0"/>
                      <w:marRight w:val="0"/>
                      <w:marTop w:val="0"/>
                      <w:marBottom w:val="0"/>
                      <w:divBdr>
                        <w:top w:val="none" w:sz="0" w:space="0" w:color="auto"/>
                        <w:left w:val="none" w:sz="0" w:space="0" w:color="auto"/>
                        <w:bottom w:val="none" w:sz="0" w:space="0" w:color="auto"/>
                        <w:right w:val="none" w:sz="0" w:space="0" w:color="auto"/>
                      </w:divBdr>
                    </w:div>
                  </w:divsChild>
                </w:div>
                <w:div w:id="601844584">
                  <w:marLeft w:val="0"/>
                  <w:marRight w:val="0"/>
                  <w:marTop w:val="0"/>
                  <w:marBottom w:val="0"/>
                  <w:divBdr>
                    <w:top w:val="none" w:sz="0" w:space="0" w:color="auto"/>
                    <w:left w:val="none" w:sz="0" w:space="0" w:color="auto"/>
                    <w:bottom w:val="none" w:sz="0" w:space="0" w:color="auto"/>
                    <w:right w:val="none" w:sz="0" w:space="0" w:color="auto"/>
                  </w:divBdr>
                  <w:divsChild>
                    <w:div w:id="578715474">
                      <w:marLeft w:val="0"/>
                      <w:marRight w:val="0"/>
                      <w:marTop w:val="0"/>
                      <w:marBottom w:val="0"/>
                      <w:divBdr>
                        <w:top w:val="none" w:sz="0" w:space="0" w:color="auto"/>
                        <w:left w:val="none" w:sz="0" w:space="0" w:color="auto"/>
                        <w:bottom w:val="none" w:sz="0" w:space="0" w:color="auto"/>
                        <w:right w:val="none" w:sz="0" w:space="0" w:color="auto"/>
                      </w:divBdr>
                    </w:div>
                  </w:divsChild>
                </w:div>
                <w:div w:id="1171796582">
                  <w:marLeft w:val="0"/>
                  <w:marRight w:val="0"/>
                  <w:marTop w:val="0"/>
                  <w:marBottom w:val="0"/>
                  <w:divBdr>
                    <w:top w:val="none" w:sz="0" w:space="0" w:color="auto"/>
                    <w:left w:val="none" w:sz="0" w:space="0" w:color="auto"/>
                    <w:bottom w:val="none" w:sz="0" w:space="0" w:color="auto"/>
                    <w:right w:val="none" w:sz="0" w:space="0" w:color="auto"/>
                  </w:divBdr>
                  <w:divsChild>
                    <w:div w:id="690574711">
                      <w:marLeft w:val="0"/>
                      <w:marRight w:val="0"/>
                      <w:marTop w:val="0"/>
                      <w:marBottom w:val="0"/>
                      <w:divBdr>
                        <w:top w:val="none" w:sz="0" w:space="0" w:color="auto"/>
                        <w:left w:val="none" w:sz="0" w:space="0" w:color="auto"/>
                        <w:bottom w:val="none" w:sz="0" w:space="0" w:color="auto"/>
                        <w:right w:val="none" w:sz="0" w:space="0" w:color="auto"/>
                      </w:divBdr>
                    </w:div>
                  </w:divsChild>
                </w:div>
                <w:div w:id="1585794492">
                  <w:marLeft w:val="0"/>
                  <w:marRight w:val="0"/>
                  <w:marTop w:val="0"/>
                  <w:marBottom w:val="0"/>
                  <w:divBdr>
                    <w:top w:val="none" w:sz="0" w:space="0" w:color="auto"/>
                    <w:left w:val="none" w:sz="0" w:space="0" w:color="auto"/>
                    <w:bottom w:val="none" w:sz="0" w:space="0" w:color="auto"/>
                    <w:right w:val="none" w:sz="0" w:space="0" w:color="auto"/>
                  </w:divBdr>
                  <w:divsChild>
                    <w:div w:id="16546820">
                      <w:marLeft w:val="0"/>
                      <w:marRight w:val="0"/>
                      <w:marTop w:val="0"/>
                      <w:marBottom w:val="0"/>
                      <w:divBdr>
                        <w:top w:val="none" w:sz="0" w:space="0" w:color="auto"/>
                        <w:left w:val="none" w:sz="0" w:space="0" w:color="auto"/>
                        <w:bottom w:val="none" w:sz="0" w:space="0" w:color="auto"/>
                        <w:right w:val="none" w:sz="0" w:space="0" w:color="auto"/>
                      </w:divBdr>
                    </w:div>
                  </w:divsChild>
                </w:div>
                <w:div w:id="584726722">
                  <w:marLeft w:val="0"/>
                  <w:marRight w:val="0"/>
                  <w:marTop w:val="0"/>
                  <w:marBottom w:val="0"/>
                  <w:divBdr>
                    <w:top w:val="none" w:sz="0" w:space="0" w:color="auto"/>
                    <w:left w:val="none" w:sz="0" w:space="0" w:color="auto"/>
                    <w:bottom w:val="none" w:sz="0" w:space="0" w:color="auto"/>
                    <w:right w:val="none" w:sz="0" w:space="0" w:color="auto"/>
                  </w:divBdr>
                  <w:divsChild>
                    <w:div w:id="1316766479">
                      <w:marLeft w:val="0"/>
                      <w:marRight w:val="0"/>
                      <w:marTop w:val="0"/>
                      <w:marBottom w:val="0"/>
                      <w:divBdr>
                        <w:top w:val="none" w:sz="0" w:space="0" w:color="auto"/>
                        <w:left w:val="none" w:sz="0" w:space="0" w:color="auto"/>
                        <w:bottom w:val="none" w:sz="0" w:space="0" w:color="auto"/>
                        <w:right w:val="none" w:sz="0" w:space="0" w:color="auto"/>
                      </w:divBdr>
                    </w:div>
                  </w:divsChild>
                </w:div>
                <w:div w:id="2024697278">
                  <w:marLeft w:val="0"/>
                  <w:marRight w:val="0"/>
                  <w:marTop w:val="0"/>
                  <w:marBottom w:val="0"/>
                  <w:divBdr>
                    <w:top w:val="none" w:sz="0" w:space="0" w:color="auto"/>
                    <w:left w:val="none" w:sz="0" w:space="0" w:color="auto"/>
                    <w:bottom w:val="none" w:sz="0" w:space="0" w:color="auto"/>
                    <w:right w:val="none" w:sz="0" w:space="0" w:color="auto"/>
                  </w:divBdr>
                  <w:divsChild>
                    <w:div w:id="7485680">
                      <w:marLeft w:val="0"/>
                      <w:marRight w:val="0"/>
                      <w:marTop w:val="0"/>
                      <w:marBottom w:val="0"/>
                      <w:divBdr>
                        <w:top w:val="none" w:sz="0" w:space="0" w:color="auto"/>
                        <w:left w:val="none" w:sz="0" w:space="0" w:color="auto"/>
                        <w:bottom w:val="none" w:sz="0" w:space="0" w:color="auto"/>
                        <w:right w:val="none" w:sz="0" w:space="0" w:color="auto"/>
                      </w:divBdr>
                    </w:div>
                  </w:divsChild>
                </w:div>
                <w:div w:id="1701928685">
                  <w:marLeft w:val="0"/>
                  <w:marRight w:val="0"/>
                  <w:marTop w:val="0"/>
                  <w:marBottom w:val="0"/>
                  <w:divBdr>
                    <w:top w:val="none" w:sz="0" w:space="0" w:color="auto"/>
                    <w:left w:val="none" w:sz="0" w:space="0" w:color="auto"/>
                    <w:bottom w:val="none" w:sz="0" w:space="0" w:color="auto"/>
                    <w:right w:val="none" w:sz="0" w:space="0" w:color="auto"/>
                  </w:divBdr>
                  <w:divsChild>
                    <w:div w:id="918174687">
                      <w:marLeft w:val="0"/>
                      <w:marRight w:val="0"/>
                      <w:marTop w:val="0"/>
                      <w:marBottom w:val="0"/>
                      <w:divBdr>
                        <w:top w:val="none" w:sz="0" w:space="0" w:color="auto"/>
                        <w:left w:val="none" w:sz="0" w:space="0" w:color="auto"/>
                        <w:bottom w:val="none" w:sz="0" w:space="0" w:color="auto"/>
                        <w:right w:val="none" w:sz="0" w:space="0" w:color="auto"/>
                      </w:divBdr>
                    </w:div>
                  </w:divsChild>
                </w:div>
                <w:div w:id="772826075">
                  <w:marLeft w:val="0"/>
                  <w:marRight w:val="0"/>
                  <w:marTop w:val="0"/>
                  <w:marBottom w:val="0"/>
                  <w:divBdr>
                    <w:top w:val="none" w:sz="0" w:space="0" w:color="auto"/>
                    <w:left w:val="none" w:sz="0" w:space="0" w:color="auto"/>
                    <w:bottom w:val="none" w:sz="0" w:space="0" w:color="auto"/>
                    <w:right w:val="none" w:sz="0" w:space="0" w:color="auto"/>
                  </w:divBdr>
                  <w:divsChild>
                    <w:div w:id="1083726452">
                      <w:marLeft w:val="0"/>
                      <w:marRight w:val="0"/>
                      <w:marTop w:val="0"/>
                      <w:marBottom w:val="0"/>
                      <w:divBdr>
                        <w:top w:val="none" w:sz="0" w:space="0" w:color="auto"/>
                        <w:left w:val="none" w:sz="0" w:space="0" w:color="auto"/>
                        <w:bottom w:val="none" w:sz="0" w:space="0" w:color="auto"/>
                        <w:right w:val="none" w:sz="0" w:space="0" w:color="auto"/>
                      </w:divBdr>
                    </w:div>
                  </w:divsChild>
                </w:div>
                <w:div w:id="479731871">
                  <w:marLeft w:val="0"/>
                  <w:marRight w:val="0"/>
                  <w:marTop w:val="0"/>
                  <w:marBottom w:val="0"/>
                  <w:divBdr>
                    <w:top w:val="none" w:sz="0" w:space="0" w:color="auto"/>
                    <w:left w:val="none" w:sz="0" w:space="0" w:color="auto"/>
                    <w:bottom w:val="none" w:sz="0" w:space="0" w:color="auto"/>
                    <w:right w:val="none" w:sz="0" w:space="0" w:color="auto"/>
                  </w:divBdr>
                  <w:divsChild>
                    <w:div w:id="2009818593">
                      <w:marLeft w:val="0"/>
                      <w:marRight w:val="0"/>
                      <w:marTop w:val="0"/>
                      <w:marBottom w:val="0"/>
                      <w:divBdr>
                        <w:top w:val="none" w:sz="0" w:space="0" w:color="auto"/>
                        <w:left w:val="none" w:sz="0" w:space="0" w:color="auto"/>
                        <w:bottom w:val="none" w:sz="0" w:space="0" w:color="auto"/>
                        <w:right w:val="none" w:sz="0" w:space="0" w:color="auto"/>
                      </w:divBdr>
                    </w:div>
                  </w:divsChild>
                </w:div>
                <w:div w:id="1235970454">
                  <w:marLeft w:val="0"/>
                  <w:marRight w:val="0"/>
                  <w:marTop w:val="0"/>
                  <w:marBottom w:val="0"/>
                  <w:divBdr>
                    <w:top w:val="none" w:sz="0" w:space="0" w:color="auto"/>
                    <w:left w:val="none" w:sz="0" w:space="0" w:color="auto"/>
                    <w:bottom w:val="none" w:sz="0" w:space="0" w:color="auto"/>
                    <w:right w:val="none" w:sz="0" w:space="0" w:color="auto"/>
                  </w:divBdr>
                  <w:divsChild>
                    <w:div w:id="388114140">
                      <w:marLeft w:val="0"/>
                      <w:marRight w:val="0"/>
                      <w:marTop w:val="0"/>
                      <w:marBottom w:val="0"/>
                      <w:divBdr>
                        <w:top w:val="none" w:sz="0" w:space="0" w:color="auto"/>
                        <w:left w:val="none" w:sz="0" w:space="0" w:color="auto"/>
                        <w:bottom w:val="none" w:sz="0" w:space="0" w:color="auto"/>
                        <w:right w:val="none" w:sz="0" w:space="0" w:color="auto"/>
                      </w:divBdr>
                    </w:div>
                  </w:divsChild>
                </w:div>
                <w:div w:id="752048132">
                  <w:marLeft w:val="0"/>
                  <w:marRight w:val="0"/>
                  <w:marTop w:val="0"/>
                  <w:marBottom w:val="0"/>
                  <w:divBdr>
                    <w:top w:val="none" w:sz="0" w:space="0" w:color="auto"/>
                    <w:left w:val="none" w:sz="0" w:space="0" w:color="auto"/>
                    <w:bottom w:val="none" w:sz="0" w:space="0" w:color="auto"/>
                    <w:right w:val="none" w:sz="0" w:space="0" w:color="auto"/>
                  </w:divBdr>
                  <w:divsChild>
                    <w:div w:id="1006402176">
                      <w:marLeft w:val="0"/>
                      <w:marRight w:val="0"/>
                      <w:marTop w:val="0"/>
                      <w:marBottom w:val="0"/>
                      <w:divBdr>
                        <w:top w:val="none" w:sz="0" w:space="0" w:color="auto"/>
                        <w:left w:val="none" w:sz="0" w:space="0" w:color="auto"/>
                        <w:bottom w:val="none" w:sz="0" w:space="0" w:color="auto"/>
                        <w:right w:val="none" w:sz="0" w:space="0" w:color="auto"/>
                      </w:divBdr>
                    </w:div>
                  </w:divsChild>
                </w:div>
                <w:div w:id="981469422">
                  <w:marLeft w:val="0"/>
                  <w:marRight w:val="0"/>
                  <w:marTop w:val="0"/>
                  <w:marBottom w:val="0"/>
                  <w:divBdr>
                    <w:top w:val="none" w:sz="0" w:space="0" w:color="auto"/>
                    <w:left w:val="none" w:sz="0" w:space="0" w:color="auto"/>
                    <w:bottom w:val="none" w:sz="0" w:space="0" w:color="auto"/>
                    <w:right w:val="none" w:sz="0" w:space="0" w:color="auto"/>
                  </w:divBdr>
                  <w:divsChild>
                    <w:div w:id="886992295">
                      <w:marLeft w:val="0"/>
                      <w:marRight w:val="0"/>
                      <w:marTop w:val="0"/>
                      <w:marBottom w:val="0"/>
                      <w:divBdr>
                        <w:top w:val="none" w:sz="0" w:space="0" w:color="auto"/>
                        <w:left w:val="none" w:sz="0" w:space="0" w:color="auto"/>
                        <w:bottom w:val="none" w:sz="0" w:space="0" w:color="auto"/>
                        <w:right w:val="none" w:sz="0" w:space="0" w:color="auto"/>
                      </w:divBdr>
                    </w:div>
                  </w:divsChild>
                </w:div>
                <w:div w:id="1321425467">
                  <w:marLeft w:val="0"/>
                  <w:marRight w:val="0"/>
                  <w:marTop w:val="0"/>
                  <w:marBottom w:val="0"/>
                  <w:divBdr>
                    <w:top w:val="none" w:sz="0" w:space="0" w:color="auto"/>
                    <w:left w:val="none" w:sz="0" w:space="0" w:color="auto"/>
                    <w:bottom w:val="none" w:sz="0" w:space="0" w:color="auto"/>
                    <w:right w:val="none" w:sz="0" w:space="0" w:color="auto"/>
                  </w:divBdr>
                  <w:divsChild>
                    <w:div w:id="5074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62090">
          <w:marLeft w:val="0"/>
          <w:marRight w:val="0"/>
          <w:marTop w:val="0"/>
          <w:marBottom w:val="0"/>
          <w:divBdr>
            <w:top w:val="none" w:sz="0" w:space="0" w:color="auto"/>
            <w:left w:val="none" w:sz="0" w:space="0" w:color="auto"/>
            <w:bottom w:val="none" w:sz="0" w:space="0" w:color="auto"/>
            <w:right w:val="none" w:sz="0" w:space="0" w:color="auto"/>
          </w:divBdr>
          <w:divsChild>
            <w:div w:id="2104917494">
              <w:marLeft w:val="0"/>
              <w:marRight w:val="0"/>
              <w:marTop w:val="0"/>
              <w:marBottom w:val="0"/>
              <w:divBdr>
                <w:top w:val="none" w:sz="0" w:space="0" w:color="auto"/>
                <w:left w:val="none" w:sz="0" w:space="0" w:color="auto"/>
                <w:bottom w:val="none" w:sz="0" w:space="0" w:color="auto"/>
                <w:right w:val="none" w:sz="0" w:space="0" w:color="auto"/>
              </w:divBdr>
            </w:div>
            <w:div w:id="28532371">
              <w:marLeft w:val="0"/>
              <w:marRight w:val="0"/>
              <w:marTop w:val="0"/>
              <w:marBottom w:val="0"/>
              <w:divBdr>
                <w:top w:val="none" w:sz="0" w:space="0" w:color="auto"/>
                <w:left w:val="none" w:sz="0" w:space="0" w:color="auto"/>
                <w:bottom w:val="none" w:sz="0" w:space="0" w:color="auto"/>
                <w:right w:val="none" w:sz="0" w:space="0" w:color="auto"/>
              </w:divBdr>
            </w:div>
            <w:div w:id="1209224774">
              <w:marLeft w:val="0"/>
              <w:marRight w:val="0"/>
              <w:marTop w:val="0"/>
              <w:marBottom w:val="0"/>
              <w:divBdr>
                <w:top w:val="none" w:sz="0" w:space="0" w:color="auto"/>
                <w:left w:val="none" w:sz="0" w:space="0" w:color="auto"/>
                <w:bottom w:val="none" w:sz="0" w:space="0" w:color="auto"/>
                <w:right w:val="none" w:sz="0" w:space="0" w:color="auto"/>
              </w:divBdr>
            </w:div>
            <w:div w:id="256060020">
              <w:marLeft w:val="0"/>
              <w:marRight w:val="0"/>
              <w:marTop w:val="0"/>
              <w:marBottom w:val="0"/>
              <w:divBdr>
                <w:top w:val="none" w:sz="0" w:space="0" w:color="auto"/>
                <w:left w:val="none" w:sz="0" w:space="0" w:color="auto"/>
                <w:bottom w:val="none" w:sz="0" w:space="0" w:color="auto"/>
                <w:right w:val="none" w:sz="0" w:space="0" w:color="auto"/>
              </w:divBdr>
            </w:div>
            <w:div w:id="705719184">
              <w:marLeft w:val="0"/>
              <w:marRight w:val="0"/>
              <w:marTop w:val="0"/>
              <w:marBottom w:val="0"/>
              <w:divBdr>
                <w:top w:val="none" w:sz="0" w:space="0" w:color="auto"/>
                <w:left w:val="none" w:sz="0" w:space="0" w:color="auto"/>
                <w:bottom w:val="none" w:sz="0" w:space="0" w:color="auto"/>
                <w:right w:val="none" w:sz="0" w:space="0" w:color="auto"/>
              </w:divBdr>
            </w:div>
          </w:divsChild>
        </w:div>
        <w:div w:id="748817517">
          <w:marLeft w:val="0"/>
          <w:marRight w:val="0"/>
          <w:marTop w:val="0"/>
          <w:marBottom w:val="0"/>
          <w:divBdr>
            <w:top w:val="none" w:sz="0" w:space="0" w:color="auto"/>
            <w:left w:val="none" w:sz="0" w:space="0" w:color="auto"/>
            <w:bottom w:val="none" w:sz="0" w:space="0" w:color="auto"/>
            <w:right w:val="none" w:sz="0" w:space="0" w:color="auto"/>
          </w:divBdr>
        </w:div>
        <w:div w:id="1333869334">
          <w:marLeft w:val="0"/>
          <w:marRight w:val="0"/>
          <w:marTop w:val="0"/>
          <w:marBottom w:val="0"/>
          <w:divBdr>
            <w:top w:val="none" w:sz="0" w:space="0" w:color="auto"/>
            <w:left w:val="none" w:sz="0" w:space="0" w:color="auto"/>
            <w:bottom w:val="none" w:sz="0" w:space="0" w:color="auto"/>
            <w:right w:val="none" w:sz="0" w:space="0" w:color="auto"/>
          </w:divBdr>
        </w:div>
        <w:div w:id="1570771080">
          <w:marLeft w:val="0"/>
          <w:marRight w:val="0"/>
          <w:marTop w:val="0"/>
          <w:marBottom w:val="0"/>
          <w:divBdr>
            <w:top w:val="none" w:sz="0" w:space="0" w:color="auto"/>
            <w:left w:val="none" w:sz="0" w:space="0" w:color="auto"/>
            <w:bottom w:val="none" w:sz="0" w:space="0" w:color="auto"/>
            <w:right w:val="none" w:sz="0" w:space="0" w:color="auto"/>
          </w:divBdr>
        </w:div>
        <w:div w:id="842166971">
          <w:marLeft w:val="0"/>
          <w:marRight w:val="0"/>
          <w:marTop w:val="0"/>
          <w:marBottom w:val="0"/>
          <w:divBdr>
            <w:top w:val="none" w:sz="0" w:space="0" w:color="auto"/>
            <w:left w:val="none" w:sz="0" w:space="0" w:color="auto"/>
            <w:bottom w:val="none" w:sz="0" w:space="0" w:color="auto"/>
            <w:right w:val="none" w:sz="0" w:space="0" w:color="auto"/>
          </w:divBdr>
        </w:div>
        <w:div w:id="323700787">
          <w:marLeft w:val="0"/>
          <w:marRight w:val="0"/>
          <w:marTop w:val="0"/>
          <w:marBottom w:val="0"/>
          <w:divBdr>
            <w:top w:val="none" w:sz="0" w:space="0" w:color="auto"/>
            <w:left w:val="none" w:sz="0" w:space="0" w:color="auto"/>
            <w:bottom w:val="none" w:sz="0" w:space="0" w:color="auto"/>
            <w:right w:val="none" w:sz="0" w:space="0" w:color="auto"/>
          </w:divBdr>
        </w:div>
        <w:div w:id="2052537963">
          <w:marLeft w:val="0"/>
          <w:marRight w:val="0"/>
          <w:marTop w:val="0"/>
          <w:marBottom w:val="0"/>
          <w:divBdr>
            <w:top w:val="none" w:sz="0" w:space="0" w:color="auto"/>
            <w:left w:val="none" w:sz="0" w:space="0" w:color="auto"/>
            <w:bottom w:val="none" w:sz="0" w:space="0" w:color="auto"/>
            <w:right w:val="none" w:sz="0" w:space="0" w:color="auto"/>
          </w:divBdr>
          <w:divsChild>
            <w:div w:id="1509830046">
              <w:marLeft w:val="0"/>
              <w:marRight w:val="0"/>
              <w:marTop w:val="0"/>
              <w:marBottom w:val="0"/>
              <w:divBdr>
                <w:top w:val="none" w:sz="0" w:space="0" w:color="auto"/>
                <w:left w:val="none" w:sz="0" w:space="0" w:color="auto"/>
                <w:bottom w:val="none" w:sz="0" w:space="0" w:color="auto"/>
                <w:right w:val="none" w:sz="0" w:space="0" w:color="auto"/>
              </w:divBdr>
            </w:div>
            <w:div w:id="375737547">
              <w:marLeft w:val="0"/>
              <w:marRight w:val="0"/>
              <w:marTop w:val="0"/>
              <w:marBottom w:val="0"/>
              <w:divBdr>
                <w:top w:val="none" w:sz="0" w:space="0" w:color="auto"/>
                <w:left w:val="none" w:sz="0" w:space="0" w:color="auto"/>
                <w:bottom w:val="none" w:sz="0" w:space="0" w:color="auto"/>
                <w:right w:val="none" w:sz="0" w:space="0" w:color="auto"/>
              </w:divBdr>
            </w:div>
            <w:div w:id="113327155">
              <w:marLeft w:val="0"/>
              <w:marRight w:val="0"/>
              <w:marTop w:val="0"/>
              <w:marBottom w:val="0"/>
              <w:divBdr>
                <w:top w:val="none" w:sz="0" w:space="0" w:color="auto"/>
                <w:left w:val="none" w:sz="0" w:space="0" w:color="auto"/>
                <w:bottom w:val="none" w:sz="0" w:space="0" w:color="auto"/>
                <w:right w:val="none" w:sz="0" w:space="0" w:color="auto"/>
              </w:divBdr>
            </w:div>
          </w:divsChild>
        </w:div>
        <w:div w:id="1702389506">
          <w:marLeft w:val="0"/>
          <w:marRight w:val="0"/>
          <w:marTop w:val="0"/>
          <w:marBottom w:val="0"/>
          <w:divBdr>
            <w:top w:val="none" w:sz="0" w:space="0" w:color="auto"/>
            <w:left w:val="none" w:sz="0" w:space="0" w:color="auto"/>
            <w:bottom w:val="none" w:sz="0" w:space="0" w:color="auto"/>
            <w:right w:val="none" w:sz="0" w:space="0" w:color="auto"/>
          </w:divBdr>
          <w:divsChild>
            <w:div w:id="1682389964">
              <w:marLeft w:val="0"/>
              <w:marRight w:val="0"/>
              <w:marTop w:val="0"/>
              <w:marBottom w:val="0"/>
              <w:divBdr>
                <w:top w:val="none" w:sz="0" w:space="0" w:color="auto"/>
                <w:left w:val="none" w:sz="0" w:space="0" w:color="auto"/>
                <w:bottom w:val="none" w:sz="0" w:space="0" w:color="auto"/>
                <w:right w:val="none" w:sz="0" w:space="0" w:color="auto"/>
              </w:divBdr>
            </w:div>
            <w:div w:id="349529736">
              <w:marLeft w:val="0"/>
              <w:marRight w:val="0"/>
              <w:marTop w:val="0"/>
              <w:marBottom w:val="0"/>
              <w:divBdr>
                <w:top w:val="none" w:sz="0" w:space="0" w:color="auto"/>
                <w:left w:val="none" w:sz="0" w:space="0" w:color="auto"/>
                <w:bottom w:val="none" w:sz="0" w:space="0" w:color="auto"/>
                <w:right w:val="none" w:sz="0" w:space="0" w:color="auto"/>
              </w:divBdr>
            </w:div>
            <w:div w:id="539513979">
              <w:marLeft w:val="0"/>
              <w:marRight w:val="0"/>
              <w:marTop w:val="0"/>
              <w:marBottom w:val="0"/>
              <w:divBdr>
                <w:top w:val="none" w:sz="0" w:space="0" w:color="auto"/>
                <w:left w:val="none" w:sz="0" w:space="0" w:color="auto"/>
                <w:bottom w:val="none" w:sz="0" w:space="0" w:color="auto"/>
                <w:right w:val="none" w:sz="0" w:space="0" w:color="auto"/>
              </w:divBdr>
            </w:div>
            <w:div w:id="551313406">
              <w:marLeft w:val="0"/>
              <w:marRight w:val="0"/>
              <w:marTop w:val="0"/>
              <w:marBottom w:val="0"/>
              <w:divBdr>
                <w:top w:val="none" w:sz="0" w:space="0" w:color="auto"/>
                <w:left w:val="none" w:sz="0" w:space="0" w:color="auto"/>
                <w:bottom w:val="none" w:sz="0" w:space="0" w:color="auto"/>
                <w:right w:val="none" w:sz="0" w:space="0" w:color="auto"/>
              </w:divBdr>
            </w:div>
            <w:div w:id="689842725">
              <w:marLeft w:val="0"/>
              <w:marRight w:val="0"/>
              <w:marTop w:val="0"/>
              <w:marBottom w:val="0"/>
              <w:divBdr>
                <w:top w:val="none" w:sz="0" w:space="0" w:color="auto"/>
                <w:left w:val="none" w:sz="0" w:space="0" w:color="auto"/>
                <w:bottom w:val="none" w:sz="0" w:space="0" w:color="auto"/>
                <w:right w:val="none" w:sz="0" w:space="0" w:color="auto"/>
              </w:divBdr>
            </w:div>
          </w:divsChild>
        </w:div>
        <w:div w:id="1628269205">
          <w:marLeft w:val="0"/>
          <w:marRight w:val="0"/>
          <w:marTop w:val="0"/>
          <w:marBottom w:val="0"/>
          <w:divBdr>
            <w:top w:val="none" w:sz="0" w:space="0" w:color="auto"/>
            <w:left w:val="none" w:sz="0" w:space="0" w:color="auto"/>
            <w:bottom w:val="none" w:sz="0" w:space="0" w:color="auto"/>
            <w:right w:val="none" w:sz="0" w:space="0" w:color="auto"/>
          </w:divBdr>
        </w:div>
        <w:div w:id="5449983">
          <w:marLeft w:val="0"/>
          <w:marRight w:val="0"/>
          <w:marTop w:val="0"/>
          <w:marBottom w:val="0"/>
          <w:divBdr>
            <w:top w:val="none" w:sz="0" w:space="0" w:color="auto"/>
            <w:left w:val="none" w:sz="0" w:space="0" w:color="auto"/>
            <w:bottom w:val="none" w:sz="0" w:space="0" w:color="auto"/>
            <w:right w:val="none" w:sz="0" w:space="0" w:color="auto"/>
          </w:divBdr>
        </w:div>
        <w:div w:id="1079059307">
          <w:marLeft w:val="0"/>
          <w:marRight w:val="0"/>
          <w:marTop w:val="0"/>
          <w:marBottom w:val="0"/>
          <w:divBdr>
            <w:top w:val="none" w:sz="0" w:space="0" w:color="auto"/>
            <w:left w:val="none" w:sz="0" w:space="0" w:color="auto"/>
            <w:bottom w:val="none" w:sz="0" w:space="0" w:color="auto"/>
            <w:right w:val="none" w:sz="0" w:space="0" w:color="auto"/>
          </w:divBdr>
        </w:div>
        <w:div w:id="1426654680">
          <w:marLeft w:val="0"/>
          <w:marRight w:val="0"/>
          <w:marTop w:val="0"/>
          <w:marBottom w:val="0"/>
          <w:divBdr>
            <w:top w:val="none" w:sz="0" w:space="0" w:color="auto"/>
            <w:left w:val="none" w:sz="0" w:space="0" w:color="auto"/>
            <w:bottom w:val="none" w:sz="0" w:space="0" w:color="auto"/>
            <w:right w:val="none" w:sz="0" w:space="0" w:color="auto"/>
          </w:divBdr>
        </w:div>
        <w:div w:id="1092354340">
          <w:marLeft w:val="0"/>
          <w:marRight w:val="0"/>
          <w:marTop w:val="0"/>
          <w:marBottom w:val="0"/>
          <w:divBdr>
            <w:top w:val="none" w:sz="0" w:space="0" w:color="auto"/>
            <w:left w:val="none" w:sz="0" w:space="0" w:color="auto"/>
            <w:bottom w:val="none" w:sz="0" w:space="0" w:color="auto"/>
            <w:right w:val="none" w:sz="0" w:space="0" w:color="auto"/>
          </w:divBdr>
        </w:div>
        <w:div w:id="1243561047">
          <w:marLeft w:val="0"/>
          <w:marRight w:val="0"/>
          <w:marTop w:val="0"/>
          <w:marBottom w:val="0"/>
          <w:divBdr>
            <w:top w:val="none" w:sz="0" w:space="0" w:color="auto"/>
            <w:left w:val="none" w:sz="0" w:space="0" w:color="auto"/>
            <w:bottom w:val="none" w:sz="0" w:space="0" w:color="auto"/>
            <w:right w:val="none" w:sz="0" w:space="0" w:color="auto"/>
          </w:divBdr>
        </w:div>
        <w:div w:id="1816095588">
          <w:marLeft w:val="0"/>
          <w:marRight w:val="0"/>
          <w:marTop w:val="0"/>
          <w:marBottom w:val="0"/>
          <w:divBdr>
            <w:top w:val="none" w:sz="0" w:space="0" w:color="auto"/>
            <w:left w:val="none" w:sz="0" w:space="0" w:color="auto"/>
            <w:bottom w:val="none" w:sz="0" w:space="0" w:color="auto"/>
            <w:right w:val="none" w:sz="0" w:space="0" w:color="auto"/>
          </w:divBdr>
        </w:div>
        <w:div w:id="2012685051">
          <w:marLeft w:val="0"/>
          <w:marRight w:val="0"/>
          <w:marTop w:val="0"/>
          <w:marBottom w:val="0"/>
          <w:divBdr>
            <w:top w:val="none" w:sz="0" w:space="0" w:color="auto"/>
            <w:left w:val="none" w:sz="0" w:space="0" w:color="auto"/>
            <w:bottom w:val="none" w:sz="0" w:space="0" w:color="auto"/>
            <w:right w:val="none" w:sz="0" w:space="0" w:color="auto"/>
          </w:divBdr>
        </w:div>
        <w:div w:id="26490510">
          <w:marLeft w:val="0"/>
          <w:marRight w:val="0"/>
          <w:marTop w:val="0"/>
          <w:marBottom w:val="0"/>
          <w:divBdr>
            <w:top w:val="none" w:sz="0" w:space="0" w:color="auto"/>
            <w:left w:val="none" w:sz="0" w:space="0" w:color="auto"/>
            <w:bottom w:val="none" w:sz="0" w:space="0" w:color="auto"/>
            <w:right w:val="none" w:sz="0" w:space="0" w:color="auto"/>
          </w:divBdr>
        </w:div>
        <w:div w:id="1838839345">
          <w:marLeft w:val="0"/>
          <w:marRight w:val="0"/>
          <w:marTop w:val="0"/>
          <w:marBottom w:val="0"/>
          <w:divBdr>
            <w:top w:val="none" w:sz="0" w:space="0" w:color="auto"/>
            <w:left w:val="none" w:sz="0" w:space="0" w:color="auto"/>
            <w:bottom w:val="none" w:sz="0" w:space="0" w:color="auto"/>
            <w:right w:val="none" w:sz="0" w:space="0" w:color="auto"/>
          </w:divBdr>
        </w:div>
        <w:div w:id="637103089">
          <w:marLeft w:val="0"/>
          <w:marRight w:val="0"/>
          <w:marTop w:val="0"/>
          <w:marBottom w:val="0"/>
          <w:divBdr>
            <w:top w:val="none" w:sz="0" w:space="0" w:color="auto"/>
            <w:left w:val="none" w:sz="0" w:space="0" w:color="auto"/>
            <w:bottom w:val="none" w:sz="0" w:space="0" w:color="auto"/>
            <w:right w:val="none" w:sz="0" w:space="0" w:color="auto"/>
          </w:divBdr>
          <w:divsChild>
            <w:div w:id="1423645021">
              <w:marLeft w:val="0"/>
              <w:marRight w:val="0"/>
              <w:marTop w:val="0"/>
              <w:marBottom w:val="0"/>
              <w:divBdr>
                <w:top w:val="none" w:sz="0" w:space="0" w:color="auto"/>
                <w:left w:val="none" w:sz="0" w:space="0" w:color="auto"/>
                <w:bottom w:val="none" w:sz="0" w:space="0" w:color="auto"/>
                <w:right w:val="none" w:sz="0" w:space="0" w:color="auto"/>
              </w:divBdr>
            </w:div>
            <w:div w:id="349986110">
              <w:marLeft w:val="0"/>
              <w:marRight w:val="0"/>
              <w:marTop w:val="0"/>
              <w:marBottom w:val="0"/>
              <w:divBdr>
                <w:top w:val="none" w:sz="0" w:space="0" w:color="auto"/>
                <w:left w:val="none" w:sz="0" w:space="0" w:color="auto"/>
                <w:bottom w:val="none" w:sz="0" w:space="0" w:color="auto"/>
                <w:right w:val="none" w:sz="0" w:space="0" w:color="auto"/>
              </w:divBdr>
            </w:div>
          </w:divsChild>
        </w:div>
        <w:div w:id="651449965">
          <w:marLeft w:val="0"/>
          <w:marRight w:val="0"/>
          <w:marTop w:val="0"/>
          <w:marBottom w:val="0"/>
          <w:divBdr>
            <w:top w:val="none" w:sz="0" w:space="0" w:color="auto"/>
            <w:left w:val="none" w:sz="0" w:space="0" w:color="auto"/>
            <w:bottom w:val="none" w:sz="0" w:space="0" w:color="auto"/>
            <w:right w:val="none" w:sz="0" w:space="0" w:color="auto"/>
          </w:divBdr>
          <w:divsChild>
            <w:div w:id="1643197791">
              <w:marLeft w:val="0"/>
              <w:marRight w:val="0"/>
              <w:marTop w:val="0"/>
              <w:marBottom w:val="0"/>
              <w:divBdr>
                <w:top w:val="none" w:sz="0" w:space="0" w:color="auto"/>
                <w:left w:val="none" w:sz="0" w:space="0" w:color="auto"/>
                <w:bottom w:val="none" w:sz="0" w:space="0" w:color="auto"/>
                <w:right w:val="none" w:sz="0" w:space="0" w:color="auto"/>
              </w:divBdr>
            </w:div>
            <w:div w:id="390740448">
              <w:marLeft w:val="0"/>
              <w:marRight w:val="0"/>
              <w:marTop w:val="0"/>
              <w:marBottom w:val="0"/>
              <w:divBdr>
                <w:top w:val="none" w:sz="0" w:space="0" w:color="auto"/>
                <w:left w:val="none" w:sz="0" w:space="0" w:color="auto"/>
                <w:bottom w:val="none" w:sz="0" w:space="0" w:color="auto"/>
                <w:right w:val="none" w:sz="0" w:space="0" w:color="auto"/>
              </w:divBdr>
            </w:div>
            <w:div w:id="1483505250">
              <w:marLeft w:val="0"/>
              <w:marRight w:val="0"/>
              <w:marTop w:val="0"/>
              <w:marBottom w:val="0"/>
              <w:divBdr>
                <w:top w:val="none" w:sz="0" w:space="0" w:color="auto"/>
                <w:left w:val="none" w:sz="0" w:space="0" w:color="auto"/>
                <w:bottom w:val="none" w:sz="0" w:space="0" w:color="auto"/>
                <w:right w:val="none" w:sz="0" w:space="0" w:color="auto"/>
              </w:divBdr>
            </w:div>
          </w:divsChild>
        </w:div>
        <w:div w:id="856623444">
          <w:marLeft w:val="0"/>
          <w:marRight w:val="0"/>
          <w:marTop w:val="0"/>
          <w:marBottom w:val="0"/>
          <w:divBdr>
            <w:top w:val="none" w:sz="0" w:space="0" w:color="auto"/>
            <w:left w:val="none" w:sz="0" w:space="0" w:color="auto"/>
            <w:bottom w:val="none" w:sz="0" w:space="0" w:color="auto"/>
            <w:right w:val="none" w:sz="0" w:space="0" w:color="auto"/>
          </w:divBdr>
          <w:divsChild>
            <w:div w:id="989821361">
              <w:marLeft w:val="0"/>
              <w:marRight w:val="0"/>
              <w:marTop w:val="0"/>
              <w:marBottom w:val="0"/>
              <w:divBdr>
                <w:top w:val="none" w:sz="0" w:space="0" w:color="auto"/>
                <w:left w:val="none" w:sz="0" w:space="0" w:color="auto"/>
                <w:bottom w:val="none" w:sz="0" w:space="0" w:color="auto"/>
                <w:right w:val="none" w:sz="0" w:space="0" w:color="auto"/>
              </w:divBdr>
            </w:div>
            <w:div w:id="939142212">
              <w:marLeft w:val="0"/>
              <w:marRight w:val="0"/>
              <w:marTop w:val="0"/>
              <w:marBottom w:val="0"/>
              <w:divBdr>
                <w:top w:val="none" w:sz="0" w:space="0" w:color="auto"/>
                <w:left w:val="none" w:sz="0" w:space="0" w:color="auto"/>
                <w:bottom w:val="none" w:sz="0" w:space="0" w:color="auto"/>
                <w:right w:val="none" w:sz="0" w:space="0" w:color="auto"/>
              </w:divBdr>
            </w:div>
            <w:div w:id="307516917">
              <w:marLeft w:val="0"/>
              <w:marRight w:val="0"/>
              <w:marTop w:val="0"/>
              <w:marBottom w:val="0"/>
              <w:divBdr>
                <w:top w:val="none" w:sz="0" w:space="0" w:color="auto"/>
                <w:left w:val="none" w:sz="0" w:space="0" w:color="auto"/>
                <w:bottom w:val="none" w:sz="0" w:space="0" w:color="auto"/>
                <w:right w:val="none" w:sz="0" w:space="0" w:color="auto"/>
              </w:divBdr>
            </w:div>
          </w:divsChild>
        </w:div>
        <w:div w:id="1220433525">
          <w:marLeft w:val="0"/>
          <w:marRight w:val="0"/>
          <w:marTop w:val="0"/>
          <w:marBottom w:val="0"/>
          <w:divBdr>
            <w:top w:val="none" w:sz="0" w:space="0" w:color="auto"/>
            <w:left w:val="none" w:sz="0" w:space="0" w:color="auto"/>
            <w:bottom w:val="none" w:sz="0" w:space="0" w:color="auto"/>
            <w:right w:val="none" w:sz="0" w:space="0" w:color="auto"/>
          </w:divBdr>
          <w:divsChild>
            <w:div w:id="884833624">
              <w:marLeft w:val="0"/>
              <w:marRight w:val="0"/>
              <w:marTop w:val="0"/>
              <w:marBottom w:val="0"/>
              <w:divBdr>
                <w:top w:val="none" w:sz="0" w:space="0" w:color="auto"/>
                <w:left w:val="none" w:sz="0" w:space="0" w:color="auto"/>
                <w:bottom w:val="none" w:sz="0" w:space="0" w:color="auto"/>
                <w:right w:val="none" w:sz="0" w:space="0" w:color="auto"/>
              </w:divBdr>
            </w:div>
          </w:divsChild>
        </w:div>
        <w:div w:id="782842430">
          <w:marLeft w:val="0"/>
          <w:marRight w:val="0"/>
          <w:marTop w:val="0"/>
          <w:marBottom w:val="0"/>
          <w:divBdr>
            <w:top w:val="none" w:sz="0" w:space="0" w:color="auto"/>
            <w:left w:val="none" w:sz="0" w:space="0" w:color="auto"/>
            <w:bottom w:val="none" w:sz="0" w:space="0" w:color="auto"/>
            <w:right w:val="none" w:sz="0" w:space="0" w:color="auto"/>
          </w:divBdr>
          <w:divsChild>
            <w:div w:id="577834450">
              <w:marLeft w:val="0"/>
              <w:marRight w:val="0"/>
              <w:marTop w:val="0"/>
              <w:marBottom w:val="0"/>
              <w:divBdr>
                <w:top w:val="none" w:sz="0" w:space="0" w:color="auto"/>
                <w:left w:val="none" w:sz="0" w:space="0" w:color="auto"/>
                <w:bottom w:val="none" w:sz="0" w:space="0" w:color="auto"/>
                <w:right w:val="none" w:sz="0" w:space="0" w:color="auto"/>
              </w:divBdr>
            </w:div>
          </w:divsChild>
        </w:div>
        <w:div w:id="1761291997">
          <w:marLeft w:val="0"/>
          <w:marRight w:val="0"/>
          <w:marTop w:val="0"/>
          <w:marBottom w:val="0"/>
          <w:divBdr>
            <w:top w:val="none" w:sz="0" w:space="0" w:color="auto"/>
            <w:left w:val="none" w:sz="0" w:space="0" w:color="auto"/>
            <w:bottom w:val="none" w:sz="0" w:space="0" w:color="auto"/>
            <w:right w:val="none" w:sz="0" w:space="0" w:color="auto"/>
          </w:divBdr>
        </w:div>
        <w:div w:id="1519389498">
          <w:marLeft w:val="0"/>
          <w:marRight w:val="0"/>
          <w:marTop w:val="0"/>
          <w:marBottom w:val="0"/>
          <w:divBdr>
            <w:top w:val="none" w:sz="0" w:space="0" w:color="auto"/>
            <w:left w:val="none" w:sz="0" w:space="0" w:color="auto"/>
            <w:bottom w:val="none" w:sz="0" w:space="0" w:color="auto"/>
            <w:right w:val="none" w:sz="0" w:space="0" w:color="auto"/>
          </w:divBdr>
        </w:div>
        <w:div w:id="1226524457">
          <w:marLeft w:val="0"/>
          <w:marRight w:val="0"/>
          <w:marTop w:val="0"/>
          <w:marBottom w:val="0"/>
          <w:divBdr>
            <w:top w:val="none" w:sz="0" w:space="0" w:color="auto"/>
            <w:left w:val="none" w:sz="0" w:space="0" w:color="auto"/>
            <w:bottom w:val="none" w:sz="0" w:space="0" w:color="auto"/>
            <w:right w:val="none" w:sz="0" w:space="0" w:color="auto"/>
          </w:divBdr>
        </w:div>
        <w:div w:id="262883287">
          <w:marLeft w:val="0"/>
          <w:marRight w:val="0"/>
          <w:marTop w:val="0"/>
          <w:marBottom w:val="0"/>
          <w:divBdr>
            <w:top w:val="none" w:sz="0" w:space="0" w:color="auto"/>
            <w:left w:val="none" w:sz="0" w:space="0" w:color="auto"/>
            <w:bottom w:val="none" w:sz="0" w:space="0" w:color="auto"/>
            <w:right w:val="none" w:sz="0" w:space="0" w:color="auto"/>
          </w:divBdr>
        </w:div>
        <w:div w:id="251551549">
          <w:marLeft w:val="0"/>
          <w:marRight w:val="0"/>
          <w:marTop w:val="0"/>
          <w:marBottom w:val="0"/>
          <w:divBdr>
            <w:top w:val="none" w:sz="0" w:space="0" w:color="auto"/>
            <w:left w:val="none" w:sz="0" w:space="0" w:color="auto"/>
            <w:bottom w:val="none" w:sz="0" w:space="0" w:color="auto"/>
            <w:right w:val="none" w:sz="0" w:space="0" w:color="auto"/>
          </w:divBdr>
        </w:div>
        <w:div w:id="625934778">
          <w:marLeft w:val="0"/>
          <w:marRight w:val="0"/>
          <w:marTop w:val="0"/>
          <w:marBottom w:val="0"/>
          <w:divBdr>
            <w:top w:val="none" w:sz="0" w:space="0" w:color="auto"/>
            <w:left w:val="none" w:sz="0" w:space="0" w:color="auto"/>
            <w:bottom w:val="none" w:sz="0" w:space="0" w:color="auto"/>
            <w:right w:val="none" w:sz="0" w:space="0" w:color="auto"/>
          </w:divBdr>
          <w:divsChild>
            <w:div w:id="458572342">
              <w:marLeft w:val="-75"/>
              <w:marRight w:val="0"/>
              <w:marTop w:val="30"/>
              <w:marBottom w:val="30"/>
              <w:divBdr>
                <w:top w:val="none" w:sz="0" w:space="0" w:color="auto"/>
                <w:left w:val="none" w:sz="0" w:space="0" w:color="auto"/>
                <w:bottom w:val="none" w:sz="0" w:space="0" w:color="auto"/>
                <w:right w:val="none" w:sz="0" w:space="0" w:color="auto"/>
              </w:divBdr>
              <w:divsChild>
                <w:div w:id="1217887555">
                  <w:marLeft w:val="0"/>
                  <w:marRight w:val="0"/>
                  <w:marTop w:val="0"/>
                  <w:marBottom w:val="0"/>
                  <w:divBdr>
                    <w:top w:val="none" w:sz="0" w:space="0" w:color="auto"/>
                    <w:left w:val="none" w:sz="0" w:space="0" w:color="auto"/>
                    <w:bottom w:val="none" w:sz="0" w:space="0" w:color="auto"/>
                    <w:right w:val="none" w:sz="0" w:space="0" w:color="auto"/>
                  </w:divBdr>
                  <w:divsChild>
                    <w:div w:id="1243223484">
                      <w:marLeft w:val="0"/>
                      <w:marRight w:val="0"/>
                      <w:marTop w:val="0"/>
                      <w:marBottom w:val="0"/>
                      <w:divBdr>
                        <w:top w:val="none" w:sz="0" w:space="0" w:color="auto"/>
                        <w:left w:val="none" w:sz="0" w:space="0" w:color="auto"/>
                        <w:bottom w:val="none" w:sz="0" w:space="0" w:color="auto"/>
                        <w:right w:val="none" w:sz="0" w:space="0" w:color="auto"/>
                      </w:divBdr>
                    </w:div>
                  </w:divsChild>
                </w:div>
                <w:div w:id="415443895">
                  <w:marLeft w:val="0"/>
                  <w:marRight w:val="0"/>
                  <w:marTop w:val="0"/>
                  <w:marBottom w:val="0"/>
                  <w:divBdr>
                    <w:top w:val="none" w:sz="0" w:space="0" w:color="auto"/>
                    <w:left w:val="none" w:sz="0" w:space="0" w:color="auto"/>
                    <w:bottom w:val="none" w:sz="0" w:space="0" w:color="auto"/>
                    <w:right w:val="none" w:sz="0" w:space="0" w:color="auto"/>
                  </w:divBdr>
                  <w:divsChild>
                    <w:div w:id="845707720">
                      <w:marLeft w:val="0"/>
                      <w:marRight w:val="0"/>
                      <w:marTop w:val="0"/>
                      <w:marBottom w:val="0"/>
                      <w:divBdr>
                        <w:top w:val="none" w:sz="0" w:space="0" w:color="auto"/>
                        <w:left w:val="none" w:sz="0" w:space="0" w:color="auto"/>
                        <w:bottom w:val="none" w:sz="0" w:space="0" w:color="auto"/>
                        <w:right w:val="none" w:sz="0" w:space="0" w:color="auto"/>
                      </w:divBdr>
                    </w:div>
                  </w:divsChild>
                </w:div>
                <w:div w:id="637683361">
                  <w:marLeft w:val="0"/>
                  <w:marRight w:val="0"/>
                  <w:marTop w:val="0"/>
                  <w:marBottom w:val="0"/>
                  <w:divBdr>
                    <w:top w:val="none" w:sz="0" w:space="0" w:color="auto"/>
                    <w:left w:val="none" w:sz="0" w:space="0" w:color="auto"/>
                    <w:bottom w:val="none" w:sz="0" w:space="0" w:color="auto"/>
                    <w:right w:val="none" w:sz="0" w:space="0" w:color="auto"/>
                  </w:divBdr>
                  <w:divsChild>
                    <w:div w:id="624503161">
                      <w:marLeft w:val="0"/>
                      <w:marRight w:val="0"/>
                      <w:marTop w:val="0"/>
                      <w:marBottom w:val="0"/>
                      <w:divBdr>
                        <w:top w:val="none" w:sz="0" w:space="0" w:color="auto"/>
                        <w:left w:val="none" w:sz="0" w:space="0" w:color="auto"/>
                        <w:bottom w:val="none" w:sz="0" w:space="0" w:color="auto"/>
                        <w:right w:val="none" w:sz="0" w:space="0" w:color="auto"/>
                      </w:divBdr>
                    </w:div>
                  </w:divsChild>
                </w:div>
                <w:div w:id="1332637668">
                  <w:marLeft w:val="0"/>
                  <w:marRight w:val="0"/>
                  <w:marTop w:val="0"/>
                  <w:marBottom w:val="0"/>
                  <w:divBdr>
                    <w:top w:val="none" w:sz="0" w:space="0" w:color="auto"/>
                    <w:left w:val="none" w:sz="0" w:space="0" w:color="auto"/>
                    <w:bottom w:val="none" w:sz="0" w:space="0" w:color="auto"/>
                    <w:right w:val="none" w:sz="0" w:space="0" w:color="auto"/>
                  </w:divBdr>
                  <w:divsChild>
                    <w:div w:id="896670961">
                      <w:marLeft w:val="0"/>
                      <w:marRight w:val="0"/>
                      <w:marTop w:val="0"/>
                      <w:marBottom w:val="0"/>
                      <w:divBdr>
                        <w:top w:val="none" w:sz="0" w:space="0" w:color="auto"/>
                        <w:left w:val="none" w:sz="0" w:space="0" w:color="auto"/>
                        <w:bottom w:val="none" w:sz="0" w:space="0" w:color="auto"/>
                        <w:right w:val="none" w:sz="0" w:space="0" w:color="auto"/>
                      </w:divBdr>
                    </w:div>
                  </w:divsChild>
                </w:div>
                <w:div w:id="1607224851">
                  <w:marLeft w:val="0"/>
                  <w:marRight w:val="0"/>
                  <w:marTop w:val="0"/>
                  <w:marBottom w:val="0"/>
                  <w:divBdr>
                    <w:top w:val="none" w:sz="0" w:space="0" w:color="auto"/>
                    <w:left w:val="none" w:sz="0" w:space="0" w:color="auto"/>
                    <w:bottom w:val="none" w:sz="0" w:space="0" w:color="auto"/>
                    <w:right w:val="none" w:sz="0" w:space="0" w:color="auto"/>
                  </w:divBdr>
                  <w:divsChild>
                    <w:div w:id="532114001">
                      <w:marLeft w:val="0"/>
                      <w:marRight w:val="0"/>
                      <w:marTop w:val="0"/>
                      <w:marBottom w:val="0"/>
                      <w:divBdr>
                        <w:top w:val="none" w:sz="0" w:space="0" w:color="auto"/>
                        <w:left w:val="none" w:sz="0" w:space="0" w:color="auto"/>
                        <w:bottom w:val="none" w:sz="0" w:space="0" w:color="auto"/>
                        <w:right w:val="none" w:sz="0" w:space="0" w:color="auto"/>
                      </w:divBdr>
                    </w:div>
                  </w:divsChild>
                </w:div>
                <w:div w:id="2083791133">
                  <w:marLeft w:val="0"/>
                  <w:marRight w:val="0"/>
                  <w:marTop w:val="0"/>
                  <w:marBottom w:val="0"/>
                  <w:divBdr>
                    <w:top w:val="none" w:sz="0" w:space="0" w:color="auto"/>
                    <w:left w:val="none" w:sz="0" w:space="0" w:color="auto"/>
                    <w:bottom w:val="none" w:sz="0" w:space="0" w:color="auto"/>
                    <w:right w:val="none" w:sz="0" w:space="0" w:color="auto"/>
                  </w:divBdr>
                  <w:divsChild>
                    <w:div w:id="1151600203">
                      <w:marLeft w:val="0"/>
                      <w:marRight w:val="0"/>
                      <w:marTop w:val="0"/>
                      <w:marBottom w:val="0"/>
                      <w:divBdr>
                        <w:top w:val="none" w:sz="0" w:space="0" w:color="auto"/>
                        <w:left w:val="none" w:sz="0" w:space="0" w:color="auto"/>
                        <w:bottom w:val="none" w:sz="0" w:space="0" w:color="auto"/>
                        <w:right w:val="none" w:sz="0" w:space="0" w:color="auto"/>
                      </w:divBdr>
                    </w:div>
                  </w:divsChild>
                </w:div>
                <w:div w:id="1486162138">
                  <w:marLeft w:val="0"/>
                  <w:marRight w:val="0"/>
                  <w:marTop w:val="0"/>
                  <w:marBottom w:val="0"/>
                  <w:divBdr>
                    <w:top w:val="none" w:sz="0" w:space="0" w:color="auto"/>
                    <w:left w:val="none" w:sz="0" w:space="0" w:color="auto"/>
                    <w:bottom w:val="none" w:sz="0" w:space="0" w:color="auto"/>
                    <w:right w:val="none" w:sz="0" w:space="0" w:color="auto"/>
                  </w:divBdr>
                  <w:divsChild>
                    <w:div w:id="1623344479">
                      <w:marLeft w:val="0"/>
                      <w:marRight w:val="0"/>
                      <w:marTop w:val="0"/>
                      <w:marBottom w:val="0"/>
                      <w:divBdr>
                        <w:top w:val="none" w:sz="0" w:space="0" w:color="auto"/>
                        <w:left w:val="none" w:sz="0" w:space="0" w:color="auto"/>
                        <w:bottom w:val="none" w:sz="0" w:space="0" w:color="auto"/>
                        <w:right w:val="none" w:sz="0" w:space="0" w:color="auto"/>
                      </w:divBdr>
                    </w:div>
                  </w:divsChild>
                </w:div>
                <w:div w:id="127407129">
                  <w:marLeft w:val="0"/>
                  <w:marRight w:val="0"/>
                  <w:marTop w:val="0"/>
                  <w:marBottom w:val="0"/>
                  <w:divBdr>
                    <w:top w:val="none" w:sz="0" w:space="0" w:color="auto"/>
                    <w:left w:val="none" w:sz="0" w:space="0" w:color="auto"/>
                    <w:bottom w:val="none" w:sz="0" w:space="0" w:color="auto"/>
                    <w:right w:val="none" w:sz="0" w:space="0" w:color="auto"/>
                  </w:divBdr>
                  <w:divsChild>
                    <w:div w:id="547297592">
                      <w:marLeft w:val="0"/>
                      <w:marRight w:val="0"/>
                      <w:marTop w:val="0"/>
                      <w:marBottom w:val="0"/>
                      <w:divBdr>
                        <w:top w:val="none" w:sz="0" w:space="0" w:color="auto"/>
                        <w:left w:val="none" w:sz="0" w:space="0" w:color="auto"/>
                        <w:bottom w:val="none" w:sz="0" w:space="0" w:color="auto"/>
                        <w:right w:val="none" w:sz="0" w:space="0" w:color="auto"/>
                      </w:divBdr>
                    </w:div>
                  </w:divsChild>
                </w:div>
                <w:div w:id="1123813023">
                  <w:marLeft w:val="0"/>
                  <w:marRight w:val="0"/>
                  <w:marTop w:val="0"/>
                  <w:marBottom w:val="0"/>
                  <w:divBdr>
                    <w:top w:val="none" w:sz="0" w:space="0" w:color="auto"/>
                    <w:left w:val="none" w:sz="0" w:space="0" w:color="auto"/>
                    <w:bottom w:val="none" w:sz="0" w:space="0" w:color="auto"/>
                    <w:right w:val="none" w:sz="0" w:space="0" w:color="auto"/>
                  </w:divBdr>
                  <w:divsChild>
                    <w:div w:id="475031461">
                      <w:marLeft w:val="0"/>
                      <w:marRight w:val="0"/>
                      <w:marTop w:val="0"/>
                      <w:marBottom w:val="0"/>
                      <w:divBdr>
                        <w:top w:val="none" w:sz="0" w:space="0" w:color="auto"/>
                        <w:left w:val="none" w:sz="0" w:space="0" w:color="auto"/>
                        <w:bottom w:val="none" w:sz="0" w:space="0" w:color="auto"/>
                        <w:right w:val="none" w:sz="0" w:space="0" w:color="auto"/>
                      </w:divBdr>
                    </w:div>
                  </w:divsChild>
                </w:div>
                <w:div w:id="1355379758">
                  <w:marLeft w:val="0"/>
                  <w:marRight w:val="0"/>
                  <w:marTop w:val="0"/>
                  <w:marBottom w:val="0"/>
                  <w:divBdr>
                    <w:top w:val="none" w:sz="0" w:space="0" w:color="auto"/>
                    <w:left w:val="none" w:sz="0" w:space="0" w:color="auto"/>
                    <w:bottom w:val="none" w:sz="0" w:space="0" w:color="auto"/>
                    <w:right w:val="none" w:sz="0" w:space="0" w:color="auto"/>
                  </w:divBdr>
                  <w:divsChild>
                    <w:div w:id="4381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80006">
          <w:marLeft w:val="0"/>
          <w:marRight w:val="0"/>
          <w:marTop w:val="0"/>
          <w:marBottom w:val="0"/>
          <w:divBdr>
            <w:top w:val="none" w:sz="0" w:space="0" w:color="auto"/>
            <w:left w:val="none" w:sz="0" w:space="0" w:color="auto"/>
            <w:bottom w:val="none" w:sz="0" w:space="0" w:color="auto"/>
            <w:right w:val="none" w:sz="0" w:space="0" w:color="auto"/>
          </w:divBdr>
        </w:div>
        <w:div w:id="1457748903">
          <w:marLeft w:val="0"/>
          <w:marRight w:val="0"/>
          <w:marTop w:val="0"/>
          <w:marBottom w:val="0"/>
          <w:divBdr>
            <w:top w:val="none" w:sz="0" w:space="0" w:color="auto"/>
            <w:left w:val="none" w:sz="0" w:space="0" w:color="auto"/>
            <w:bottom w:val="none" w:sz="0" w:space="0" w:color="auto"/>
            <w:right w:val="none" w:sz="0" w:space="0" w:color="auto"/>
          </w:divBdr>
        </w:div>
        <w:div w:id="1786340950">
          <w:marLeft w:val="0"/>
          <w:marRight w:val="0"/>
          <w:marTop w:val="0"/>
          <w:marBottom w:val="0"/>
          <w:divBdr>
            <w:top w:val="none" w:sz="0" w:space="0" w:color="auto"/>
            <w:left w:val="none" w:sz="0" w:space="0" w:color="auto"/>
            <w:bottom w:val="none" w:sz="0" w:space="0" w:color="auto"/>
            <w:right w:val="none" w:sz="0" w:space="0" w:color="auto"/>
          </w:divBdr>
        </w:div>
        <w:div w:id="410926545">
          <w:marLeft w:val="0"/>
          <w:marRight w:val="0"/>
          <w:marTop w:val="0"/>
          <w:marBottom w:val="0"/>
          <w:divBdr>
            <w:top w:val="none" w:sz="0" w:space="0" w:color="auto"/>
            <w:left w:val="none" w:sz="0" w:space="0" w:color="auto"/>
            <w:bottom w:val="none" w:sz="0" w:space="0" w:color="auto"/>
            <w:right w:val="none" w:sz="0" w:space="0" w:color="auto"/>
          </w:divBdr>
          <w:divsChild>
            <w:div w:id="1042900519">
              <w:marLeft w:val="-75"/>
              <w:marRight w:val="0"/>
              <w:marTop w:val="30"/>
              <w:marBottom w:val="30"/>
              <w:divBdr>
                <w:top w:val="none" w:sz="0" w:space="0" w:color="auto"/>
                <w:left w:val="none" w:sz="0" w:space="0" w:color="auto"/>
                <w:bottom w:val="none" w:sz="0" w:space="0" w:color="auto"/>
                <w:right w:val="none" w:sz="0" w:space="0" w:color="auto"/>
              </w:divBdr>
              <w:divsChild>
                <w:div w:id="1871185586">
                  <w:marLeft w:val="0"/>
                  <w:marRight w:val="0"/>
                  <w:marTop w:val="0"/>
                  <w:marBottom w:val="0"/>
                  <w:divBdr>
                    <w:top w:val="none" w:sz="0" w:space="0" w:color="auto"/>
                    <w:left w:val="none" w:sz="0" w:space="0" w:color="auto"/>
                    <w:bottom w:val="none" w:sz="0" w:space="0" w:color="auto"/>
                    <w:right w:val="none" w:sz="0" w:space="0" w:color="auto"/>
                  </w:divBdr>
                  <w:divsChild>
                    <w:div w:id="274868323">
                      <w:marLeft w:val="0"/>
                      <w:marRight w:val="0"/>
                      <w:marTop w:val="0"/>
                      <w:marBottom w:val="0"/>
                      <w:divBdr>
                        <w:top w:val="none" w:sz="0" w:space="0" w:color="auto"/>
                        <w:left w:val="none" w:sz="0" w:space="0" w:color="auto"/>
                        <w:bottom w:val="none" w:sz="0" w:space="0" w:color="auto"/>
                        <w:right w:val="none" w:sz="0" w:space="0" w:color="auto"/>
                      </w:divBdr>
                    </w:div>
                  </w:divsChild>
                </w:div>
                <w:div w:id="708183896">
                  <w:marLeft w:val="0"/>
                  <w:marRight w:val="0"/>
                  <w:marTop w:val="0"/>
                  <w:marBottom w:val="0"/>
                  <w:divBdr>
                    <w:top w:val="none" w:sz="0" w:space="0" w:color="auto"/>
                    <w:left w:val="none" w:sz="0" w:space="0" w:color="auto"/>
                    <w:bottom w:val="none" w:sz="0" w:space="0" w:color="auto"/>
                    <w:right w:val="none" w:sz="0" w:space="0" w:color="auto"/>
                  </w:divBdr>
                  <w:divsChild>
                    <w:div w:id="1633362093">
                      <w:marLeft w:val="0"/>
                      <w:marRight w:val="0"/>
                      <w:marTop w:val="0"/>
                      <w:marBottom w:val="0"/>
                      <w:divBdr>
                        <w:top w:val="none" w:sz="0" w:space="0" w:color="auto"/>
                        <w:left w:val="none" w:sz="0" w:space="0" w:color="auto"/>
                        <w:bottom w:val="none" w:sz="0" w:space="0" w:color="auto"/>
                        <w:right w:val="none" w:sz="0" w:space="0" w:color="auto"/>
                      </w:divBdr>
                    </w:div>
                  </w:divsChild>
                </w:div>
                <w:div w:id="369768359">
                  <w:marLeft w:val="0"/>
                  <w:marRight w:val="0"/>
                  <w:marTop w:val="0"/>
                  <w:marBottom w:val="0"/>
                  <w:divBdr>
                    <w:top w:val="none" w:sz="0" w:space="0" w:color="auto"/>
                    <w:left w:val="none" w:sz="0" w:space="0" w:color="auto"/>
                    <w:bottom w:val="none" w:sz="0" w:space="0" w:color="auto"/>
                    <w:right w:val="none" w:sz="0" w:space="0" w:color="auto"/>
                  </w:divBdr>
                  <w:divsChild>
                    <w:div w:id="1432434305">
                      <w:marLeft w:val="0"/>
                      <w:marRight w:val="0"/>
                      <w:marTop w:val="0"/>
                      <w:marBottom w:val="0"/>
                      <w:divBdr>
                        <w:top w:val="none" w:sz="0" w:space="0" w:color="auto"/>
                        <w:left w:val="none" w:sz="0" w:space="0" w:color="auto"/>
                        <w:bottom w:val="none" w:sz="0" w:space="0" w:color="auto"/>
                        <w:right w:val="none" w:sz="0" w:space="0" w:color="auto"/>
                      </w:divBdr>
                    </w:div>
                  </w:divsChild>
                </w:div>
                <w:div w:id="1685669319">
                  <w:marLeft w:val="0"/>
                  <w:marRight w:val="0"/>
                  <w:marTop w:val="0"/>
                  <w:marBottom w:val="0"/>
                  <w:divBdr>
                    <w:top w:val="none" w:sz="0" w:space="0" w:color="auto"/>
                    <w:left w:val="none" w:sz="0" w:space="0" w:color="auto"/>
                    <w:bottom w:val="none" w:sz="0" w:space="0" w:color="auto"/>
                    <w:right w:val="none" w:sz="0" w:space="0" w:color="auto"/>
                  </w:divBdr>
                  <w:divsChild>
                    <w:div w:id="256137158">
                      <w:marLeft w:val="0"/>
                      <w:marRight w:val="0"/>
                      <w:marTop w:val="0"/>
                      <w:marBottom w:val="0"/>
                      <w:divBdr>
                        <w:top w:val="none" w:sz="0" w:space="0" w:color="auto"/>
                        <w:left w:val="none" w:sz="0" w:space="0" w:color="auto"/>
                        <w:bottom w:val="none" w:sz="0" w:space="0" w:color="auto"/>
                        <w:right w:val="none" w:sz="0" w:space="0" w:color="auto"/>
                      </w:divBdr>
                    </w:div>
                  </w:divsChild>
                </w:div>
                <w:div w:id="1336222293">
                  <w:marLeft w:val="0"/>
                  <w:marRight w:val="0"/>
                  <w:marTop w:val="0"/>
                  <w:marBottom w:val="0"/>
                  <w:divBdr>
                    <w:top w:val="none" w:sz="0" w:space="0" w:color="auto"/>
                    <w:left w:val="none" w:sz="0" w:space="0" w:color="auto"/>
                    <w:bottom w:val="none" w:sz="0" w:space="0" w:color="auto"/>
                    <w:right w:val="none" w:sz="0" w:space="0" w:color="auto"/>
                  </w:divBdr>
                  <w:divsChild>
                    <w:div w:id="6759512">
                      <w:marLeft w:val="0"/>
                      <w:marRight w:val="0"/>
                      <w:marTop w:val="0"/>
                      <w:marBottom w:val="0"/>
                      <w:divBdr>
                        <w:top w:val="none" w:sz="0" w:space="0" w:color="auto"/>
                        <w:left w:val="none" w:sz="0" w:space="0" w:color="auto"/>
                        <w:bottom w:val="none" w:sz="0" w:space="0" w:color="auto"/>
                        <w:right w:val="none" w:sz="0" w:space="0" w:color="auto"/>
                      </w:divBdr>
                    </w:div>
                  </w:divsChild>
                </w:div>
                <w:div w:id="1921332375">
                  <w:marLeft w:val="0"/>
                  <w:marRight w:val="0"/>
                  <w:marTop w:val="0"/>
                  <w:marBottom w:val="0"/>
                  <w:divBdr>
                    <w:top w:val="none" w:sz="0" w:space="0" w:color="auto"/>
                    <w:left w:val="none" w:sz="0" w:space="0" w:color="auto"/>
                    <w:bottom w:val="none" w:sz="0" w:space="0" w:color="auto"/>
                    <w:right w:val="none" w:sz="0" w:space="0" w:color="auto"/>
                  </w:divBdr>
                  <w:divsChild>
                    <w:div w:id="516895931">
                      <w:marLeft w:val="0"/>
                      <w:marRight w:val="0"/>
                      <w:marTop w:val="0"/>
                      <w:marBottom w:val="0"/>
                      <w:divBdr>
                        <w:top w:val="none" w:sz="0" w:space="0" w:color="auto"/>
                        <w:left w:val="none" w:sz="0" w:space="0" w:color="auto"/>
                        <w:bottom w:val="none" w:sz="0" w:space="0" w:color="auto"/>
                        <w:right w:val="none" w:sz="0" w:space="0" w:color="auto"/>
                      </w:divBdr>
                    </w:div>
                  </w:divsChild>
                </w:div>
                <w:div w:id="572544718">
                  <w:marLeft w:val="0"/>
                  <w:marRight w:val="0"/>
                  <w:marTop w:val="0"/>
                  <w:marBottom w:val="0"/>
                  <w:divBdr>
                    <w:top w:val="none" w:sz="0" w:space="0" w:color="auto"/>
                    <w:left w:val="none" w:sz="0" w:space="0" w:color="auto"/>
                    <w:bottom w:val="none" w:sz="0" w:space="0" w:color="auto"/>
                    <w:right w:val="none" w:sz="0" w:space="0" w:color="auto"/>
                  </w:divBdr>
                  <w:divsChild>
                    <w:div w:id="186717400">
                      <w:marLeft w:val="0"/>
                      <w:marRight w:val="0"/>
                      <w:marTop w:val="0"/>
                      <w:marBottom w:val="0"/>
                      <w:divBdr>
                        <w:top w:val="none" w:sz="0" w:space="0" w:color="auto"/>
                        <w:left w:val="none" w:sz="0" w:space="0" w:color="auto"/>
                        <w:bottom w:val="none" w:sz="0" w:space="0" w:color="auto"/>
                        <w:right w:val="none" w:sz="0" w:space="0" w:color="auto"/>
                      </w:divBdr>
                    </w:div>
                  </w:divsChild>
                </w:div>
                <w:div w:id="648368311">
                  <w:marLeft w:val="0"/>
                  <w:marRight w:val="0"/>
                  <w:marTop w:val="0"/>
                  <w:marBottom w:val="0"/>
                  <w:divBdr>
                    <w:top w:val="none" w:sz="0" w:space="0" w:color="auto"/>
                    <w:left w:val="none" w:sz="0" w:space="0" w:color="auto"/>
                    <w:bottom w:val="none" w:sz="0" w:space="0" w:color="auto"/>
                    <w:right w:val="none" w:sz="0" w:space="0" w:color="auto"/>
                  </w:divBdr>
                  <w:divsChild>
                    <w:div w:id="1112867341">
                      <w:marLeft w:val="0"/>
                      <w:marRight w:val="0"/>
                      <w:marTop w:val="0"/>
                      <w:marBottom w:val="0"/>
                      <w:divBdr>
                        <w:top w:val="none" w:sz="0" w:space="0" w:color="auto"/>
                        <w:left w:val="none" w:sz="0" w:space="0" w:color="auto"/>
                        <w:bottom w:val="none" w:sz="0" w:space="0" w:color="auto"/>
                        <w:right w:val="none" w:sz="0" w:space="0" w:color="auto"/>
                      </w:divBdr>
                    </w:div>
                  </w:divsChild>
                </w:div>
                <w:div w:id="2114662258">
                  <w:marLeft w:val="0"/>
                  <w:marRight w:val="0"/>
                  <w:marTop w:val="0"/>
                  <w:marBottom w:val="0"/>
                  <w:divBdr>
                    <w:top w:val="none" w:sz="0" w:space="0" w:color="auto"/>
                    <w:left w:val="none" w:sz="0" w:space="0" w:color="auto"/>
                    <w:bottom w:val="none" w:sz="0" w:space="0" w:color="auto"/>
                    <w:right w:val="none" w:sz="0" w:space="0" w:color="auto"/>
                  </w:divBdr>
                  <w:divsChild>
                    <w:div w:id="698580987">
                      <w:marLeft w:val="0"/>
                      <w:marRight w:val="0"/>
                      <w:marTop w:val="0"/>
                      <w:marBottom w:val="0"/>
                      <w:divBdr>
                        <w:top w:val="none" w:sz="0" w:space="0" w:color="auto"/>
                        <w:left w:val="none" w:sz="0" w:space="0" w:color="auto"/>
                        <w:bottom w:val="none" w:sz="0" w:space="0" w:color="auto"/>
                        <w:right w:val="none" w:sz="0" w:space="0" w:color="auto"/>
                      </w:divBdr>
                    </w:div>
                  </w:divsChild>
                </w:div>
                <w:div w:id="1412123726">
                  <w:marLeft w:val="0"/>
                  <w:marRight w:val="0"/>
                  <w:marTop w:val="0"/>
                  <w:marBottom w:val="0"/>
                  <w:divBdr>
                    <w:top w:val="none" w:sz="0" w:space="0" w:color="auto"/>
                    <w:left w:val="none" w:sz="0" w:space="0" w:color="auto"/>
                    <w:bottom w:val="none" w:sz="0" w:space="0" w:color="auto"/>
                    <w:right w:val="none" w:sz="0" w:space="0" w:color="auto"/>
                  </w:divBdr>
                  <w:divsChild>
                    <w:div w:id="1341658906">
                      <w:marLeft w:val="0"/>
                      <w:marRight w:val="0"/>
                      <w:marTop w:val="0"/>
                      <w:marBottom w:val="0"/>
                      <w:divBdr>
                        <w:top w:val="none" w:sz="0" w:space="0" w:color="auto"/>
                        <w:left w:val="none" w:sz="0" w:space="0" w:color="auto"/>
                        <w:bottom w:val="none" w:sz="0" w:space="0" w:color="auto"/>
                        <w:right w:val="none" w:sz="0" w:space="0" w:color="auto"/>
                      </w:divBdr>
                    </w:div>
                  </w:divsChild>
                </w:div>
                <w:div w:id="609045583">
                  <w:marLeft w:val="0"/>
                  <w:marRight w:val="0"/>
                  <w:marTop w:val="0"/>
                  <w:marBottom w:val="0"/>
                  <w:divBdr>
                    <w:top w:val="none" w:sz="0" w:space="0" w:color="auto"/>
                    <w:left w:val="none" w:sz="0" w:space="0" w:color="auto"/>
                    <w:bottom w:val="none" w:sz="0" w:space="0" w:color="auto"/>
                    <w:right w:val="none" w:sz="0" w:space="0" w:color="auto"/>
                  </w:divBdr>
                  <w:divsChild>
                    <w:div w:id="1829203513">
                      <w:marLeft w:val="0"/>
                      <w:marRight w:val="0"/>
                      <w:marTop w:val="0"/>
                      <w:marBottom w:val="0"/>
                      <w:divBdr>
                        <w:top w:val="none" w:sz="0" w:space="0" w:color="auto"/>
                        <w:left w:val="none" w:sz="0" w:space="0" w:color="auto"/>
                        <w:bottom w:val="none" w:sz="0" w:space="0" w:color="auto"/>
                        <w:right w:val="none" w:sz="0" w:space="0" w:color="auto"/>
                      </w:divBdr>
                    </w:div>
                  </w:divsChild>
                </w:div>
                <w:div w:id="370495064">
                  <w:marLeft w:val="0"/>
                  <w:marRight w:val="0"/>
                  <w:marTop w:val="0"/>
                  <w:marBottom w:val="0"/>
                  <w:divBdr>
                    <w:top w:val="none" w:sz="0" w:space="0" w:color="auto"/>
                    <w:left w:val="none" w:sz="0" w:space="0" w:color="auto"/>
                    <w:bottom w:val="none" w:sz="0" w:space="0" w:color="auto"/>
                    <w:right w:val="none" w:sz="0" w:space="0" w:color="auto"/>
                  </w:divBdr>
                  <w:divsChild>
                    <w:div w:id="548417283">
                      <w:marLeft w:val="0"/>
                      <w:marRight w:val="0"/>
                      <w:marTop w:val="0"/>
                      <w:marBottom w:val="0"/>
                      <w:divBdr>
                        <w:top w:val="none" w:sz="0" w:space="0" w:color="auto"/>
                        <w:left w:val="none" w:sz="0" w:space="0" w:color="auto"/>
                        <w:bottom w:val="none" w:sz="0" w:space="0" w:color="auto"/>
                        <w:right w:val="none" w:sz="0" w:space="0" w:color="auto"/>
                      </w:divBdr>
                    </w:div>
                  </w:divsChild>
                </w:div>
                <w:div w:id="182861744">
                  <w:marLeft w:val="0"/>
                  <w:marRight w:val="0"/>
                  <w:marTop w:val="0"/>
                  <w:marBottom w:val="0"/>
                  <w:divBdr>
                    <w:top w:val="none" w:sz="0" w:space="0" w:color="auto"/>
                    <w:left w:val="none" w:sz="0" w:space="0" w:color="auto"/>
                    <w:bottom w:val="none" w:sz="0" w:space="0" w:color="auto"/>
                    <w:right w:val="none" w:sz="0" w:space="0" w:color="auto"/>
                  </w:divBdr>
                  <w:divsChild>
                    <w:div w:id="924533641">
                      <w:marLeft w:val="0"/>
                      <w:marRight w:val="0"/>
                      <w:marTop w:val="0"/>
                      <w:marBottom w:val="0"/>
                      <w:divBdr>
                        <w:top w:val="none" w:sz="0" w:space="0" w:color="auto"/>
                        <w:left w:val="none" w:sz="0" w:space="0" w:color="auto"/>
                        <w:bottom w:val="none" w:sz="0" w:space="0" w:color="auto"/>
                        <w:right w:val="none" w:sz="0" w:space="0" w:color="auto"/>
                      </w:divBdr>
                    </w:div>
                  </w:divsChild>
                </w:div>
                <w:div w:id="1215779384">
                  <w:marLeft w:val="0"/>
                  <w:marRight w:val="0"/>
                  <w:marTop w:val="0"/>
                  <w:marBottom w:val="0"/>
                  <w:divBdr>
                    <w:top w:val="none" w:sz="0" w:space="0" w:color="auto"/>
                    <w:left w:val="none" w:sz="0" w:space="0" w:color="auto"/>
                    <w:bottom w:val="none" w:sz="0" w:space="0" w:color="auto"/>
                    <w:right w:val="none" w:sz="0" w:space="0" w:color="auto"/>
                  </w:divBdr>
                  <w:divsChild>
                    <w:div w:id="1536770238">
                      <w:marLeft w:val="0"/>
                      <w:marRight w:val="0"/>
                      <w:marTop w:val="0"/>
                      <w:marBottom w:val="0"/>
                      <w:divBdr>
                        <w:top w:val="none" w:sz="0" w:space="0" w:color="auto"/>
                        <w:left w:val="none" w:sz="0" w:space="0" w:color="auto"/>
                        <w:bottom w:val="none" w:sz="0" w:space="0" w:color="auto"/>
                        <w:right w:val="none" w:sz="0" w:space="0" w:color="auto"/>
                      </w:divBdr>
                    </w:div>
                  </w:divsChild>
                </w:div>
                <w:div w:id="658659178">
                  <w:marLeft w:val="0"/>
                  <w:marRight w:val="0"/>
                  <w:marTop w:val="0"/>
                  <w:marBottom w:val="0"/>
                  <w:divBdr>
                    <w:top w:val="none" w:sz="0" w:space="0" w:color="auto"/>
                    <w:left w:val="none" w:sz="0" w:space="0" w:color="auto"/>
                    <w:bottom w:val="none" w:sz="0" w:space="0" w:color="auto"/>
                    <w:right w:val="none" w:sz="0" w:space="0" w:color="auto"/>
                  </w:divBdr>
                  <w:divsChild>
                    <w:div w:id="1256594979">
                      <w:marLeft w:val="0"/>
                      <w:marRight w:val="0"/>
                      <w:marTop w:val="0"/>
                      <w:marBottom w:val="0"/>
                      <w:divBdr>
                        <w:top w:val="none" w:sz="0" w:space="0" w:color="auto"/>
                        <w:left w:val="none" w:sz="0" w:space="0" w:color="auto"/>
                        <w:bottom w:val="none" w:sz="0" w:space="0" w:color="auto"/>
                        <w:right w:val="none" w:sz="0" w:space="0" w:color="auto"/>
                      </w:divBdr>
                    </w:div>
                  </w:divsChild>
                </w:div>
                <w:div w:id="808009748">
                  <w:marLeft w:val="0"/>
                  <w:marRight w:val="0"/>
                  <w:marTop w:val="0"/>
                  <w:marBottom w:val="0"/>
                  <w:divBdr>
                    <w:top w:val="none" w:sz="0" w:space="0" w:color="auto"/>
                    <w:left w:val="none" w:sz="0" w:space="0" w:color="auto"/>
                    <w:bottom w:val="none" w:sz="0" w:space="0" w:color="auto"/>
                    <w:right w:val="none" w:sz="0" w:space="0" w:color="auto"/>
                  </w:divBdr>
                  <w:divsChild>
                    <w:div w:id="631133121">
                      <w:marLeft w:val="0"/>
                      <w:marRight w:val="0"/>
                      <w:marTop w:val="0"/>
                      <w:marBottom w:val="0"/>
                      <w:divBdr>
                        <w:top w:val="none" w:sz="0" w:space="0" w:color="auto"/>
                        <w:left w:val="none" w:sz="0" w:space="0" w:color="auto"/>
                        <w:bottom w:val="none" w:sz="0" w:space="0" w:color="auto"/>
                        <w:right w:val="none" w:sz="0" w:space="0" w:color="auto"/>
                      </w:divBdr>
                    </w:div>
                  </w:divsChild>
                </w:div>
                <w:div w:id="1283075638">
                  <w:marLeft w:val="0"/>
                  <w:marRight w:val="0"/>
                  <w:marTop w:val="0"/>
                  <w:marBottom w:val="0"/>
                  <w:divBdr>
                    <w:top w:val="none" w:sz="0" w:space="0" w:color="auto"/>
                    <w:left w:val="none" w:sz="0" w:space="0" w:color="auto"/>
                    <w:bottom w:val="none" w:sz="0" w:space="0" w:color="auto"/>
                    <w:right w:val="none" w:sz="0" w:space="0" w:color="auto"/>
                  </w:divBdr>
                  <w:divsChild>
                    <w:div w:id="1694380061">
                      <w:marLeft w:val="0"/>
                      <w:marRight w:val="0"/>
                      <w:marTop w:val="0"/>
                      <w:marBottom w:val="0"/>
                      <w:divBdr>
                        <w:top w:val="none" w:sz="0" w:space="0" w:color="auto"/>
                        <w:left w:val="none" w:sz="0" w:space="0" w:color="auto"/>
                        <w:bottom w:val="none" w:sz="0" w:space="0" w:color="auto"/>
                        <w:right w:val="none" w:sz="0" w:space="0" w:color="auto"/>
                      </w:divBdr>
                    </w:div>
                  </w:divsChild>
                </w:div>
                <w:div w:id="295380937">
                  <w:marLeft w:val="0"/>
                  <w:marRight w:val="0"/>
                  <w:marTop w:val="0"/>
                  <w:marBottom w:val="0"/>
                  <w:divBdr>
                    <w:top w:val="none" w:sz="0" w:space="0" w:color="auto"/>
                    <w:left w:val="none" w:sz="0" w:space="0" w:color="auto"/>
                    <w:bottom w:val="none" w:sz="0" w:space="0" w:color="auto"/>
                    <w:right w:val="none" w:sz="0" w:space="0" w:color="auto"/>
                  </w:divBdr>
                  <w:divsChild>
                    <w:div w:id="1349795524">
                      <w:marLeft w:val="0"/>
                      <w:marRight w:val="0"/>
                      <w:marTop w:val="0"/>
                      <w:marBottom w:val="0"/>
                      <w:divBdr>
                        <w:top w:val="none" w:sz="0" w:space="0" w:color="auto"/>
                        <w:left w:val="none" w:sz="0" w:space="0" w:color="auto"/>
                        <w:bottom w:val="none" w:sz="0" w:space="0" w:color="auto"/>
                        <w:right w:val="none" w:sz="0" w:space="0" w:color="auto"/>
                      </w:divBdr>
                    </w:div>
                  </w:divsChild>
                </w:div>
                <w:div w:id="1111507810">
                  <w:marLeft w:val="0"/>
                  <w:marRight w:val="0"/>
                  <w:marTop w:val="0"/>
                  <w:marBottom w:val="0"/>
                  <w:divBdr>
                    <w:top w:val="none" w:sz="0" w:space="0" w:color="auto"/>
                    <w:left w:val="none" w:sz="0" w:space="0" w:color="auto"/>
                    <w:bottom w:val="none" w:sz="0" w:space="0" w:color="auto"/>
                    <w:right w:val="none" w:sz="0" w:space="0" w:color="auto"/>
                  </w:divBdr>
                  <w:divsChild>
                    <w:div w:id="1330675239">
                      <w:marLeft w:val="0"/>
                      <w:marRight w:val="0"/>
                      <w:marTop w:val="0"/>
                      <w:marBottom w:val="0"/>
                      <w:divBdr>
                        <w:top w:val="none" w:sz="0" w:space="0" w:color="auto"/>
                        <w:left w:val="none" w:sz="0" w:space="0" w:color="auto"/>
                        <w:bottom w:val="none" w:sz="0" w:space="0" w:color="auto"/>
                        <w:right w:val="none" w:sz="0" w:space="0" w:color="auto"/>
                      </w:divBdr>
                    </w:div>
                  </w:divsChild>
                </w:div>
                <w:div w:id="299305902">
                  <w:marLeft w:val="0"/>
                  <w:marRight w:val="0"/>
                  <w:marTop w:val="0"/>
                  <w:marBottom w:val="0"/>
                  <w:divBdr>
                    <w:top w:val="none" w:sz="0" w:space="0" w:color="auto"/>
                    <w:left w:val="none" w:sz="0" w:space="0" w:color="auto"/>
                    <w:bottom w:val="none" w:sz="0" w:space="0" w:color="auto"/>
                    <w:right w:val="none" w:sz="0" w:space="0" w:color="auto"/>
                  </w:divBdr>
                  <w:divsChild>
                    <w:div w:id="531265111">
                      <w:marLeft w:val="0"/>
                      <w:marRight w:val="0"/>
                      <w:marTop w:val="0"/>
                      <w:marBottom w:val="0"/>
                      <w:divBdr>
                        <w:top w:val="none" w:sz="0" w:space="0" w:color="auto"/>
                        <w:left w:val="none" w:sz="0" w:space="0" w:color="auto"/>
                        <w:bottom w:val="none" w:sz="0" w:space="0" w:color="auto"/>
                        <w:right w:val="none" w:sz="0" w:space="0" w:color="auto"/>
                      </w:divBdr>
                    </w:div>
                  </w:divsChild>
                </w:div>
                <w:div w:id="726299892">
                  <w:marLeft w:val="0"/>
                  <w:marRight w:val="0"/>
                  <w:marTop w:val="0"/>
                  <w:marBottom w:val="0"/>
                  <w:divBdr>
                    <w:top w:val="none" w:sz="0" w:space="0" w:color="auto"/>
                    <w:left w:val="none" w:sz="0" w:space="0" w:color="auto"/>
                    <w:bottom w:val="none" w:sz="0" w:space="0" w:color="auto"/>
                    <w:right w:val="none" w:sz="0" w:space="0" w:color="auto"/>
                  </w:divBdr>
                  <w:divsChild>
                    <w:div w:id="454131619">
                      <w:marLeft w:val="0"/>
                      <w:marRight w:val="0"/>
                      <w:marTop w:val="0"/>
                      <w:marBottom w:val="0"/>
                      <w:divBdr>
                        <w:top w:val="none" w:sz="0" w:space="0" w:color="auto"/>
                        <w:left w:val="none" w:sz="0" w:space="0" w:color="auto"/>
                        <w:bottom w:val="none" w:sz="0" w:space="0" w:color="auto"/>
                        <w:right w:val="none" w:sz="0" w:space="0" w:color="auto"/>
                      </w:divBdr>
                    </w:div>
                  </w:divsChild>
                </w:div>
                <w:div w:id="318313605">
                  <w:marLeft w:val="0"/>
                  <w:marRight w:val="0"/>
                  <w:marTop w:val="0"/>
                  <w:marBottom w:val="0"/>
                  <w:divBdr>
                    <w:top w:val="none" w:sz="0" w:space="0" w:color="auto"/>
                    <w:left w:val="none" w:sz="0" w:space="0" w:color="auto"/>
                    <w:bottom w:val="none" w:sz="0" w:space="0" w:color="auto"/>
                    <w:right w:val="none" w:sz="0" w:space="0" w:color="auto"/>
                  </w:divBdr>
                  <w:divsChild>
                    <w:div w:id="1666010868">
                      <w:marLeft w:val="0"/>
                      <w:marRight w:val="0"/>
                      <w:marTop w:val="0"/>
                      <w:marBottom w:val="0"/>
                      <w:divBdr>
                        <w:top w:val="none" w:sz="0" w:space="0" w:color="auto"/>
                        <w:left w:val="none" w:sz="0" w:space="0" w:color="auto"/>
                        <w:bottom w:val="none" w:sz="0" w:space="0" w:color="auto"/>
                        <w:right w:val="none" w:sz="0" w:space="0" w:color="auto"/>
                      </w:divBdr>
                    </w:div>
                  </w:divsChild>
                </w:div>
                <w:div w:id="1693797808">
                  <w:marLeft w:val="0"/>
                  <w:marRight w:val="0"/>
                  <w:marTop w:val="0"/>
                  <w:marBottom w:val="0"/>
                  <w:divBdr>
                    <w:top w:val="none" w:sz="0" w:space="0" w:color="auto"/>
                    <w:left w:val="none" w:sz="0" w:space="0" w:color="auto"/>
                    <w:bottom w:val="none" w:sz="0" w:space="0" w:color="auto"/>
                    <w:right w:val="none" w:sz="0" w:space="0" w:color="auto"/>
                  </w:divBdr>
                  <w:divsChild>
                    <w:div w:id="1001544793">
                      <w:marLeft w:val="0"/>
                      <w:marRight w:val="0"/>
                      <w:marTop w:val="0"/>
                      <w:marBottom w:val="0"/>
                      <w:divBdr>
                        <w:top w:val="none" w:sz="0" w:space="0" w:color="auto"/>
                        <w:left w:val="none" w:sz="0" w:space="0" w:color="auto"/>
                        <w:bottom w:val="none" w:sz="0" w:space="0" w:color="auto"/>
                        <w:right w:val="none" w:sz="0" w:space="0" w:color="auto"/>
                      </w:divBdr>
                    </w:div>
                  </w:divsChild>
                </w:div>
                <w:div w:id="1832480962">
                  <w:marLeft w:val="0"/>
                  <w:marRight w:val="0"/>
                  <w:marTop w:val="0"/>
                  <w:marBottom w:val="0"/>
                  <w:divBdr>
                    <w:top w:val="none" w:sz="0" w:space="0" w:color="auto"/>
                    <w:left w:val="none" w:sz="0" w:space="0" w:color="auto"/>
                    <w:bottom w:val="none" w:sz="0" w:space="0" w:color="auto"/>
                    <w:right w:val="none" w:sz="0" w:space="0" w:color="auto"/>
                  </w:divBdr>
                  <w:divsChild>
                    <w:div w:id="1784953302">
                      <w:marLeft w:val="0"/>
                      <w:marRight w:val="0"/>
                      <w:marTop w:val="0"/>
                      <w:marBottom w:val="0"/>
                      <w:divBdr>
                        <w:top w:val="none" w:sz="0" w:space="0" w:color="auto"/>
                        <w:left w:val="none" w:sz="0" w:space="0" w:color="auto"/>
                        <w:bottom w:val="none" w:sz="0" w:space="0" w:color="auto"/>
                        <w:right w:val="none" w:sz="0" w:space="0" w:color="auto"/>
                      </w:divBdr>
                    </w:div>
                  </w:divsChild>
                </w:div>
                <w:div w:id="1504512999">
                  <w:marLeft w:val="0"/>
                  <w:marRight w:val="0"/>
                  <w:marTop w:val="0"/>
                  <w:marBottom w:val="0"/>
                  <w:divBdr>
                    <w:top w:val="none" w:sz="0" w:space="0" w:color="auto"/>
                    <w:left w:val="none" w:sz="0" w:space="0" w:color="auto"/>
                    <w:bottom w:val="none" w:sz="0" w:space="0" w:color="auto"/>
                    <w:right w:val="none" w:sz="0" w:space="0" w:color="auto"/>
                  </w:divBdr>
                  <w:divsChild>
                    <w:div w:id="1714504534">
                      <w:marLeft w:val="0"/>
                      <w:marRight w:val="0"/>
                      <w:marTop w:val="0"/>
                      <w:marBottom w:val="0"/>
                      <w:divBdr>
                        <w:top w:val="none" w:sz="0" w:space="0" w:color="auto"/>
                        <w:left w:val="none" w:sz="0" w:space="0" w:color="auto"/>
                        <w:bottom w:val="none" w:sz="0" w:space="0" w:color="auto"/>
                        <w:right w:val="none" w:sz="0" w:space="0" w:color="auto"/>
                      </w:divBdr>
                    </w:div>
                  </w:divsChild>
                </w:div>
                <w:div w:id="1395616891">
                  <w:marLeft w:val="0"/>
                  <w:marRight w:val="0"/>
                  <w:marTop w:val="0"/>
                  <w:marBottom w:val="0"/>
                  <w:divBdr>
                    <w:top w:val="none" w:sz="0" w:space="0" w:color="auto"/>
                    <w:left w:val="none" w:sz="0" w:space="0" w:color="auto"/>
                    <w:bottom w:val="none" w:sz="0" w:space="0" w:color="auto"/>
                    <w:right w:val="none" w:sz="0" w:space="0" w:color="auto"/>
                  </w:divBdr>
                  <w:divsChild>
                    <w:div w:id="814375241">
                      <w:marLeft w:val="0"/>
                      <w:marRight w:val="0"/>
                      <w:marTop w:val="0"/>
                      <w:marBottom w:val="0"/>
                      <w:divBdr>
                        <w:top w:val="none" w:sz="0" w:space="0" w:color="auto"/>
                        <w:left w:val="none" w:sz="0" w:space="0" w:color="auto"/>
                        <w:bottom w:val="none" w:sz="0" w:space="0" w:color="auto"/>
                        <w:right w:val="none" w:sz="0" w:space="0" w:color="auto"/>
                      </w:divBdr>
                    </w:div>
                  </w:divsChild>
                </w:div>
                <w:div w:id="1703633085">
                  <w:marLeft w:val="0"/>
                  <w:marRight w:val="0"/>
                  <w:marTop w:val="0"/>
                  <w:marBottom w:val="0"/>
                  <w:divBdr>
                    <w:top w:val="none" w:sz="0" w:space="0" w:color="auto"/>
                    <w:left w:val="none" w:sz="0" w:space="0" w:color="auto"/>
                    <w:bottom w:val="none" w:sz="0" w:space="0" w:color="auto"/>
                    <w:right w:val="none" w:sz="0" w:space="0" w:color="auto"/>
                  </w:divBdr>
                  <w:divsChild>
                    <w:div w:id="1200707830">
                      <w:marLeft w:val="0"/>
                      <w:marRight w:val="0"/>
                      <w:marTop w:val="0"/>
                      <w:marBottom w:val="0"/>
                      <w:divBdr>
                        <w:top w:val="none" w:sz="0" w:space="0" w:color="auto"/>
                        <w:left w:val="none" w:sz="0" w:space="0" w:color="auto"/>
                        <w:bottom w:val="none" w:sz="0" w:space="0" w:color="auto"/>
                        <w:right w:val="none" w:sz="0" w:space="0" w:color="auto"/>
                      </w:divBdr>
                    </w:div>
                  </w:divsChild>
                </w:div>
                <w:div w:id="1854293993">
                  <w:marLeft w:val="0"/>
                  <w:marRight w:val="0"/>
                  <w:marTop w:val="0"/>
                  <w:marBottom w:val="0"/>
                  <w:divBdr>
                    <w:top w:val="none" w:sz="0" w:space="0" w:color="auto"/>
                    <w:left w:val="none" w:sz="0" w:space="0" w:color="auto"/>
                    <w:bottom w:val="none" w:sz="0" w:space="0" w:color="auto"/>
                    <w:right w:val="none" w:sz="0" w:space="0" w:color="auto"/>
                  </w:divBdr>
                  <w:divsChild>
                    <w:div w:id="1638874883">
                      <w:marLeft w:val="0"/>
                      <w:marRight w:val="0"/>
                      <w:marTop w:val="0"/>
                      <w:marBottom w:val="0"/>
                      <w:divBdr>
                        <w:top w:val="none" w:sz="0" w:space="0" w:color="auto"/>
                        <w:left w:val="none" w:sz="0" w:space="0" w:color="auto"/>
                        <w:bottom w:val="none" w:sz="0" w:space="0" w:color="auto"/>
                        <w:right w:val="none" w:sz="0" w:space="0" w:color="auto"/>
                      </w:divBdr>
                    </w:div>
                  </w:divsChild>
                </w:div>
                <w:div w:id="1246065713">
                  <w:marLeft w:val="0"/>
                  <w:marRight w:val="0"/>
                  <w:marTop w:val="0"/>
                  <w:marBottom w:val="0"/>
                  <w:divBdr>
                    <w:top w:val="none" w:sz="0" w:space="0" w:color="auto"/>
                    <w:left w:val="none" w:sz="0" w:space="0" w:color="auto"/>
                    <w:bottom w:val="none" w:sz="0" w:space="0" w:color="auto"/>
                    <w:right w:val="none" w:sz="0" w:space="0" w:color="auto"/>
                  </w:divBdr>
                  <w:divsChild>
                    <w:div w:id="1107312106">
                      <w:marLeft w:val="0"/>
                      <w:marRight w:val="0"/>
                      <w:marTop w:val="0"/>
                      <w:marBottom w:val="0"/>
                      <w:divBdr>
                        <w:top w:val="none" w:sz="0" w:space="0" w:color="auto"/>
                        <w:left w:val="none" w:sz="0" w:space="0" w:color="auto"/>
                        <w:bottom w:val="none" w:sz="0" w:space="0" w:color="auto"/>
                        <w:right w:val="none" w:sz="0" w:space="0" w:color="auto"/>
                      </w:divBdr>
                    </w:div>
                  </w:divsChild>
                </w:div>
                <w:div w:id="782920922">
                  <w:marLeft w:val="0"/>
                  <w:marRight w:val="0"/>
                  <w:marTop w:val="0"/>
                  <w:marBottom w:val="0"/>
                  <w:divBdr>
                    <w:top w:val="none" w:sz="0" w:space="0" w:color="auto"/>
                    <w:left w:val="none" w:sz="0" w:space="0" w:color="auto"/>
                    <w:bottom w:val="none" w:sz="0" w:space="0" w:color="auto"/>
                    <w:right w:val="none" w:sz="0" w:space="0" w:color="auto"/>
                  </w:divBdr>
                  <w:divsChild>
                    <w:div w:id="942496575">
                      <w:marLeft w:val="0"/>
                      <w:marRight w:val="0"/>
                      <w:marTop w:val="0"/>
                      <w:marBottom w:val="0"/>
                      <w:divBdr>
                        <w:top w:val="none" w:sz="0" w:space="0" w:color="auto"/>
                        <w:left w:val="none" w:sz="0" w:space="0" w:color="auto"/>
                        <w:bottom w:val="none" w:sz="0" w:space="0" w:color="auto"/>
                        <w:right w:val="none" w:sz="0" w:space="0" w:color="auto"/>
                      </w:divBdr>
                    </w:div>
                  </w:divsChild>
                </w:div>
                <w:div w:id="1706246110">
                  <w:marLeft w:val="0"/>
                  <w:marRight w:val="0"/>
                  <w:marTop w:val="0"/>
                  <w:marBottom w:val="0"/>
                  <w:divBdr>
                    <w:top w:val="none" w:sz="0" w:space="0" w:color="auto"/>
                    <w:left w:val="none" w:sz="0" w:space="0" w:color="auto"/>
                    <w:bottom w:val="none" w:sz="0" w:space="0" w:color="auto"/>
                    <w:right w:val="none" w:sz="0" w:space="0" w:color="auto"/>
                  </w:divBdr>
                  <w:divsChild>
                    <w:div w:id="153421924">
                      <w:marLeft w:val="0"/>
                      <w:marRight w:val="0"/>
                      <w:marTop w:val="0"/>
                      <w:marBottom w:val="0"/>
                      <w:divBdr>
                        <w:top w:val="none" w:sz="0" w:space="0" w:color="auto"/>
                        <w:left w:val="none" w:sz="0" w:space="0" w:color="auto"/>
                        <w:bottom w:val="none" w:sz="0" w:space="0" w:color="auto"/>
                        <w:right w:val="none" w:sz="0" w:space="0" w:color="auto"/>
                      </w:divBdr>
                    </w:div>
                  </w:divsChild>
                </w:div>
                <w:div w:id="948511578">
                  <w:marLeft w:val="0"/>
                  <w:marRight w:val="0"/>
                  <w:marTop w:val="0"/>
                  <w:marBottom w:val="0"/>
                  <w:divBdr>
                    <w:top w:val="none" w:sz="0" w:space="0" w:color="auto"/>
                    <w:left w:val="none" w:sz="0" w:space="0" w:color="auto"/>
                    <w:bottom w:val="none" w:sz="0" w:space="0" w:color="auto"/>
                    <w:right w:val="none" w:sz="0" w:space="0" w:color="auto"/>
                  </w:divBdr>
                  <w:divsChild>
                    <w:div w:id="1412317196">
                      <w:marLeft w:val="0"/>
                      <w:marRight w:val="0"/>
                      <w:marTop w:val="0"/>
                      <w:marBottom w:val="0"/>
                      <w:divBdr>
                        <w:top w:val="none" w:sz="0" w:space="0" w:color="auto"/>
                        <w:left w:val="none" w:sz="0" w:space="0" w:color="auto"/>
                        <w:bottom w:val="none" w:sz="0" w:space="0" w:color="auto"/>
                        <w:right w:val="none" w:sz="0" w:space="0" w:color="auto"/>
                      </w:divBdr>
                    </w:div>
                  </w:divsChild>
                </w:div>
                <w:div w:id="886647856">
                  <w:marLeft w:val="0"/>
                  <w:marRight w:val="0"/>
                  <w:marTop w:val="0"/>
                  <w:marBottom w:val="0"/>
                  <w:divBdr>
                    <w:top w:val="none" w:sz="0" w:space="0" w:color="auto"/>
                    <w:left w:val="none" w:sz="0" w:space="0" w:color="auto"/>
                    <w:bottom w:val="none" w:sz="0" w:space="0" w:color="auto"/>
                    <w:right w:val="none" w:sz="0" w:space="0" w:color="auto"/>
                  </w:divBdr>
                  <w:divsChild>
                    <w:div w:id="1418205787">
                      <w:marLeft w:val="0"/>
                      <w:marRight w:val="0"/>
                      <w:marTop w:val="0"/>
                      <w:marBottom w:val="0"/>
                      <w:divBdr>
                        <w:top w:val="none" w:sz="0" w:space="0" w:color="auto"/>
                        <w:left w:val="none" w:sz="0" w:space="0" w:color="auto"/>
                        <w:bottom w:val="none" w:sz="0" w:space="0" w:color="auto"/>
                        <w:right w:val="none" w:sz="0" w:space="0" w:color="auto"/>
                      </w:divBdr>
                    </w:div>
                  </w:divsChild>
                </w:div>
                <w:div w:id="550961538">
                  <w:marLeft w:val="0"/>
                  <w:marRight w:val="0"/>
                  <w:marTop w:val="0"/>
                  <w:marBottom w:val="0"/>
                  <w:divBdr>
                    <w:top w:val="none" w:sz="0" w:space="0" w:color="auto"/>
                    <w:left w:val="none" w:sz="0" w:space="0" w:color="auto"/>
                    <w:bottom w:val="none" w:sz="0" w:space="0" w:color="auto"/>
                    <w:right w:val="none" w:sz="0" w:space="0" w:color="auto"/>
                  </w:divBdr>
                  <w:divsChild>
                    <w:div w:id="1082410393">
                      <w:marLeft w:val="0"/>
                      <w:marRight w:val="0"/>
                      <w:marTop w:val="0"/>
                      <w:marBottom w:val="0"/>
                      <w:divBdr>
                        <w:top w:val="none" w:sz="0" w:space="0" w:color="auto"/>
                        <w:left w:val="none" w:sz="0" w:space="0" w:color="auto"/>
                        <w:bottom w:val="none" w:sz="0" w:space="0" w:color="auto"/>
                        <w:right w:val="none" w:sz="0" w:space="0" w:color="auto"/>
                      </w:divBdr>
                    </w:div>
                  </w:divsChild>
                </w:div>
                <w:div w:id="707294229">
                  <w:marLeft w:val="0"/>
                  <w:marRight w:val="0"/>
                  <w:marTop w:val="0"/>
                  <w:marBottom w:val="0"/>
                  <w:divBdr>
                    <w:top w:val="none" w:sz="0" w:space="0" w:color="auto"/>
                    <w:left w:val="none" w:sz="0" w:space="0" w:color="auto"/>
                    <w:bottom w:val="none" w:sz="0" w:space="0" w:color="auto"/>
                    <w:right w:val="none" w:sz="0" w:space="0" w:color="auto"/>
                  </w:divBdr>
                  <w:divsChild>
                    <w:div w:id="1696420444">
                      <w:marLeft w:val="0"/>
                      <w:marRight w:val="0"/>
                      <w:marTop w:val="0"/>
                      <w:marBottom w:val="0"/>
                      <w:divBdr>
                        <w:top w:val="none" w:sz="0" w:space="0" w:color="auto"/>
                        <w:left w:val="none" w:sz="0" w:space="0" w:color="auto"/>
                        <w:bottom w:val="none" w:sz="0" w:space="0" w:color="auto"/>
                        <w:right w:val="none" w:sz="0" w:space="0" w:color="auto"/>
                      </w:divBdr>
                    </w:div>
                  </w:divsChild>
                </w:div>
                <w:div w:id="1972440848">
                  <w:marLeft w:val="0"/>
                  <w:marRight w:val="0"/>
                  <w:marTop w:val="0"/>
                  <w:marBottom w:val="0"/>
                  <w:divBdr>
                    <w:top w:val="none" w:sz="0" w:space="0" w:color="auto"/>
                    <w:left w:val="none" w:sz="0" w:space="0" w:color="auto"/>
                    <w:bottom w:val="none" w:sz="0" w:space="0" w:color="auto"/>
                    <w:right w:val="none" w:sz="0" w:space="0" w:color="auto"/>
                  </w:divBdr>
                  <w:divsChild>
                    <w:div w:id="1840608744">
                      <w:marLeft w:val="0"/>
                      <w:marRight w:val="0"/>
                      <w:marTop w:val="0"/>
                      <w:marBottom w:val="0"/>
                      <w:divBdr>
                        <w:top w:val="none" w:sz="0" w:space="0" w:color="auto"/>
                        <w:left w:val="none" w:sz="0" w:space="0" w:color="auto"/>
                        <w:bottom w:val="none" w:sz="0" w:space="0" w:color="auto"/>
                        <w:right w:val="none" w:sz="0" w:space="0" w:color="auto"/>
                      </w:divBdr>
                    </w:div>
                  </w:divsChild>
                </w:div>
                <w:div w:id="1137725855">
                  <w:marLeft w:val="0"/>
                  <w:marRight w:val="0"/>
                  <w:marTop w:val="0"/>
                  <w:marBottom w:val="0"/>
                  <w:divBdr>
                    <w:top w:val="none" w:sz="0" w:space="0" w:color="auto"/>
                    <w:left w:val="none" w:sz="0" w:space="0" w:color="auto"/>
                    <w:bottom w:val="none" w:sz="0" w:space="0" w:color="auto"/>
                    <w:right w:val="none" w:sz="0" w:space="0" w:color="auto"/>
                  </w:divBdr>
                  <w:divsChild>
                    <w:div w:id="1826702196">
                      <w:marLeft w:val="0"/>
                      <w:marRight w:val="0"/>
                      <w:marTop w:val="0"/>
                      <w:marBottom w:val="0"/>
                      <w:divBdr>
                        <w:top w:val="none" w:sz="0" w:space="0" w:color="auto"/>
                        <w:left w:val="none" w:sz="0" w:space="0" w:color="auto"/>
                        <w:bottom w:val="none" w:sz="0" w:space="0" w:color="auto"/>
                        <w:right w:val="none" w:sz="0" w:space="0" w:color="auto"/>
                      </w:divBdr>
                    </w:div>
                  </w:divsChild>
                </w:div>
                <w:div w:id="1571379201">
                  <w:marLeft w:val="0"/>
                  <w:marRight w:val="0"/>
                  <w:marTop w:val="0"/>
                  <w:marBottom w:val="0"/>
                  <w:divBdr>
                    <w:top w:val="none" w:sz="0" w:space="0" w:color="auto"/>
                    <w:left w:val="none" w:sz="0" w:space="0" w:color="auto"/>
                    <w:bottom w:val="none" w:sz="0" w:space="0" w:color="auto"/>
                    <w:right w:val="none" w:sz="0" w:space="0" w:color="auto"/>
                  </w:divBdr>
                  <w:divsChild>
                    <w:div w:id="1779257552">
                      <w:marLeft w:val="0"/>
                      <w:marRight w:val="0"/>
                      <w:marTop w:val="0"/>
                      <w:marBottom w:val="0"/>
                      <w:divBdr>
                        <w:top w:val="none" w:sz="0" w:space="0" w:color="auto"/>
                        <w:left w:val="none" w:sz="0" w:space="0" w:color="auto"/>
                        <w:bottom w:val="none" w:sz="0" w:space="0" w:color="auto"/>
                        <w:right w:val="none" w:sz="0" w:space="0" w:color="auto"/>
                      </w:divBdr>
                    </w:div>
                  </w:divsChild>
                </w:div>
                <w:div w:id="2117015072">
                  <w:marLeft w:val="0"/>
                  <w:marRight w:val="0"/>
                  <w:marTop w:val="0"/>
                  <w:marBottom w:val="0"/>
                  <w:divBdr>
                    <w:top w:val="none" w:sz="0" w:space="0" w:color="auto"/>
                    <w:left w:val="none" w:sz="0" w:space="0" w:color="auto"/>
                    <w:bottom w:val="none" w:sz="0" w:space="0" w:color="auto"/>
                    <w:right w:val="none" w:sz="0" w:space="0" w:color="auto"/>
                  </w:divBdr>
                  <w:divsChild>
                    <w:div w:id="932663245">
                      <w:marLeft w:val="0"/>
                      <w:marRight w:val="0"/>
                      <w:marTop w:val="0"/>
                      <w:marBottom w:val="0"/>
                      <w:divBdr>
                        <w:top w:val="none" w:sz="0" w:space="0" w:color="auto"/>
                        <w:left w:val="none" w:sz="0" w:space="0" w:color="auto"/>
                        <w:bottom w:val="none" w:sz="0" w:space="0" w:color="auto"/>
                        <w:right w:val="none" w:sz="0" w:space="0" w:color="auto"/>
                      </w:divBdr>
                    </w:div>
                  </w:divsChild>
                </w:div>
                <w:div w:id="832725111">
                  <w:marLeft w:val="0"/>
                  <w:marRight w:val="0"/>
                  <w:marTop w:val="0"/>
                  <w:marBottom w:val="0"/>
                  <w:divBdr>
                    <w:top w:val="none" w:sz="0" w:space="0" w:color="auto"/>
                    <w:left w:val="none" w:sz="0" w:space="0" w:color="auto"/>
                    <w:bottom w:val="none" w:sz="0" w:space="0" w:color="auto"/>
                    <w:right w:val="none" w:sz="0" w:space="0" w:color="auto"/>
                  </w:divBdr>
                  <w:divsChild>
                    <w:div w:id="1510943678">
                      <w:marLeft w:val="0"/>
                      <w:marRight w:val="0"/>
                      <w:marTop w:val="0"/>
                      <w:marBottom w:val="0"/>
                      <w:divBdr>
                        <w:top w:val="none" w:sz="0" w:space="0" w:color="auto"/>
                        <w:left w:val="none" w:sz="0" w:space="0" w:color="auto"/>
                        <w:bottom w:val="none" w:sz="0" w:space="0" w:color="auto"/>
                        <w:right w:val="none" w:sz="0" w:space="0" w:color="auto"/>
                      </w:divBdr>
                    </w:div>
                  </w:divsChild>
                </w:div>
                <w:div w:id="1335184447">
                  <w:marLeft w:val="0"/>
                  <w:marRight w:val="0"/>
                  <w:marTop w:val="0"/>
                  <w:marBottom w:val="0"/>
                  <w:divBdr>
                    <w:top w:val="none" w:sz="0" w:space="0" w:color="auto"/>
                    <w:left w:val="none" w:sz="0" w:space="0" w:color="auto"/>
                    <w:bottom w:val="none" w:sz="0" w:space="0" w:color="auto"/>
                    <w:right w:val="none" w:sz="0" w:space="0" w:color="auto"/>
                  </w:divBdr>
                  <w:divsChild>
                    <w:div w:id="1684893919">
                      <w:marLeft w:val="0"/>
                      <w:marRight w:val="0"/>
                      <w:marTop w:val="0"/>
                      <w:marBottom w:val="0"/>
                      <w:divBdr>
                        <w:top w:val="none" w:sz="0" w:space="0" w:color="auto"/>
                        <w:left w:val="none" w:sz="0" w:space="0" w:color="auto"/>
                        <w:bottom w:val="none" w:sz="0" w:space="0" w:color="auto"/>
                        <w:right w:val="none" w:sz="0" w:space="0" w:color="auto"/>
                      </w:divBdr>
                    </w:div>
                  </w:divsChild>
                </w:div>
                <w:div w:id="830634816">
                  <w:marLeft w:val="0"/>
                  <w:marRight w:val="0"/>
                  <w:marTop w:val="0"/>
                  <w:marBottom w:val="0"/>
                  <w:divBdr>
                    <w:top w:val="none" w:sz="0" w:space="0" w:color="auto"/>
                    <w:left w:val="none" w:sz="0" w:space="0" w:color="auto"/>
                    <w:bottom w:val="none" w:sz="0" w:space="0" w:color="auto"/>
                    <w:right w:val="none" w:sz="0" w:space="0" w:color="auto"/>
                  </w:divBdr>
                  <w:divsChild>
                    <w:div w:id="1019545288">
                      <w:marLeft w:val="0"/>
                      <w:marRight w:val="0"/>
                      <w:marTop w:val="0"/>
                      <w:marBottom w:val="0"/>
                      <w:divBdr>
                        <w:top w:val="none" w:sz="0" w:space="0" w:color="auto"/>
                        <w:left w:val="none" w:sz="0" w:space="0" w:color="auto"/>
                        <w:bottom w:val="none" w:sz="0" w:space="0" w:color="auto"/>
                        <w:right w:val="none" w:sz="0" w:space="0" w:color="auto"/>
                      </w:divBdr>
                    </w:div>
                  </w:divsChild>
                </w:div>
                <w:div w:id="2073238078">
                  <w:marLeft w:val="0"/>
                  <w:marRight w:val="0"/>
                  <w:marTop w:val="0"/>
                  <w:marBottom w:val="0"/>
                  <w:divBdr>
                    <w:top w:val="none" w:sz="0" w:space="0" w:color="auto"/>
                    <w:left w:val="none" w:sz="0" w:space="0" w:color="auto"/>
                    <w:bottom w:val="none" w:sz="0" w:space="0" w:color="auto"/>
                    <w:right w:val="none" w:sz="0" w:space="0" w:color="auto"/>
                  </w:divBdr>
                  <w:divsChild>
                    <w:div w:id="39595888">
                      <w:marLeft w:val="0"/>
                      <w:marRight w:val="0"/>
                      <w:marTop w:val="0"/>
                      <w:marBottom w:val="0"/>
                      <w:divBdr>
                        <w:top w:val="none" w:sz="0" w:space="0" w:color="auto"/>
                        <w:left w:val="none" w:sz="0" w:space="0" w:color="auto"/>
                        <w:bottom w:val="none" w:sz="0" w:space="0" w:color="auto"/>
                        <w:right w:val="none" w:sz="0" w:space="0" w:color="auto"/>
                      </w:divBdr>
                    </w:div>
                  </w:divsChild>
                </w:div>
                <w:div w:id="2021621456">
                  <w:marLeft w:val="0"/>
                  <w:marRight w:val="0"/>
                  <w:marTop w:val="0"/>
                  <w:marBottom w:val="0"/>
                  <w:divBdr>
                    <w:top w:val="none" w:sz="0" w:space="0" w:color="auto"/>
                    <w:left w:val="none" w:sz="0" w:space="0" w:color="auto"/>
                    <w:bottom w:val="none" w:sz="0" w:space="0" w:color="auto"/>
                    <w:right w:val="none" w:sz="0" w:space="0" w:color="auto"/>
                  </w:divBdr>
                  <w:divsChild>
                    <w:div w:id="1321688497">
                      <w:marLeft w:val="0"/>
                      <w:marRight w:val="0"/>
                      <w:marTop w:val="0"/>
                      <w:marBottom w:val="0"/>
                      <w:divBdr>
                        <w:top w:val="none" w:sz="0" w:space="0" w:color="auto"/>
                        <w:left w:val="none" w:sz="0" w:space="0" w:color="auto"/>
                        <w:bottom w:val="none" w:sz="0" w:space="0" w:color="auto"/>
                        <w:right w:val="none" w:sz="0" w:space="0" w:color="auto"/>
                      </w:divBdr>
                    </w:div>
                  </w:divsChild>
                </w:div>
                <w:div w:id="2123183339">
                  <w:marLeft w:val="0"/>
                  <w:marRight w:val="0"/>
                  <w:marTop w:val="0"/>
                  <w:marBottom w:val="0"/>
                  <w:divBdr>
                    <w:top w:val="none" w:sz="0" w:space="0" w:color="auto"/>
                    <w:left w:val="none" w:sz="0" w:space="0" w:color="auto"/>
                    <w:bottom w:val="none" w:sz="0" w:space="0" w:color="auto"/>
                    <w:right w:val="none" w:sz="0" w:space="0" w:color="auto"/>
                  </w:divBdr>
                  <w:divsChild>
                    <w:div w:id="527761858">
                      <w:marLeft w:val="0"/>
                      <w:marRight w:val="0"/>
                      <w:marTop w:val="0"/>
                      <w:marBottom w:val="0"/>
                      <w:divBdr>
                        <w:top w:val="none" w:sz="0" w:space="0" w:color="auto"/>
                        <w:left w:val="none" w:sz="0" w:space="0" w:color="auto"/>
                        <w:bottom w:val="none" w:sz="0" w:space="0" w:color="auto"/>
                        <w:right w:val="none" w:sz="0" w:space="0" w:color="auto"/>
                      </w:divBdr>
                    </w:div>
                  </w:divsChild>
                </w:div>
                <w:div w:id="1301884829">
                  <w:marLeft w:val="0"/>
                  <w:marRight w:val="0"/>
                  <w:marTop w:val="0"/>
                  <w:marBottom w:val="0"/>
                  <w:divBdr>
                    <w:top w:val="none" w:sz="0" w:space="0" w:color="auto"/>
                    <w:left w:val="none" w:sz="0" w:space="0" w:color="auto"/>
                    <w:bottom w:val="none" w:sz="0" w:space="0" w:color="auto"/>
                    <w:right w:val="none" w:sz="0" w:space="0" w:color="auto"/>
                  </w:divBdr>
                  <w:divsChild>
                    <w:div w:id="823550124">
                      <w:marLeft w:val="0"/>
                      <w:marRight w:val="0"/>
                      <w:marTop w:val="0"/>
                      <w:marBottom w:val="0"/>
                      <w:divBdr>
                        <w:top w:val="none" w:sz="0" w:space="0" w:color="auto"/>
                        <w:left w:val="none" w:sz="0" w:space="0" w:color="auto"/>
                        <w:bottom w:val="none" w:sz="0" w:space="0" w:color="auto"/>
                        <w:right w:val="none" w:sz="0" w:space="0" w:color="auto"/>
                      </w:divBdr>
                    </w:div>
                  </w:divsChild>
                </w:div>
                <w:div w:id="236942862">
                  <w:marLeft w:val="0"/>
                  <w:marRight w:val="0"/>
                  <w:marTop w:val="0"/>
                  <w:marBottom w:val="0"/>
                  <w:divBdr>
                    <w:top w:val="none" w:sz="0" w:space="0" w:color="auto"/>
                    <w:left w:val="none" w:sz="0" w:space="0" w:color="auto"/>
                    <w:bottom w:val="none" w:sz="0" w:space="0" w:color="auto"/>
                    <w:right w:val="none" w:sz="0" w:space="0" w:color="auto"/>
                  </w:divBdr>
                  <w:divsChild>
                    <w:div w:id="517810873">
                      <w:marLeft w:val="0"/>
                      <w:marRight w:val="0"/>
                      <w:marTop w:val="0"/>
                      <w:marBottom w:val="0"/>
                      <w:divBdr>
                        <w:top w:val="none" w:sz="0" w:space="0" w:color="auto"/>
                        <w:left w:val="none" w:sz="0" w:space="0" w:color="auto"/>
                        <w:bottom w:val="none" w:sz="0" w:space="0" w:color="auto"/>
                        <w:right w:val="none" w:sz="0" w:space="0" w:color="auto"/>
                      </w:divBdr>
                    </w:div>
                  </w:divsChild>
                </w:div>
                <w:div w:id="791553400">
                  <w:marLeft w:val="0"/>
                  <w:marRight w:val="0"/>
                  <w:marTop w:val="0"/>
                  <w:marBottom w:val="0"/>
                  <w:divBdr>
                    <w:top w:val="none" w:sz="0" w:space="0" w:color="auto"/>
                    <w:left w:val="none" w:sz="0" w:space="0" w:color="auto"/>
                    <w:bottom w:val="none" w:sz="0" w:space="0" w:color="auto"/>
                    <w:right w:val="none" w:sz="0" w:space="0" w:color="auto"/>
                  </w:divBdr>
                  <w:divsChild>
                    <w:div w:id="743798106">
                      <w:marLeft w:val="0"/>
                      <w:marRight w:val="0"/>
                      <w:marTop w:val="0"/>
                      <w:marBottom w:val="0"/>
                      <w:divBdr>
                        <w:top w:val="none" w:sz="0" w:space="0" w:color="auto"/>
                        <w:left w:val="none" w:sz="0" w:space="0" w:color="auto"/>
                        <w:bottom w:val="none" w:sz="0" w:space="0" w:color="auto"/>
                        <w:right w:val="none" w:sz="0" w:space="0" w:color="auto"/>
                      </w:divBdr>
                    </w:div>
                  </w:divsChild>
                </w:div>
                <w:div w:id="150102743">
                  <w:marLeft w:val="0"/>
                  <w:marRight w:val="0"/>
                  <w:marTop w:val="0"/>
                  <w:marBottom w:val="0"/>
                  <w:divBdr>
                    <w:top w:val="none" w:sz="0" w:space="0" w:color="auto"/>
                    <w:left w:val="none" w:sz="0" w:space="0" w:color="auto"/>
                    <w:bottom w:val="none" w:sz="0" w:space="0" w:color="auto"/>
                    <w:right w:val="none" w:sz="0" w:space="0" w:color="auto"/>
                  </w:divBdr>
                  <w:divsChild>
                    <w:div w:id="1957565054">
                      <w:marLeft w:val="0"/>
                      <w:marRight w:val="0"/>
                      <w:marTop w:val="0"/>
                      <w:marBottom w:val="0"/>
                      <w:divBdr>
                        <w:top w:val="none" w:sz="0" w:space="0" w:color="auto"/>
                        <w:left w:val="none" w:sz="0" w:space="0" w:color="auto"/>
                        <w:bottom w:val="none" w:sz="0" w:space="0" w:color="auto"/>
                        <w:right w:val="none" w:sz="0" w:space="0" w:color="auto"/>
                      </w:divBdr>
                    </w:div>
                  </w:divsChild>
                </w:div>
                <w:div w:id="130949558">
                  <w:marLeft w:val="0"/>
                  <w:marRight w:val="0"/>
                  <w:marTop w:val="0"/>
                  <w:marBottom w:val="0"/>
                  <w:divBdr>
                    <w:top w:val="none" w:sz="0" w:space="0" w:color="auto"/>
                    <w:left w:val="none" w:sz="0" w:space="0" w:color="auto"/>
                    <w:bottom w:val="none" w:sz="0" w:space="0" w:color="auto"/>
                    <w:right w:val="none" w:sz="0" w:space="0" w:color="auto"/>
                  </w:divBdr>
                  <w:divsChild>
                    <w:div w:id="2084402601">
                      <w:marLeft w:val="0"/>
                      <w:marRight w:val="0"/>
                      <w:marTop w:val="0"/>
                      <w:marBottom w:val="0"/>
                      <w:divBdr>
                        <w:top w:val="none" w:sz="0" w:space="0" w:color="auto"/>
                        <w:left w:val="none" w:sz="0" w:space="0" w:color="auto"/>
                        <w:bottom w:val="none" w:sz="0" w:space="0" w:color="auto"/>
                        <w:right w:val="none" w:sz="0" w:space="0" w:color="auto"/>
                      </w:divBdr>
                    </w:div>
                  </w:divsChild>
                </w:div>
                <w:div w:id="1245064496">
                  <w:marLeft w:val="0"/>
                  <w:marRight w:val="0"/>
                  <w:marTop w:val="0"/>
                  <w:marBottom w:val="0"/>
                  <w:divBdr>
                    <w:top w:val="none" w:sz="0" w:space="0" w:color="auto"/>
                    <w:left w:val="none" w:sz="0" w:space="0" w:color="auto"/>
                    <w:bottom w:val="none" w:sz="0" w:space="0" w:color="auto"/>
                    <w:right w:val="none" w:sz="0" w:space="0" w:color="auto"/>
                  </w:divBdr>
                  <w:divsChild>
                    <w:div w:id="1264192037">
                      <w:marLeft w:val="0"/>
                      <w:marRight w:val="0"/>
                      <w:marTop w:val="0"/>
                      <w:marBottom w:val="0"/>
                      <w:divBdr>
                        <w:top w:val="none" w:sz="0" w:space="0" w:color="auto"/>
                        <w:left w:val="none" w:sz="0" w:space="0" w:color="auto"/>
                        <w:bottom w:val="none" w:sz="0" w:space="0" w:color="auto"/>
                        <w:right w:val="none" w:sz="0" w:space="0" w:color="auto"/>
                      </w:divBdr>
                    </w:div>
                  </w:divsChild>
                </w:div>
                <w:div w:id="592782374">
                  <w:marLeft w:val="0"/>
                  <w:marRight w:val="0"/>
                  <w:marTop w:val="0"/>
                  <w:marBottom w:val="0"/>
                  <w:divBdr>
                    <w:top w:val="none" w:sz="0" w:space="0" w:color="auto"/>
                    <w:left w:val="none" w:sz="0" w:space="0" w:color="auto"/>
                    <w:bottom w:val="none" w:sz="0" w:space="0" w:color="auto"/>
                    <w:right w:val="none" w:sz="0" w:space="0" w:color="auto"/>
                  </w:divBdr>
                  <w:divsChild>
                    <w:div w:id="272908780">
                      <w:marLeft w:val="0"/>
                      <w:marRight w:val="0"/>
                      <w:marTop w:val="0"/>
                      <w:marBottom w:val="0"/>
                      <w:divBdr>
                        <w:top w:val="none" w:sz="0" w:space="0" w:color="auto"/>
                        <w:left w:val="none" w:sz="0" w:space="0" w:color="auto"/>
                        <w:bottom w:val="none" w:sz="0" w:space="0" w:color="auto"/>
                        <w:right w:val="none" w:sz="0" w:space="0" w:color="auto"/>
                      </w:divBdr>
                    </w:div>
                  </w:divsChild>
                </w:div>
                <w:div w:id="1947687053">
                  <w:marLeft w:val="0"/>
                  <w:marRight w:val="0"/>
                  <w:marTop w:val="0"/>
                  <w:marBottom w:val="0"/>
                  <w:divBdr>
                    <w:top w:val="none" w:sz="0" w:space="0" w:color="auto"/>
                    <w:left w:val="none" w:sz="0" w:space="0" w:color="auto"/>
                    <w:bottom w:val="none" w:sz="0" w:space="0" w:color="auto"/>
                    <w:right w:val="none" w:sz="0" w:space="0" w:color="auto"/>
                  </w:divBdr>
                  <w:divsChild>
                    <w:div w:id="1484276664">
                      <w:marLeft w:val="0"/>
                      <w:marRight w:val="0"/>
                      <w:marTop w:val="0"/>
                      <w:marBottom w:val="0"/>
                      <w:divBdr>
                        <w:top w:val="none" w:sz="0" w:space="0" w:color="auto"/>
                        <w:left w:val="none" w:sz="0" w:space="0" w:color="auto"/>
                        <w:bottom w:val="none" w:sz="0" w:space="0" w:color="auto"/>
                        <w:right w:val="none" w:sz="0" w:space="0" w:color="auto"/>
                      </w:divBdr>
                    </w:div>
                  </w:divsChild>
                </w:div>
                <w:div w:id="2104059457">
                  <w:marLeft w:val="0"/>
                  <w:marRight w:val="0"/>
                  <w:marTop w:val="0"/>
                  <w:marBottom w:val="0"/>
                  <w:divBdr>
                    <w:top w:val="none" w:sz="0" w:space="0" w:color="auto"/>
                    <w:left w:val="none" w:sz="0" w:space="0" w:color="auto"/>
                    <w:bottom w:val="none" w:sz="0" w:space="0" w:color="auto"/>
                    <w:right w:val="none" w:sz="0" w:space="0" w:color="auto"/>
                  </w:divBdr>
                  <w:divsChild>
                    <w:div w:id="1172066059">
                      <w:marLeft w:val="0"/>
                      <w:marRight w:val="0"/>
                      <w:marTop w:val="0"/>
                      <w:marBottom w:val="0"/>
                      <w:divBdr>
                        <w:top w:val="none" w:sz="0" w:space="0" w:color="auto"/>
                        <w:left w:val="none" w:sz="0" w:space="0" w:color="auto"/>
                        <w:bottom w:val="none" w:sz="0" w:space="0" w:color="auto"/>
                        <w:right w:val="none" w:sz="0" w:space="0" w:color="auto"/>
                      </w:divBdr>
                    </w:div>
                  </w:divsChild>
                </w:div>
                <w:div w:id="776680950">
                  <w:marLeft w:val="0"/>
                  <w:marRight w:val="0"/>
                  <w:marTop w:val="0"/>
                  <w:marBottom w:val="0"/>
                  <w:divBdr>
                    <w:top w:val="none" w:sz="0" w:space="0" w:color="auto"/>
                    <w:left w:val="none" w:sz="0" w:space="0" w:color="auto"/>
                    <w:bottom w:val="none" w:sz="0" w:space="0" w:color="auto"/>
                    <w:right w:val="none" w:sz="0" w:space="0" w:color="auto"/>
                  </w:divBdr>
                  <w:divsChild>
                    <w:div w:id="2005358673">
                      <w:marLeft w:val="0"/>
                      <w:marRight w:val="0"/>
                      <w:marTop w:val="0"/>
                      <w:marBottom w:val="0"/>
                      <w:divBdr>
                        <w:top w:val="none" w:sz="0" w:space="0" w:color="auto"/>
                        <w:left w:val="none" w:sz="0" w:space="0" w:color="auto"/>
                        <w:bottom w:val="none" w:sz="0" w:space="0" w:color="auto"/>
                        <w:right w:val="none" w:sz="0" w:space="0" w:color="auto"/>
                      </w:divBdr>
                    </w:div>
                  </w:divsChild>
                </w:div>
                <w:div w:id="1018698562">
                  <w:marLeft w:val="0"/>
                  <w:marRight w:val="0"/>
                  <w:marTop w:val="0"/>
                  <w:marBottom w:val="0"/>
                  <w:divBdr>
                    <w:top w:val="none" w:sz="0" w:space="0" w:color="auto"/>
                    <w:left w:val="none" w:sz="0" w:space="0" w:color="auto"/>
                    <w:bottom w:val="none" w:sz="0" w:space="0" w:color="auto"/>
                    <w:right w:val="none" w:sz="0" w:space="0" w:color="auto"/>
                  </w:divBdr>
                  <w:divsChild>
                    <w:div w:id="827209947">
                      <w:marLeft w:val="0"/>
                      <w:marRight w:val="0"/>
                      <w:marTop w:val="0"/>
                      <w:marBottom w:val="0"/>
                      <w:divBdr>
                        <w:top w:val="none" w:sz="0" w:space="0" w:color="auto"/>
                        <w:left w:val="none" w:sz="0" w:space="0" w:color="auto"/>
                        <w:bottom w:val="none" w:sz="0" w:space="0" w:color="auto"/>
                        <w:right w:val="none" w:sz="0" w:space="0" w:color="auto"/>
                      </w:divBdr>
                    </w:div>
                  </w:divsChild>
                </w:div>
                <w:div w:id="255410140">
                  <w:marLeft w:val="0"/>
                  <w:marRight w:val="0"/>
                  <w:marTop w:val="0"/>
                  <w:marBottom w:val="0"/>
                  <w:divBdr>
                    <w:top w:val="none" w:sz="0" w:space="0" w:color="auto"/>
                    <w:left w:val="none" w:sz="0" w:space="0" w:color="auto"/>
                    <w:bottom w:val="none" w:sz="0" w:space="0" w:color="auto"/>
                    <w:right w:val="none" w:sz="0" w:space="0" w:color="auto"/>
                  </w:divBdr>
                  <w:divsChild>
                    <w:div w:id="1387796125">
                      <w:marLeft w:val="0"/>
                      <w:marRight w:val="0"/>
                      <w:marTop w:val="0"/>
                      <w:marBottom w:val="0"/>
                      <w:divBdr>
                        <w:top w:val="none" w:sz="0" w:space="0" w:color="auto"/>
                        <w:left w:val="none" w:sz="0" w:space="0" w:color="auto"/>
                        <w:bottom w:val="none" w:sz="0" w:space="0" w:color="auto"/>
                        <w:right w:val="none" w:sz="0" w:space="0" w:color="auto"/>
                      </w:divBdr>
                    </w:div>
                  </w:divsChild>
                </w:div>
                <w:div w:id="1905600993">
                  <w:marLeft w:val="0"/>
                  <w:marRight w:val="0"/>
                  <w:marTop w:val="0"/>
                  <w:marBottom w:val="0"/>
                  <w:divBdr>
                    <w:top w:val="none" w:sz="0" w:space="0" w:color="auto"/>
                    <w:left w:val="none" w:sz="0" w:space="0" w:color="auto"/>
                    <w:bottom w:val="none" w:sz="0" w:space="0" w:color="auto"/>
                    <w:right w:val="none" w:sz="0" w:space="0" w:color="auto"/>
                  </w:divBdr>
                  <w:divsChild>
                    <w:div w:id="1963413896">
                      <w:marLeft w:val="0"/>
                      <w:marRight w:val="0"/>
                      <w:marTop w:val="0"/>
                      <w:marBottom w:val="0"/>
                      <w:divBdr>
                        <w:top w:val="none" w:sz="0" w:space="0" w:color="auto"/>
                        <w:left w:val="none" w:sz="0" w:space="0" w:color="auto"/>
                        <w:bottom w:val="none" w:sz="0" w:space="0" w:color="auto"/>
                        <w:right w:val="none" w:sz="0" w:space="0" w:color="auto"/>
                      </w:divBdr>
                    </w:div>
                  </w:divsChild>
                </w:div>
                <w:div w:id="1657875494">
                  <w:marLeft w:val="0"/>
                  <w:marRight w:val="0"/>
                  <w:marTop w:val="0"/>
                  <w:marBottom w:val="0"/>
                  <w:divBdr>
                    <w:top w:val="none" w:sz="0" w:space="0" w:color="auto"/>
                    <w:left w:val="none" w:sz="0" w:space="0" w:color="auto"/>
                    <w:bottom w:val="none" w:sz="0" w:space="0" w:color="auto"/>
                    <w:right w:val="none" w:sz="0" w:space="0" w:color="auto"/>
                  </w:divBdr>
                  <w:divsChild>
                    <w:div w:id="927277214">
                      <w:marLeft w:val="0"/>
                      <w:marRight w:val="0"/>
                      <w:marTop w:val="0"/>
                      <w:marBottom w:val="0"/>
                      <w:divBdr>
                        <w:top w:val="none" w:sz="0" w:space="0" w:color="auto"/>
                        <w:left w:val="none" w:sz="0" w:space="0" w:color="auto"/>
                        <w:bottom w:val="none" w:sz="0" w:space="0" w:color="auto"/>
                        <w:right w:val="none" w:sz="0" w:space="0" w:color="auto"/>
                      </w:divBdr>
                    </w:div>
                  </w:divsChild>
                </w:div>
                <w:div w:id="2085763531">
                  <w:marLeft w:val="0"/>
                  <w:marRight w:val="0"/>
                  <w:marTop w:val="0"/>
                  <w:marBottom w:val="0"/>
                  <w:divBdr>
                    <w:top w:val="none" w:sz="0" w:space="0" w:color="auto"/>
                    <w:left w:val="none" w:sz="0" w:space="0" w:color="auto"/>
                    <w:bottom w:val="none" w:sz="0" w:space="0" w:color="auto"/>
                    <w:right w:val="none" w:sz="0" w:space="0" w:color="auto"/>
                  </w:divBdr>
                  <w:divsChild>
                    <w:div w:id="949243105">
                      <w:marLeft w:val="0"/>
                      <w:marRight w:val="0"/>
                      <w:marTop w:val="0"/>
                      <w:marBottom w:val="0"/>
                      <w:divBdr>
                        <w:top w:val="none" w:sz="0" w:space="0" w:color="auto"/>
                        <w:left w:val="none" w:sz="0" w:space="0" w:color="auto"/>
                        <w:bottom w:val="none" w:sz="0" w:space="0" w:color="auto"/>
                        <w:right w:val="none" w:sz="0" w:space="0" w:color="auto"/>
                      </w:divBdr>
                    </w:div>
                  </w:divsChild>
                </w:div>
                <w:div w:id="2000846792">
                  <w:marLeft w:val="0"/>
                  <w:marRight w:val="0"/>
                  <w:marTop w:val="0"/>
                  <w:marBottom w:val="0"/>
                  <w:divBdr>
                    <w:top w:val="none" w:sz="0" w:space="0" w:color="auto"/>
                    <w:left w:val="none" w:sz="0" w:space="0" w:color="auto"/>
                    <w:bottom w:val="none" w:sz="0" w:space="0" w:color="auto"/>
                    <w:right w:val="none" w:sz="0" w:space="0" w:color="auto"/>
                  </w:divBdr>
                  <w:divsChild>
                    <w:div w:id="831263555">
                      <w:marLeft w:val="0"/>
                      <w:marRight w:val="0"/>
                      <w:marTop w:val="0"/>
                      <w:marBottom w:val="0"/>
                      <w:divBdr>
                        <w:top w:val="none" w:sz="0" w:space="0" w:color="auto"/>
                        <w:left w:val="none" w:sz="0" w:space="0" w:color="auto"/>
                        <w:bottom w:val="none" w:sz="0" w:space="0" w:color="auto"/>
                        <w:right w:val="none" w:sz="0" w:space="0" w:color="auto"/>
                      </w:divBdr>
                    </w:div>
                  </w:divsChild>
                </w:div>
                <w:div w:id="1097823171">
                  <w:marLeft w:val="0"/>
                  <w:marRight w:val="0"/>
                  <w:marTop w:val="0"/>
                  <w:marBottom w:val="0"/>
                  <w:divBdr>
                    <w:top w:val="none" w:sz="0" w:space="0" w:color="auto"/>
                    <w:left w:val="none" w:sz="0" w:space="0" w:color="auto"/>
                    <w:bottom w:val="none" w:sz="0" w:space="0" w:color="auto"/>
                    <w:right w:val="none" w:sz="0" w:space="0" w:color="auto"/>
                  </w:divBdr>
                  <w:divsChild>
                    <w:div w:id="1470709609">
                      <w:marLeft w:val="0"/>
                      <w:marRight w:val="0"/>
                      <w:marTop w:val="0"/>
                      <w:marBottom w:val="0"/>
                      <w:divBdr>
                        <w:top w:val="none" w:sz="0" w:space="0" w:color="auto"/>
                        <w:left w:val="none" w:sz="0" w:space="0" w:color="auto"/>
                        <w:bottom w:val="none" w:sz="0" w:space="0" w:color="auto"/>
                        <w:right w:val="none" w:sz="0" w:space="0" w:color="auto"/>
                      </w:divBdr>
                    </w:div>
                  </w:divsChild>
                </w:div>
                <w:div w:id="1447388862">
                  <w:marLeft w:val="0"/>
                  <w:marRight w:val="0"/>
                  <w:marTop w:val="0"/>
                  <w:marBottom w:val="0"/>
                  <w:divBdr>
                    <w:top w:val="none" w:sz="0" w:space="0" w:color="auto"/>
                    <w:left w:val="none" w:sz="0" w:space="0" w:color="auto"/>
                    <w:bottom w:val="none" w:sz="0" w:space="0" w:color="auto"/>
                    <w:right w:val="none" w:sz="0" w:space="0" w:color="auto"/>
                  </w:divBdr>
                  <w:divsChild>
                    <w:div w:id="982925859">
                      <w:marLeft w:val="0"/>
                      <w:marRight w:val="0"/>
                      <w:marTop w:val="0"/>
                      <w:marBottom w:val="0"/>
                      <w:divBdr>
                        <w:top w:val="none" w:sz="0" w:space="0" w:color="auto"/>
                        <w:left w:val="none" w:sz="0" w:space="0" w:color="auto"/>
                        <w:bottom w:val="none" w:sz="0" w:space="0" w:color="auto"/>
                        <w:right w:val="none" w:sz="0" w:space="0" w:color="auto"/>
                      </w:divBdr>
                    </w:div>
                  </w:divsChild>
                </w:div>
                <w:div w:id="1029180870">
                  <w:marLeft w:val="0"/>
                  <w:marRight w:val="0"/>
                  <w:marTop w:val="0"/>
                  <w:marBottom w:val="0"/>
                  <w:divBdr>
                    <w:top w:val="none" w:sz="0" w:space="0" w:color="auto"/>
                    <w:left w:val="none" w:sz="0" w:space="0" w:color="auto"/>
                    <w:bottom w:val="none" w:sz="0" w:space="0" w:color="auto"/>
                    <w:right w:val="none" w:sz="0" w:space="0" w:color="auto"/>
                  </w:divBdr>
                  <w:divsChild>
                    <w:div w:id="5183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134">
          <w:marLeft w:val="0"/>
          <w:marRight w:val="0"/>
          <w:marTop w:val="0"/>
          <w:marBottom w:val="0"/>
          <w:divBdr>
            <w:top w:val="none" w:sz="0" w:space="0" w:color="auto"/>
            <w:left w:val="none" w:sz="0" w:space="0" w:color="auto"/>
            <w:bottom w:val="none" w:sz="0" w:space="0" w:color="auto"/>
            <w:right w:val="none" w:sz="0" w:space="0" w:color="auto"/>
          </w:divBdr>
        </w:div>
        <w:div w:id="1548223956">
          <w:marLeft w:val="0"/>
          <w:marRight w:val="0"/>
          <w:marTop w:val="0"/>
          <w:marBottom w:val="0"/>
          <w:divBdr>
            <w:top w:val="none" w:sz="0" w:space="0" w:color="auto"/>
            <w:left w:val="none" w:sz="0" w:space="0" w:color="auto"/>
            <w:bottom w:val="none" w:sz="0" w:space="0" w:color="auto"/>
            <w:right w:val="none" w:sz="0" w:space="0" w:color="auto"/>
          </w:divBdr>
        </w:div>
        <w:div w:id="685521804">
          <w:marLeft w:val="0"/>
          <w:marRight w:val="0"/>
          <w:marTop w:val="0"/>
          <w:marBottom w:val="0"/>
          <w:divBdr>
            <w:top w:val="none" w:sz="0" w:space="0" w:color="auto"/>
            <w:left w:val="none" w:sz="0" w:space="0" w:color="auto"/>
            <w:bottom w:val="none" w:sz="0" w:space="0" w:color="auto"/>
            <w:right w:val="none" w:sz="0" w:space="0" w:color="auto"/>
          </w:divBdr>
        </w:div>
        <w:div w:id="2125879725">
          <w:marLeft w:val="0"/>
          <w:marRight w:val="0"/>
          <w:marTop w:val="0"/>
          <w:marBottom w:val="0"/>
          <w:divBdr>
            <w:top w:val="none" w:sz="0" w:space="0" w:color="auto"/>
            <w:left w:val="none" w:sz="0" w:space="0" w:color="auto"/>
            <w:bottom w:val="none" w:sz="0" w:space="0" w:color="auto"/>
            <w:right w:val="none" w:sz="0" w:space="0" w:color="auto"/>
          </w:divBdr>
        </w:div>
        <w:div w:id="1957522459">
          <w:marLeft w:val="0"/>
          <w:marRight w:val="0"/>
          <w:marTop w:val="0"/>
          <w:marBottom w:val="0"/>
          <w:divBdr>
            <w:top w:val="none" w:sz="0" w:space="0" w:color="auto"/>
            <w:left w:val="none" w:sz="0" w:space="0" w:color="auto"/>
            <w:bottom w:val="none" w:sz="0" w:space="0" w:color="auto"/>
            <w:right w:val="none" w:sz="0" w:space="0" w:color="auto"/>
          </w:divBdr>
        </w:div>
        <w:div w:id="779033147">
          <w:marLeft w:val="0"/>
          <w:marRight w:val="0"/>
          <w:marTop w:val="0"/>
          <w:marBottom w:val="0"/>
          <w:divBdr>
            <w:top w:val="none" w:sz="0" w:space="0" w:color="auto"/>
            <w:left w:val="none" w:sz="0" w:space="0" w:color="auto"/>
            <w:bottom w:val="none" w:sz="0" w:space="0" w:color="auto"/>
            <w:right w:val="none" w:sz="0" w:space="0" w:color="auto"/>
          </w:divBdr>
          <w:divsChild>
            <w:div w:id="1877768805">
              <w:marLeft w:val="0"/>
              <w:marRight w:val="0"/>
              <w:marTop w:val="0"/>
              <w:marBottom w:val="0"/>
              <w:divBdr>
                <w:top w:val="none" w:sz="0" w:space="0" w:color="auto"/>
                <w:left w:val="none" w:sz="0" w:space="0" w:color="auto"/>
                <w:bottom w:val="none" w:sz="0" w:space="0" w:color="auto"/>
                <w:right w:val="none" w:sz="0" w:space="0" w:color="auto"/>
              </w:divBdr>
            </w:div>
            <w:div w:id="449321584">
              <w:marLeft w:val="0"/>
              <w:marRight w:val="0"/>
              <w:marTop w:val="0"/>
              <w:marBottom w:val="0"/>
              <w:divBdr>
                <w:top w:val="none" w:sz="0" w:space="0" w:color="auto"/>
                <w:left w:val="none" w:sz="0" w:space="0" w:color="auto"/>
                <w:bottom w:val="none" w:sz="0" w:space="0" w:color="auto"/>
                <w:right w:val="none" w:sz="0" w:space="0" w:color="auto"/>
              </w:divBdr>
            </w:div>
            <w:div w:id="1081873809">
              <w:marLeft w:val="0"/>
              <w:marRight w:val="0"/>
              <w:marTop w:val="0"/>
              <w:marBottom w:val="0"/>
              <w:divBdr>
                <w:top w:val="none" w:sz="0" w:space="0" w:color="auto"/>
                <w:left w:val="none" w:sz="0" w:space="0" w:color="auto"/>
                <w:bottom w:val="none" w:sz="0" w:space="0" w:color="auto"/>
                <w:right w:val="none" w:sz="0" w:space="0" w:color="auto"/>
              </w:divBdr>
            </w:div>
            <w:div w:id="486286315">
              <w:marLeft w:val="0"/>
              <w:marRight w:val="0"/>
              <w:marTop w:val="0"/>
              <w:marBottom w:val="0"/>
              <w:divBdr>
                <w:top w:val="none" w:sz="0" w:space="0" w:color="auto"/>
                <w:left w:val="none" w:sz="0" w:space="0" w:color="auto"/>
                <w:bottom w:val="none" w:sz="0" w:space="0" w:color="auto"/>
                <w:right w:val="none" w:sz="0" w:space="0" w:color="auto"/>
              </w:divBdr>
            </w:div>
            <w:div w:id="25639558">
              <w:marLeft w:val="0"/>
              <w:marRight w:val="0"/>
              <w:marTop w:val="0"/>
              <w:marBottom w:val="0"/>
              <w:divBdr>
                <w:top w:val="none" w:sz="0" w:space="0" w:color="auto"/>
                <w:left w:val="none" w:sz="0" w:space="0" w:color="auto"/>
                <w:bottom w:val="none" w:sz="0" w:space="0" w:color="auto"/>
                <w:right w:val="none" w:sz="0" w:space="0" w:color="auto"/>
              </w:divBdr>
            </w:div>
          </w:divsChild>
        </w:div>
        <w:div w:id="1882202891">
          <w:marLeft w:val="0"/>
          <w:marRight w:val="0"/>
          <w:marTop w:val="0"/>
          <w:marBottom w:val="0"/>
          <w:divBdr>
            <w:top w:val="none" w:sz="0" w:space="0" w:color="auto"/>
            <w:left w:val="none" w:sz="0" w:space="0" w:color="auto"/>
            <w:bottom w:val="none" w:sz="0" w:space="0" w:color="auto"/>
            <w:right w:val="none" w:sz="0" w:space="0" w:color="auto"/>
          </w:divBdr>
          <w:divsChild>
            <w:div w:id="588345851">
              <w:marLeft w:val="0"/>
              <w:marRight w:val="0"/>
              <w:marTop w:val="0"/>
              <w:marBottom w:val="0"/>
              <w:divBdr>
                <w:top w:val="none" w:sz="0" w:space="0" w:color="auto"/>
                <w:left w:val="none" w:sz="0" w:space="0" w:color="auto"/>
                <w:bottom w:val="none" w:sz="0" w:space="0" w:color="auto"/>
                <w:right w:val="none" w:sz="0" w:space="0" w:color="auto"/>
              </w:divBdr>
            </w:div>
            <w:div w:id="521285360">
              <w:marLeft w:val="0"/>
              <w:marRight w:val="0"/>
              <w:marTop w:val="0"/>
              <w:marBottom w:val="0"/>
              <w:divBdr>
                <w:top w:val="none" w:sz="0" w:space="0" w:color="auto"/>
                <w:left w:val="none" w:sz="0" w:space="0" w:color="auto"/>
                <w:bottom w:val="none" w:sz="0" w:space="0" w:color="auto"/>
                <w:right w:val="none" w:sz="0" w:space="0" w:color="auto"/>
              </w:divBdr>
            </w:div>
            <w:div w:id="1469393351">
              <w:marLeft w:val="0"/>
              <w:marRight w:val="0"/>
              <w:marTop w:val="0"/>
              <w:marBottom w:val="0"/>
              <w:divBdr>
                <w:top w:val="none" w:sz="0" w:space="0" w:color="auto"/>
                <w:left w:val="none" w:sz="0" w:space="0" w:color="auto"/>
                <w:bottom w:val="none" w:sz="0" w:space="0" w:color="auto"/>
                <w:right w:val="none" w:sz="0" w:space="0" w:color="auto"/>
              </w:divBdr>
            </w:div>
            <w:div w:id="1320882639">
              <w:marLeft w:val="0"/>
              <w:marRight w:val="0"/>
              <w:marTop w:val="0"/>
              <w:marBottom w:val="0"/>
              <w:divBdr>
                <w:top w:val="none" w:sz="0" w:space="0" w:color="auto"/>
                <w:left w:val="none" w:sz="0" w:space="0" w:color="auto"/>
                <w:bottom w:val="none" w:sz="0" w:space="0" w:color="auto"/>
                <w:right w:val="none" w:sz="0" w:space="0" w:color="auto"/>
              </w:divBdr>
            </w:div>
            <w:div w:id="1345326888">
              <w:marLeft w:val="0"/>
              <w:marRight w:val="0"/>
              <w:marTop w:val="0"/>
              <w:marBottom w:val="0"/>
              <w:divBdr>
                <w:top w:val="none" w:sz="0" w:space="0" w:color="auto"/>
                <w:left w:val="none" w:sz="0" w:space="0" w:color="auto"/>
                <w:bottom w:val="none" w:sz="0" w:space="0" w:color="auto"/>
                <w:right w:val="none" w:sz="0" w:space="0" w:color="auto"/>
              </w:divBdr>
            </w:div>
          </w:divsChild>
        </w:div>
        <w:div w:id="1861622881">
          <w:marLeft w:val="0"/>
          <w:marRight w:val="0"/>
          <w:marTop w:val="0"/>
          <w:marBottom w:val="0"/>
          <w:divBdr>
            <w:top w:val="none" w:sz="0" w:space="0" w:color="auto"/>
            <w:left w:val="none" w:sz="0" w:space="0" w:color="auto"/>
            <w:bottom w:val="none" w:sz="0" w:space="0" w:color="auto"/>
            <w:right w:val="none" w:sz="0" w:space="0" w:color="auto"/>
          </w:divBdr>
        </w:div>
        <w:div w:id="999582703">
          <w:marLeft w:val="0"/>
          <w:marRight w:val="0"/>
          <w:marTop w:val="0"/>
          <w:marBottom w:val="0"/>
          <w:divBdr>
            <w:top w:val="none" w:sz="0" w:space="0" w:color="auto"/>
            <w:left w:val="none" w:sz="0" w:space="0" w:color="auto"/>
            <w:bottom w:val="none" w:sz="0" w:space="0" w:color="auto"/>
            <w:right w:val="none" w:sz="0" w:space="0" w:color="auto"/>
          </w:divBdr>
        </w:div>
        <w:div w:id="1574851829">
          <w:marLeft w:val="0"/>
          <w:marRight w:val="0"/>
          <w:marTop w:val="0"/>
          <w:marBottom w:val="0"/>
          <w:divBdr>
            <w:top w:val="none" w:sz="0" w:space="0" w:color="auto"/>
            <w:left w:val="none" w:sz="0" w:space="0" w:color="auto"/>
            <w:bottom w:val="none" w:sz="0" w:space="0" w:color="auto"/>
            <w:right w:val="none" w:sz="0" w:space="0" w:color="auto"/>
          </w:divBdr>
        </w:div>
        <w:div w:id="1818720640">
          <w:marLeft w:val="0"/>
          <w:marRight w:val="0"/>
          <w:marTop w:val="0"/>
          <w:marBottom w:val="0"/>
          <w:divBdr>
            <w:top w:val="none" w:sz="0" w:space="0" w:color="auto"/>
            <w:left w:val="none" w:sz="0" w:space="0" w:color="auto"/>
            <w:bottom w:val="none" w:sz="0" w:space="0" w:color="auto"/>
            <w:right w:val="none" w:sz="0" w:space="0" w:color="auto"/>
          </w:divBdr>
        </w:div>
        <w:div w:id="1022827916">
          <w:marLeft w:val="0"/>
          <w:marRight w:val="0"/>
          <w:marTop w:val="0"/>
          <w:marBottom w:val="0"/>
          <w:divBdr>
            <w:top w:val="none" w:sz="0" w:space="0" w:color="auto"/>
            <w:left w:val="none" w:sz="0" w:space="0" w:color="auto"/>
            <w:bottom w:val="none" w:sz="0" w:space="0" w:color="auto"/>
            <w:right w:val="none" w:sz="0" w:space="0" w:color="auto"/>
          </w:divBdr>
          <w:divsChild>
            <w:div w:id="780148353">
              <w:marLeft w:val="-75"/>
              <w:marRight w:val="0"/>
              <w:marTop w:val="30"/>
              <w:marBottom w:val="30"/>
              <w:divBdr>
                <w:top w:val="none" w:sz="0" w:space="0" w:color="auto"/>
                <w:left w:val="none" w:sz="0" w:space="0" w:color="auto"/>
                <w:bottom w:val="none" w:sz="0" w:space="0" w:color="auto"/>
                <w:right w:val="none" w:sz="0" w:space="0" w:color="auto"/>
              </w:divBdr>
              <w:divsChild>
                <w:div w:id="718557704">
                  <w:marLeft w:val="0"/>
                  <w:marRight w:val="0"/>
                  <w:marTop w:val="0"/>
                  <w:marBottom w:val="0"/>
                  <w:divBdr>
                    <w:top w:val="none" w:sz="0" w:space="0" w:color="auto"/>
                    <w:left w:val="none" w:sz="0" w:space="0" w:color="auto"/>
                    <w:bottom w:val="none" w:sz="0" w:space="0" w:color="auto"/>
                    <w:right w:val="none" w:sz="0" w:space="0" w:color="auto"/>
                  </w:divBdr>
                  <w:divsChild>
                    <w:div w:id="1546672672">
                      <w:marLeft w:val="0"/>
                      <w:marRight w:val="0"/>
                      <w:marTop w:val="0"/>
                      <w:marBottom w:val="0"/>
                      <w:divBdr>
                        <w:top w:val="none" w:sz="0" w:space="0" w:color="auto"/>
                        <w:left w:val="none" w:sz="0" w:space="0" w:color="auto"/>
                        <w:bottom w:val="none" w:sz="0" w:space="0" w:color="auto"/>
                        <w:right w:val="none" w:sz="0" w:space="0" w:color="auto"/>
                      </w:divBdr>
                    </w:div>
                  </w:divsChild>
                </w:div>
                <w:div w:id="502824020">
                  <w:marLeft w:val="0"/>
                  <w:marRight w:val="0"/>
                  <w:marTop w:val="0"/>
                  <w:marBottom w:val="0"/>
                  <w:divBdr>
                    <w:top w:val="none" w:sz="0" w:space="0" w:color="auto"/>
                    <w:left w:val="none" w:sz="0" w:space="0" w:color="auto"/>
                    <w:bottom w:val="none" w:sz="0" w:space="0" w:color="auto"/>
                    <w:right w:val="none" w:sz="0" w:space="0" w:color="auto"/>
                  </w:divBdr>
                  <w:divsChild>
                    <w:div w:id="646209400">
                      <w:marLeft w:val="0"/>
                      <w:marRight w:val="0"/>
                      <w:marTop w:val="0"/>
                      <w:marBottom w:val="0"/>
                      <w:divBdr>
                        <w:top w:val="none" w:sz="0" w:space="0" w:color="auto"/>
                        <w:left w:val="none" w:sz="0" w:space="0" w:color="auto"/>
                        <w:bottom w:val="none" w:sz="0" w:space="0" w:color="auto"/>
                        <w:right w:val="none" w:sz="0" w:space="0" w:color="auto"/>
                      </w:divBdr>
                    </w:div>
                  </w:divsChild>
                </w:div>
                <w:div w:id="96560844">
                  <w:marLeft w:val="0"/>
                  <w:marRight w:val="0"/>
                  <w:marTop w:val="0"/>
                  <w:marBottom w:val="0"/>
                  <w:divBdr>
                    <w:top w:val="none" w:sz="0" w:space="0" w:color="auto"/>
                    <w:left w:val="none" w:sz="0" w:space="0" w:color="auto"/>
                    <w:bottom w:val="none" w:sz="0" w:space="0" w:color="auto"/>
                    <w:right w:val="none" w:sz="0" w:space="0" w:color="auto"/>
                  </w:divBdr>
                  <w:divsChild>
                    <w:div w:id="1022055940">
                      <w:marLeft w:val="0"/>
                      <w:marRight w:val="0"/>
                      <w:marTop w:val="0"/>
                      <w:marBottom w:val="0"/>
                      <w:divBdr>
                        <w:top w:val="none" w:sz="0" w:space="0" w:color="auto"/>
                        <w:left w:val="none" w:sz="0" w:space="0" w:color="auto"/>
                        <w:bottom w:val="none" w:sz="0" w:space="0" w:color="auto"/>
                        <w:right w:val="none" w:sz="0" w:space="0" w:color="auto"/>
                      </w:divBdr>
                    </w:div>
                  </w:divsChild>
                </w:div>
                <w:div w:id="1168136878">
                  <w:marLeft w:val="0"/>
                  <w:marRight w:val="0"/>
                  <w:marTop w:val="0"/>
                  <w:marBottom w:val="0"/>
                  <w:divBdr>
                    <w:top w:val="none" w:sz="0" w:space="0" w:color="auto"/>
                    <w:left w:val="none" w:sz="0" w:space="0" w:color="auto"/>
                    <w:bottom w:val="none" w:sz="0" w:space="0" w:color="auto"/>
                    <w:right w:val="none" w:sz="0" w:space="0" w:color="auto"/>
                  </w:divBdr>
                  <w:divsChild>
                    <w:div w:id="1416827703">
                      <w:marLeft w:val="0"/>
                      <w:marRight w:val="0"/>
                      <w:marTop w:val="0"/>
                      <w:marBottom w:val="0"/>
                      <w:divBdr>
                        <w:top w:val="none" w:sz="0" w:space="0" w:color="auto"/>
                        <w:left w:val="none" w:sz="0" w:space="0" w:color="auto"/>
                        <w:bottom w:val="none" w:sz="0" w:space="0" w:color="auto"/>
                        <w:right w:val="none" w:sz="0" w:space="0" w:color="auto"/>
                      </w:divBdr>
                    </w:div>
                  </w:divsChild>
                </w:div>
                <w:div w:id="1123884407">
                  <w:marLeft w:val="0"/>
                  <w:marRight w:val="0"/>
                  <w:marTop w:val="0"/>
                  <w:marBottom w:val="0"/>
                  <w:divBdr>
                    <w:top w:val="none" w:sz="0" w:space="0" w:color="auto"/>
                    <w:left w:val="none" w:sz="0" w:space="0" w:color="auto"/>
                    <w:bottom w:val="none" w:sz="0" w:space="0" w:color="auto"/>
                    <w:right w:val="none" w:sz="0" w:space="0" w:color="auto"/>
                  </w:divBdr>
                  <w:divsChild>
                    <w:div w:id="1615208242">
                      <w:marLeft w:val="0"/>
                      <w:marRight w:val="0"/>
                      <w:marTop w:val="0"/>
                      <w:marBottom w:val="0"/>
                      <w:divBdr>
                        <w:top w:val="none" w:sz="0" w:space="0" w:color="auto"/>
                        <w:left w:val="none" w:sz="0" w:space="0" w:color="auto"/>
                        <w:bottom w:val="none" w:sz="0" w:space="0" w:color="auto"/>
                        <w:right w:val="none" w:sz="0" w:space="0" w:color="auto"/>
                      </w:divBdr>
                    </w:div>
                    <w:div w:id="1430002168">
                      <w:marLeft w:val="0"/>
                      <w:marRight w:val="0"/>
                      <w:marTop w:val="0"/>
                      <w:marBottom w:val="0"/>
                      <w:divBdr>
                        <w:top w:val="none" w:sz="0" w:space="0" w:color="auto"/>
                        <w:left w:val="none" w:sz="0" w:space="0" w:color="auto"/>
                        <w:bottom w:val="none" w:sz="0" w:space="0" w:color="auto"/>
                        <w:right w:val="none" w:sz="0" w:space="0" w:color="auto"/>
                      </w:divBdr>
                    </w:div>
                  </w:divsChild>
                </w:div>
                <w:div w:id="537670319">
                  <w:marLeft w:val="0"/>
                  <w:marRight w:val="0"/>
                  <w:marTop w:val="0"/>
                  <w:marBottom w:val="0"/>
                  <w:divBdr>
                    <w:top w:val="none" w:sz="0" w:space="0" w:color="auto"/>
                    <w:left w:val="none" w:sz="0" w:space="0" w:color="auto"/>
                    <w:bottom w:val="none" w:sz="0" w:space="0" w:color="auto"/>
                    <w:right w:val="none" w:sz="0" w:space="0" w:color="auto"/>
                  </w:divBdr>
                  <w:divsChild>
                    <w:div w:id="1013607085">
                      <w:marLeft w:val="0"/>
                      <w:marRight w:val="0"/>
                      <w:marTop w:val="0"/>
                      <w:marBottom w:val="0"/>
                      <w:divBdr>
                        <w:top w:val="none" w:sz="0" w:space="0" w:color="auto"/>
                        <w:left w:val="none" w:sz="0" w:space="0" w:color="auto"/>
                        <w:bottom w:val="none" w:sz="0" w:space="0" w:color="auto"/>
                        <w:right w:val="none" w:sz="0" w:space="0" w:color="auto"/>
                      </w:divBdr>
                    </w:div>
                  </w:divsChild>
                </w:div>
                <w:div w:id="179979084">
                  <w:marLeft w:val="0"/>
                  <w:marRight w:val="0"/>
                  <w:marTop w:val="0"/>
                  <w:marBottom w:val="0"/>
                  <w:divBdr>
                    <w:top w:val="none" w:sz="0" w:space="0" w:color="auto"/>
                    <w:left w:val="none" w:sz="0" w:space="0" w:color="auto"/>
                    <w:bottom w:val="none" w:sz="0" w:space="0" w:color="auto"/>
                    <w:right w:val="none" w:sz="0" w:space="0" w:color="auto"/>
                  </w:divBdr>
                  <w:divsChild>
                    <w:div w:id="1736661639">
                      <w:marLeft w:val="0"/>
                      <w:marRight w:val="0"/>
                      <w:marTop w:val="0"/>
                      <w:marBottom w:val="0"/>
                      <w:divBdr>
                        <w:top w:val="none" w:sz="0" w:space="0" w:color="auto"/>
                        <w:left w:val="none" w:sz="0" w:space="0" w:color="auto"/>
                        <w:bottom w:val="none" w:sz="0" w:space="0" w:color="auto"/>
                        <w:right w:val="none" w:sz="0" w:space="0" w:color="auto"/>
                      </w:divBdr>
                    </w:div>
                    <w:div w:id="79640313">
                      <w:marLeft w:val="0"/>
                      <w:marRight w:val="0"/>
                      <w:marTop w:val="0"/>
                      <w:marBottom w:val="0"/>
                      <w:divBdr>
                        <w:top w:val="none" w:sz="0" w:space="0" w:color="auto"/>
                        <w:left w:val="none" w:sz="0" w:space="0" w:color="auto"/>
                        <w:bottom w:val="none" w:sz="0" w:space="0" w:color="auto"/>
                        <w:right w:val="none" w:sz="0" w:space="0" w:color="auto"/>
                      </w:divBdr>
                    </w:div>
                  </w:divsChild>
                </w:div>
                <w:div w:id="1948613586">
                  <w:marLeft w:val="0"/>
                  <w:marRight w:val="0"/>
                  <w:marTop w:val="0"/>
                  <w:marBottom w:val="0"/>
                  <w:divBdr>
                    <w:top w:val="none" w:sz="0" w:space="0" w:color="auto"/>
                    <w:left w:val="none" w:sz="0" w:space="0" w:color="auto"/>
                    <w:bottom w:val="none" w:sz="0" w:space="0" w:color="auto"/>
                    <w:right w:val="none" w:sz="0" w:space="0" w:color="auto"/>
                  </w:divBdr>
                  <w:divsChild>
                    <w:div w:id="403920855">
                      <w:marLeft w:val="0"/>
                      <w:marRight w:val="0"/>
                      <w:marTop w:val="0"/>
                      <w:marBottom w:val="0"/>
                      <w:divBdr>
                        <w:top w:val="none" w:sz="0" w:space="0" w:color="auto"/>
                        <w:left w:val="none" w:sz="0" w:space="0" w:color="auto"/>
                        <w:bottom w:val="none" w:sz="0" w:space="0" w:color="auto"/>
                        <w:right w:val="none" w:sz="0" w:space="0" w:color="auto"/>
                      </w:divBdr>
                    </w:div>
                  </w:divsChild>
                </w:div>
                <w:div w:id="486216200">
                  <w:marLeft w:val="0"/>
                  <w:marRight w:val="0"/>
                  <w:marTop w:val="0"/>
                  <w:marBottom w:val="0"/>
                  <w:divBdr>
                    <w:top w:val="none" w:sz="0" w:space="0" w:color="auto"/>
                    <w:left w:val="none" w:sz="0" w:space="0" w:color="auto"/>
                    <w:bottom w:val="none" w:sz="0" w:space="0" w:color="auto"/>
                    <w:right w:val="none" w:sz="0" w:space="0" w:color="auto"/>
                  </w:divBdr>
                  <w:divsChild>
                    <w:div w:id="1478300290">
                      <w:marLeft w:val="0"/>
                      <w:marRight w:val="0"/>
                      <w:marTop w:val="0"/>
                      <w:marBottom w:val="0"/>
                      <w:divBdr>
                        <w:top w:val="none" w:sz="0" w:space="0" w:color="auto"/>
                        <w:left w:val="none" w:sz="0" w:space="0" w:color="auto"/>
                        <w:bottom w:val="none" w:sz="0" w:space="0" w:color="auto"/>
                        <w:right w:val="none" w:sz="0" w:space="0" w:color="auto"/>
                      </w:divBdr>
                    </w:div>
                  </w:divsChild>
                </w:div>
                <w:div w:id="11611480">
                  <w:marLeft w:val="0"/>
                  <w:marRight w:val="0"/>
                  <w:marTop w:val="0"/>
                  <w:marBottom w:val="0"/>
                  <w:divBdr>
                    <w:top w:val="none" w:sz="0" w:space="0" w:color="auto"/>
                    <w:left w:val="none" w:sz="0" w:space="0" w:color="auto"/>
                    <w:bottom w:val="none" w:sz="0" w:space="0" w:color="auto"/>
                    <w:right w:val="none" w:sz="0" w:space="0" w:color="auto"/>
                  </w:divBdr>
                  <w:divsChild>
                    <w:div w:id="1461999782">
                      <w:marLeft w:val="0"/>
                      <w:marRight w:val="0"/>
                      <w:marTop w:val="0"/>
                      <w:marBottom w:val="0"/>
                      <w:divBdr>
                        <w:top w:val="none" w:sz="0" w:space="0" w:color="auto"/>
                        <w:left w:val="none" w:sz="0" w:space="0" w:color="auto"/>
                        <w:bottom w:val="none" w:sz="0" w:space="0" w:color="auto"/>
                        <w:right w:val="none" w:sz="0" w:space="0" w:color="auto"/>
                      </w:divBdr>
                    </w:div>
                  </w:divsChild>
                </w:div>
                <w:div w:id="1665234202">
                  <w:marLeft w:val="0"/>
                  <w:marRight w:val="0"/>
                  <w:marTop w:val="0"/>
                  <w:marBottom w:val="0"/>
                  <w:divBdr>
                    <w:top w:val="none" w:sz="0" w:space="0" w:color="auto"/>
                    <w:left w:val="none" w:sz="0" w:space="0" w:color="auto"/>
                    <w:bottom w:val="none" w:sz="0" w:space="0" w:color="auto"/>
                    <w:right w:val="none" w:sz="0" w:space="0" w:color="auto"/>
                  </w:divBdr>
                  <w:divsChild>
                    <w:div w:id="700983935">
                      <w:marLeft w:val="0"/>
                      <w:marRight w:val="0"/>
                      <w:marTop w:val="0"/>
                      <w:marBottom w:val="0"/>
                      <w:divBdr>
                        <w:top w:val="none" w:sz="0" w:space="0" w:color="auto"/>
                        <w:left w:val="none" w:sz="0" w:space="0" w:color="auto"/>
                        <w:bottom w:val="none" w:sz="0" w:space="0" w:color="auto"/>
                        <w:right w:val="none" w:sz="0" w:space="0" w:color="auto"/>
                      </w:divBdr>
                    </w:div>
                  </w:divsChild>
                </w:div>
                <w:div w:id="99028312">
                  <w:marLeft w:val="0"/>
                  <w:marRight w:val="0"/>
                  <w:marTop w:val="0"/>
                  <w:marBottom w:val="0"/>
                  <w:divBdr>
                    <w:top w:val="none" w:sz="0" w:space="0" w:color="auto"/>
                    <w:left w:val="none" w:sz="0" w:space="0" w:color="auto"/>
                    <w:bottom w:val="none" w:sz="0" w:space="0" w:color="auto"/>
                    <w:right w:val="none" w:sz="0" w:space="0" w:color="auto"/>
                  </w:divBdr>
                  <w:divsChild>
                    <w:div w:id="1090155688">
                      <w:marLeft w:val="0"/>
                      <w:marRight w:val="0"/>
                      <w:marTop w:val="0"/>
                      <w:marBottom w:val="0"/>
                      <w:divBdr>
                        <w:top w:val="none" w:sz="0" w:space="0" w:color="auto"/>
                        <w:left w:val="none" w:sz="0" w:space="0" w:color="auto"/>
                        <w:bottom w:val="none" w:sz="0" w:space="0" w:color="auto"/>
                        <w:right w:val="none" w:sz="0" w:space="0" w:color="auto"/>
                      </w:divBdr>
                    </w:div>
                  </w:divsChild>
                </w:div>
                <w:div w:id="567233044">
                  <w:marLeft w:val="0"/>
                  <w:marRight w:val="0"/>
                  <w:marTop w:val="0"/>
                  <w:marBottom w:val="0"/>
                  <w:divBdr>
                    <w:top w:val="none" w:sz="0" w:space="0" w:color="auto"/>
                    <w:left w:val="none" w:sz="0" w:space="0" w:color="auto"/>
                    <w:bottom w:val="none" w:sz="0" w:space="0" w:color="auto"/>
                    <w:right w:val="none" w:sz="0" w:space="0" w:color="auto"/>
                  </w:divBdr>
                  <w:divsChild>
                    <w:div w:id="1817338077">
                      <w:marLeft w:val="0"/>
                      <w:marRight w:val="0"/>
                      <w:marTop w:val="0"/>
                      <w:marBottom w:val="0"/>
                      <w:divBdr>
                        <w:top w:val="none" w:sz="0" w:space="0" w:color="auto"/>
                        <w:left w:val="none" w:sz="0" w:space="0" w:color="auto"/>
                        <w:bottom w:val="none" w:sz="0" w:space="0" w:color="auto"/>
                        <w:right w:val="none" w:sz="0" w:space="0" w:color="auto"/>
                      </w:divBdr>
                    </w:div>
                  </w:divsChild>
                </w:div>
                <w:div w:id="1719280036">
                  <w:marLeft w:val="0"/>
                  <w:marRight w:val="0"/>
                  <w:marTop w:val="0"/>
                  <w:marBottom w:val="0"/>
                  <w:divBdr>
                    <w:top w:val="none" w:sz="0" w:space="0" w:color="auto"/>
                    <w:left w:val="none" w:sz="0" w:space="0" w:color="auto"/>
                    <w:bottom w:val="none" w:sz="0" w:space="0" w:color="auto"/>
                    <w:right w:val="none" w:sz="0" w:space="0" w:color="auto"/>
                  </w:divBdr>
                  <w:divsChild>
                    <w:div w:id="1721708423">
                      <w:marLeft w:val="0"/>
                      <w:marRight w:val="0"/>
                      <w:marTop w:val="0"/>
                      <w:marBottom w:val="0"/>
                      <w:divBdr>
                        <w:top w:val="none" w:sz="0" w:space="0" w:color="auto"/>
                        <w:left w:val="none" w:sz="0" w:space="0" w:color="auto"/>
                        <w:bottom w:val="none" w:sz="0" w:space="0" w:color="auto"/>
                        <w:right w:val="none" w:sz="0" w:space="0" w:color="auto"/>
                      </w:divBdr>
                    </w:div>
                  </w:divsChild>
                </w:div>
                <w:div w:id="1957829404">
                  <w:marLeft w:val="0"/>
                  <w:marRight w:val="0"/>
                  <w:marTop w:val="0"/>
                  <w:marBottom w:val="0"/>
                  <w:divBdr>
                    <w:top w:val="none" w:sz="0" w:space="0" w:color="auto"/>
                    <w:left w:val="none" w:sz="0" w:space="0" w:color="auto"/>
                    <w:bottom w:val="none" w:sz="0" w:space="0" w:color="auto"/>
                    <w:right w:val="none" w:sz="0" w:space="0" w:color="auto"/>
                  </w:divBdr>
                  <w:divsChild>
                    <w:div w:id="801464520">
                      <w:marLeft w:val="0"/>
                      <w:marRight w:val="0"/>
                      <w:marTop w:val="0"/>
                      <w:marBottom w:val="0"/>
                      <w:divBdr>
                        <w:top w:val="none" w:sz="0" w:space="0" w:color="auto"/>
                        <w:left w:val="none" w:sz="0" w:space="0" w:color="auto"/>
                        <w:bottom w:val="none" w:sz="0" w:space="0" w:color="auto"/>
                        <w:right w:val="none" w:sz="0" w:space="0" w:color="auto"/>
                      </w:divBdr>
                    </w:div>
                  </w:divsChild>
                </w:div>
                <w:div w:id="99450397">
                  <w:marLeft w:val="0"/>
                  <w:marRight w:val="0"/>
                  <w:marTop w:val="0"/>
                  <w:marBottom w:val="0"/>
                  <w:divBdr>
                    <w:top w:val="none" w:sz="0" w:space="0" w:color="auto"/>
                    <w:left w:val="none" w:sz="0" w:space="0" w:color="auto"/>
                    <w:bottom w:val="none" w:sz="0" w:space="0" w:color="auto"/>
                    <w:right w:val="none" w:sz="0" w:space="0" w:color="auto"/>
                  </w:divBdr>
                  <w:divsChild>
                    <w:div w:id="21219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22559">
          <w:marLeft w:val="0"/>
          <w:marRight w:val="0"/>
          <w:marTop w:val="0"/>
          <w:marBottom w:val="0"/>
          <w:divBdr>
            <w:top w:val="none" w:sz="0" w:space="0" w:color="auto"/>
            <w:left w:val="none" w:sz="0" w:space="0" w:color="auto"/>
            <w:bottom w:val="none" w:sz="0" w:space="0" w:color="auto"/>
            <w:right w:val="none" w:sz="0" w:space="0" w:color="auto"/>
          </w:divBdr>
        </w:div>
        <w:div w:id="1486125306">
          <w:marLeft w:val="0"/>
          <w:marRight w:val="0"/>
          <w:marTop w:val="0"/>
          <w:marBottom w:val="0"/>
          <w:divBdr>
            <w:top w:val="none" w:sz="0" w:space="0" w:color="auto"/>
            <w:left w:val="none" w:sz="0" w:space="0" w:color="auto"/>
            <w:bottom w:val="none" w:sz="0" w:space="0" w:color="auto"/>
            <w:right w:val="none" w:sz="0" w:space="0" w:color="auto"/>
          </w:divBdr>
          <w:divsChild>
            <w:div w:id="1342270447">
              <w:marLeft w:val="-75"/>
              <w:marRight w:val="0"/>
              <w:marTop w:val="30"/>
              <w:marBottom w:val="30"/>
              <w:divBdr>
                <w:top w:val="none" w:sz="0" w:space="0" w:color="auto"/>
                <w:left w:val="none" w:sz="0" w:space="0" w:color="auto"/>
                <w:bottom w:val="none" w:sz="0" w:space="0" w:color="auto"/>
                <w:right w:val="none" w:sz="0" w:space="0" w:color="auto"/>
              </w:divBdr>
              <w:divsChild>
                <w:div w:id="140124472">
                  <w:marLeft w:val="0"/>
                  <w:marRight w:val="0"/>
                  <w:marTop w:val="0"/>
                  <w:marBottom w:val="0"/>
                  <w:divBdr>
                    <w:top w:val="none" w:sz="0" w:space="0" w:color="auto"/>
                    <w:left w:val="none" w:sz="0" w:space="0" w:color="auto"/>
                    <w:bottom w:val="none" w:sz="0" w:space="0" w:color="auto"/>
                    <w:right w:val="none" w:sz="0" w:space="0" w:color="auto"/>
                  </w:divBdr>
                  <w:divsChild>
                    <w:div w:id="1205949259">
                      <w:marLeft w:val="0"/>
                      <w:marRight w:val="0"/>
                      <w:marTop w:val="0"/>
                      <w:marBottom w:val="0"/>
                      <w:divBdr>
                        <w:top w:val="none" w:sz="0" w:space="0" w:color="auto"/>
                        <w:left w:val="none" w:sz="0" w:space="0" w:color="auto"/>
                        <w:bottom w:val="none" w:sz="0" w:space="0" w:color="auto"/>
                        <w:right w:val="none" w:sz="0" w:space="0" w:color="auto"/>
                      </w:divBdr>
                    </w:div>
                  </w:divsChild>
                </w:div>
                <w:div w:id="255021725">
                  <w:marLeft w:val="0"/>
                  <w:marRight w:val="0"/>
                  <w:marTop w:val="0"/>
                  <w:marBottom w:val="0"/>
                  <w:divBdr>
                    <w:top w:val="none" w:sz="0" w:space="0" w:color="auto"/>
                    <w:left w:val="none" w:sz="0" w:space="0" w:color="auto"/>
                    <w:bottom w:val="none" w:sz="0" w:space="0" w:color="auto"/>
                    <w:right w:val="none" w:sz="0" w:space="0" w:color="auto"/>
                  </w:divBdr>
                  <w:divsChild>
                    <w:div w:id="2086763135">
                      <w:marLeft w:val="0"/>
                      <w:marRight w:val="0"/>
                      <w:marTop w:val="0"/>
                      <w:marBottom w:val="0"/>
                      <w:divBdr>
                        <w:top w:val="none" w:sz="0" w:space="0" w:color="auto"/>
                        <w:left w:val="none" w:sz="0" w:space="0" w:color="auto"/>
                        <w:bottom w:val="none" w:sz="0" w:space="0" w:color="auto"/>
                        <w:right w:val="none" w:sz="0" w:space="0" w:color="auto"/>
                      </w:divBdr>
                    </w:div>
                  </w:divsChild>
                </w:div>
                <w:div w:id="954290013">
                  <w:marLeft w:val="0"/>
                  <w:marRight w:val="0"/>
                  <w:marTop w:val="0"/>
                  <w:marBottom w:val="0"/>
                  <w:divBdr>
                    <w:top w:val="none" w:sz="0" w:space="0" w:color="auto"/>
                    <w:left w:val="none" w:sz="0" w:space="0" w:color="auto"/>
                    <w:bottom w:val="none" w:sz="0" w:space="0" w:color="auto"/>
                    <w:right w:val="none" w:sz="0" w:space="0" w:color="auto"/>
                  </w:divBdr>
                  <w:divsChild>
                    <w:div w:id="1943492325">
                      <w:marLeft w:val="0"/>
                      <w:marRight w:val="0"/>
                      <w:marTop w:val="0"/>
                      <w:marBottom w:val="0"/>
                      <w:divBdr>
                        <w:top w:val="none" w:sz="0" w:space="0" w:color="auto"/>
                        <w:left w:val="none" w:sz="0" w:space="0" w:color="auto"/>
                        <w:bottom w:val="none" w:sz="0" w:space="0" w:color="auto"/>
                        <w:right w:val="none" w:sz="0" w:space="0" w:color="auto"/>
                      </w:divBdr>
                    </w:div>
                  </w:divsChild>
                </w:div>
                <w:div w:id="1980643192">
                  <w:marLeft w:val="0"/>
                  <w:marRight w:val="0"/>
                  <w:marTop w:val="0"/>
                  <w:marBottom w:val="0"/>
                  <w:divBdr>
                    <w:top w:val="none" w:sz="0" w:space="0" w:color="auto"/>
                    <w:left w:val="none" w:sz="0" w:space="0" w:color="auto"/>
                    <w:bottom w:val="none" w:sz="0" w:space="0" w:color="auto"/>
                    <w:right w:val="none" w:sz="0" w:space="0" w:color="auto"/>
                  </w:divBdr>
                  <w:divsChild>
                    <w:div w:id="820468689">
                      <w:marLeft w:val="0"/>
                      <w:marRight w:val="0"/>
                      <w:marTop w:val="0"/>
                      <w:marBottom w:val="0"/>
                      <w:divBdr>
                        <w:top w:val="none" w:sz="0" w:space="0" w:color="auto"/>
                        <w:left w:val="none" w:sz="0" w:space="0" w:color="auto"/>
                        <w:bottom w:val="none" w:sz="0" w:space="0" w:color="auto"/>
                        <w:right w:val="none" w:sz="0" w:space="0" w:color="auto"/>
                      </w:divBdr>
                    </w:div>
                  </w:divsChild>
                </w:div>
                <w:div w:id="2031955065">
                  <w:marLeft w:val="0"/>
                  <w:marRight w:val="0"/>
                  <w:marTop w:val="0"/>
                  <w:marBottom w:val="0"/>
                  <w:divBdr>
                    <w:top w:val="none" w:sz="0" w:space="0" w:color="auto"/>
                    <w:left w:val="none" w:sz="0" w:space="0" w:color="auto"/>
                    <w:bottom w:val="none" w:sz="0" w:space="0" w:color="auto"/>
                    <w:right w:val="none" w:sz="0" w:space="0" w:color="auto"/>
                  </w:divBdr>
                  <w:divsChild>
                    <w:div w:id="18759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4755">
          <w:marLeft w:val="0"/>
          <w:marRight w:val="0"/>
          <w:marTop w:val="0"/>
          <w:marBottom w:val="0"/>
          <w:divBdr>
            <w:top w:val="none" w:sz="0" w:space="0" w:color="auto"/>
            <w:left w:val="none" w:sz="0" w:space="0" w:color="auto"/>
            <w:bottom w:val="none" w:sz="0" w:space="0" w:color="auto"/>
            <w:right w:val="none" w:sz="0" w:space="0" w:color="auto"/>
          </w:divBdr>
          <w:divsChild>
            <w:div w:id="226768760">
              <w:marLeft w:val="0"/>
              <w:marRight w:val="0"/>
              <w:marTop w:val="0"/>
              <w:marBottom w:val="0"/>
              <w:divBdr>
                <w:top w:val="none" w:sz="0" w:space="0" w:color="auto"/>
                <w:left w:val="none" w:sz="0" w:space="0" w:color="auto"/>
                <w:bottom w:val="none" w:sz="0" w:space="0" w:color="auto"/>
                <w:right w:val="none" w:sz="0" w:space="0" w:color="auto"/>
              </w:divBdr>
            </w:div>
          </w:divsChild>
        </w:div>
        <w:div w:id="1475290691">
          <w:marLeft w:val="0"/>
          <w:marRight w:val="0"/>
          <w:marTop w:val="0"/>
          <w:marBottom w:val="0"/>
          <w:divBdr>
            <w:top w:val="none" w:sz="0" w:space="0" w:color="auto"/>
            <w:left w:val="none" w:sz="0" w:space="0" w:color="auto"/>
            <w:bottom w:val="none" w:sz="0" w:space="0" w:color="auto"/>
            <w:right w:val="none" w:sz="0" w:space="0" w:color="auto"/>
          </w:divBdr>
          <w:divsChild>
            <w:div w:id="50811733">
              <w:marLeft w:val="0"/>
              <w:marRight w:val="0"/>
              <w:marTop w:val="0"/>
              <w:marBottom w:val="0"/>
              <w:divBdr>
                <w:top w:val="none" w:sz="0" w:space="0" w:color="auto"/>
                <w:left w:val="none" w:sz="0" w:space="0" w:color="auto"/>
                <w:bottom w:val="none" w:sz="0" w:space="0" w:color="auto"/>
                <w:right w:val="none" w:sz="0" w:space="0" w:color="auto"/>
              </w:divBdr>
            </w:div>
            <w:div w:id="78211328">
              <w:marLeft w:val="0"/>
              <w:marRight w:val="0"/>
              <w:marTop w:val="0"/>
              <w:marBottom w:val="0"/>
              <w:divBdr>
                <w:top w:val="none" w:sz="0" w:space="0" w:color="auto"/>
                <w:left w:val="none" w:sz="0" w:space="0" w:color="auto"/>
                <w:bottom w:val="none" w:sz="0" w:space="0" w:color="auto"/>
                <w:right w:val="none" w:sz="0" w:space="0" w:color="auto"/>
              </w:divBdr>
            </w:div>
          </w:divsChild>
        </w:div>
        <w:div w:id="105391329">
          <w:marLeft w:val="0"/>
          <w:marRight w:val="0"/>
          <w:marTop w:val="0"/>
          <w:marBottom w:val="0"/>
          <w:divBdr>
            <w:top w:val="none" w:sz="0" w:space="0" w:color="auto"/>
            <w:left w:val="none" w:sz="0" w:space="0" w:color="auto"/>
            <w:bottom w:val="none" w:sz="0" w:space="0" w:color="auto"/>
            <w:right w:val="none" w:sz="0" w:space="0" w:color="auto"/>
          </w:divBdr>
          <w:divsChild>
            <w:div w:id="1672293589">
              <w:marLeft w:val="0"/>
              <w:marRight w:val="0"/>
              <w:marTop w:val="0"/>
              <w:marBottom w:val="0"/>
              <w:divBdr>
                <w:top w:val="none" w:sz="0" w:space="0" w:color="auto"/>
                <w:left w:val="none" w:sz="0" w:space="0" w:color="auto"/>
                <w:bottom w:val="none" w:sz="0" w:space="0" w:color="auto"/>
                <w:right w:val="none" w:sz="0" w:space="0" w:color="auto"/>
              </w:divBdr>
            </w:div>
          </w:divsChild>
        </w:div>
        <w:div w:id="1373844295">
          <w:marLeft w:val="0"/>
          <w:marRight w:val="0"/>
          <w:marTop w:val="0"/>
          <w:marBottom w:val="0"/>
          <w:divBdr>
            <w:top w:val="none" w:sz="0" w:space="0" w:color="auto"/>
            <w:left w:val="none" w:sz="0" w:space="0" w:color="auto"/>
            <w:bottom w:val="none" w:sz="0" w:space="0" w:color="auto"/>
            <w:right w:val="none" w:sz="0" w:space="0" w:color="auto"/>
          </w:divBdr>
          <w:divsChild>
            <w:div w:id="1693260670">
              <w:marLeft w:val="0"/>
              <w:marRight w:val="0"/>
              <w:marTop w:val="0"/>
              <w:marBottom w:val="0"/>
              <w:divBdr>
                <w:top w:val="none" w:sz="0" w:space="0" w:color="auto"/>
                <w:left w:val="none" w:sz="0" w:space="0" w:color="auto"/>
                <w:bottom w:val="none" w:sz="0" w:space="0" w:color="auto"/>
                <w:right w:val="none" w:sz="0" w:space="0" w:color="auto"/>
              </w:divBdr>
            </w:div>
          </w:divsChild>
        </w:div>
        <w:div w:id="1514761911">
          <w:marLeft w:val="0"/>
          <w:marRight w:val="0"/>
          <w:marTop w:val="0"/>
          <w:marBottom w:val="0"/>
          <w:divBdr>
            <w:top w:val="none" w:sz="0" w:space="0" w:color="auto"/>
            <w:left w:val="none" w:sz="0" w:space="0" w:color="auto"/>
            <w:bottom w:val="none" w:sz="0" w:space="0" w:color="auto"/>
            <w:right w:val="none" w:sz="0" w:space="0" w:color="auto"/>
          </w:divBdr>
          <w:divsChild>
            <w:div w:id="849489769">
              <w:marLeft w:val="0"/>
              <w:marRight w:val="0"/>
              <w:marTop w:val="0"/>
              <w:marBottom w:val="0"/>
              <w:divBdr>
                <w:top w:val="none" w:sz="0" w:space="0" w:color="auto"/>
                <w:left w:val="none" w:sz="0" w:space="0" w:color="auto"/>
                <w:bottom w:val="none" w:sz="0" w:space="0" w:color="auto"/>
                <w:right w:val="none" w:sz="0" w:space="0" w:color="auto"/>
              </w:divBdr>
            </w:div>
          </w:divsChild>
        </w:div>
        <w:div w:id="1348144230">
          <w:marLeft w:val="0"/>
          <w:marRight w:val="0"/>
          <w:marTop w:val="0"/>
          <w:marBottom w:val="0"/>
          <w:divBdr>
            <w:top w:val="none" w:sz="0" w:space="0" w:color="auto"/>
            <w:left w:val="none" w:sz="0" w:space="0" w:color="auto"/>
            <w:bottom w:val="none" w:sz="0" w:space="0" w:color="auto"/>
            <w:right w:val="none" w:sz="0" w:space="0" w:color="auto"/>
          </w:divBdr>
          <w:divsChild>
            <w:div w:id="1670402399">
              <w:marLeft w:val="0"/>
              <w:marRight w:val="0"/>
              <w:marTop w:val="0"/>
              <w:marBottom w:val="0"/>
              <w:divBdr>
                <w:top w:val="none" w:sz="0" w:space="0" w:color="auto"/>
                <w:left w:val="none" w:sz="0" w:space="0" w:color="auto"/>
                <w:bottom w:val="none" w:sz="0" w:space="0" w:color="auto"/>
                <w:right w:val="none" w:sz="0" w:space="0" w:color="auto"/>
              </w:divBdr>
            </w:div>
          </w:divsChild>
        </w:div>
        <w:div w:id="854346368">
          <w:marLeft w:val="0"/>
          <w:marRight w:val="0"/>
          <w:marTop w:val="0"/>
          <w:marBottom w:val="0"/>
          <w:divBdr>
            <w:top w:val="none" w:sz="0" w:space="0" w:color="auto"/>
            <w:left w:val="none" w:sz="0" w:space="0" w:color="auto"/>
            <w:bottom w:val="none" w:sz="0" w:space="0" w:color="auto"/>
            <w:right w:val="none" w:sz="0" w:space="0" w:color="auto"/>
          </w:divBdr>
          <w:divsChild>
            <w:div w:id="1778209092">
              <w:marLeft w:val="0"/>
              <w:marRight w:val="0"/>
              <w:marTop w:val="0"/>
              <w:marBottom w:val="0"/>
              <w:divBdr>
                <w:top w:val="none" w:sz="0" w:space="0" w:color="auto"/>
                <w:left w:val="none" w:sz="0" w:space="0" w:color="auto"/>
                <w:bottom w:val="none" w:sz="0" w:space="0" w:color="auto"/>
                <w:right w:val="none" w:sz="0" w:space="0" w:color="auto"/>
              </w:divBdr>
            </w:div>
          </w:divsChild>
        </w:div>
        <w:div w:id="1067462720">
          <w:marLeft w:val="0"/>
          <w:marRight w:val="0"/>
          <w:marTop w:val="0"/>
          <w:marBottom w:val="0"/>
          <w:divBdr>
            <w:top w:val="none" w:sz="0" w:space="0" w:color="auto"/>
            <w:left w:val="none" w:sz="0" w:space="0" w:color="auto"/>
            <w:bottom w:val="none" w:sz="0" w:space="0" w:color="auto"/>
            <w:right w:val="none" w:sz="0" w:space="0" w:color="auto"/>
          </w:divBdr>
          <w:divsChild>
            <w:div w:id="722296640">
              <w:marLeft w:val="0"/>
              <w:marRight w:val="0"/>
              <w:marTop w:val="0"/>
              <w:marBottom w:val="0"/>
              <w:divBdr>
                <w:top w:val="none" w:sz="0" w:space="0" w:color="auto"/>
                <w:left w:val="none" w:sz="0" w:space="0" w:color="auto"/>
                <w:bottom w:val="none" w:sz="0" w:space="0" w:color="auto"/>
                <w:right w:val="none" w:sz="0" w:space="0" w:color="auto"/>
              </w:divBdr>
            </w:div>
          </w:divsChild>
        </w:div>
        <w:div w:id="1922791979">
          <w:marLeft w:val="0"/>
          <w:marRight w:val="0"/>
          <w:marTop w:val="0"/>
          <w:marBottom w:val="0"/>
          <w:divBdr>
            <w:top w:val="none" w:sz="0" w:space="0" w:color="auto"/>
            <w:left w:val="none" w:sz="0" w:space="0" w:color="auto"/>
            <w:bottom w:val="none" w:sz="0" w:space="0" w:color="auto"/>
            <w:right w:val="none" w:sz="0" w:space="0" w:color="auto"/>
          </w:divBdr>
          <w:divsChild>
            <w:div w:id="2071033477">
              <w:marLeft w:val="0"/>
              <w:marRight w:val="0"/>
              <w:marTop w:val="0"/>
              <w:marBottom w:val="0"/>
              <w:divBdr>
                <w:top w:val="none" w:sz="0" w:space="0" w:color="auto"/>
                <w:left w:val="none" w:sz="0" w:space="0" w:color="auto"/>
                <w:bottom w:val="none" w:sz="0" w:space="0" w:color="auto"/>
                <w:right w:val="none" w:sz="0" w:space="0" w:color="auto"/>
              </w:divBdr>
            </w:div>
          </w:divsChild>
        </w:div>
        <w:div w:id="1288462911">
          <w:marLeft w:val="0"/>
          <w:marRight w:val="0"/>
          <w:marTop w:val="0"/>
          <w:marBottom w:val="0"/>
          <w:divBdr>
            <w:top w:val="none" w:sz="0" w:space="0" w:color="auto"/>
            <w:left w:val="none" w:sz="0" w:space="0" w:color="auto"/>
            <w:bottom w:val="none" w:sz="0" w:space="0" w:color="auto"/>
            <w:right w:val="none" w:sz="0" w:space="0" w:color="auto"/>
          </w:divBdr>
          <w:divsChild>
            <w:div w:id="2099207380">
              <w:marLeft w:val="0"/>
              <w:marRight w:val="0"/>
              <w:marTop w:val="0"/>
              <w:marBottom w:val="0"/>
              <w:divBdr>
                <w:top w:val="none" w:sz="0" w:space="0" w:color="auto"/>
                <w:left w:val="none" w:sz="0" w:space="0" w:color="auto"/>
                <w:bottom w:val="none" w:sz="0" w:space="0" w:color="auto"/>
                <w:right w:val="none" w:sz="0" w:space="0" w:color="auto"/>
              </w:divBdr>
            </w:div>
          </w:divsChild>
        </w:div>
        <w:div w:id="1656639921">
          <w:marLeft w:val="0"/>
          <w:marRight w:val="0"/>
          <w:marTop w:val="0"/>
          <w:marBottom w:val="0"/>
          <w:divBdr>
            <w:top w:val="none" w:sz="0" w:space="0" w:color="auto"/>
            <w:left w:val="none" w:sz="0" w:space="0" w:color="auto"/>
            <w:bottom w:val="none" w:sz="0" w:space="0" w:color="auto"/>
            <w:right w:val="none" w:sz="0" w:space="0" w:color="auto"/>
          </w:divBdr>
          <w:divsChild>
            <w:div w:id="1263878134">
              <w:marLeft w:val="0"/>
              <w:marRight w:val="0"/>
              <w:marTop w:val="0"/>
              <w:marBottom w:val="0"/>
              <w:divBdr>
                <w:top w:val="none" w:sz="0" w:space="0" w:color="auto"/>
                <w:left w:val="none" w:sz="0" w:space="0" w:color="auto"/>
                <w:bottom w:val="none" w:sz="0" w:space="0" w:color="auto"/>
                <w:right w:val="none" w:sz="0" w:space="0" w:color="auto"/>
              </w:divBdr>
            </w:div>
          </w:divsChild>
        </w:div>
        <w:div w:id="575674806">
          <w:marLeft w:val="0"/>
          <w:marRight w:val="0"/>
          <w:marTop w:val="0"/>
          <w:marBottom w:val="0"/>
          <w:divBdr>
            <w:top w:val="none" w:sz="0" w:space="0" w:color="auto"/>
            <w:left w:val="none" w:sz="0" w:space="0" w:color="auto"/>
            <w:bottom w:val="none" w:sz="0" w:space="0" w:color="auto"/>
            <w:right w:val="none" w:sz="0" w:space="0" w:color="auto"/>
          </w:divBdr>
          <w:divsChild>
            <w:div w:id="172690026">
              <w:marLeft w:val="0"/>
              <w:marRight w:val="0"/>
              <w:marTop w:val="0"/>
              <w:marBottom w:val="0"/>
              <w:divBdr>
                <w:top w:val="none" w:sz="0" w:space="0" w:color="auto"/>
                <w:left w:val="none" w:sz="0" w:space="0" w:color="auto"/>
                <w:bottom w:val="none" w:sz="0" w:space="0" w:color="auto"/>
                <w:right w:val="none" w:sz="0" w:space="0" w:color="auto"/>
              </w:divBdr>
            </w:div>
          </w:divsChild>
        </w:div>
        <w:div w:id="124155694">
          <w:marLeft w:val="0"/>
          <w:marRight w:val="0"/>
          <w:marTop w:val="0"/>
          <w:marBottom w:val="0"/>
          <w:divBdr>
            <w:top w:val="none" w:sz="0" w:space="0" w:color="auto"/>
            <w:left w:val="none" w:sz="0" w:space="0" w:color="auto"/>
            <w:bottom w:val="none" w:sz="0" w:space="0" w:color="auto"/>
            <w:right w:val="none" w:sz="0" w:space="0" w:color="auto"/>
          </w:divBdr>
          <w:divsChild>
            <w:div w:id="1949776293">
              <w:marLeft w:val="0"/>
              <w:marRight w:val="0"/>
              <w:marTop w:val="0"/>
              <w:marBottom w:val="0"/>
              <w:divBdr>
                <w:top w:val="none" w:sz="0" w:space="0" w:color="auto"/>
                <w:left w:val="none" w:sz="0" w:space="0" w:color="auto"/>
                <w:bottom w:val="none" w:sz="0" w:space="0" w:color="auto"/>
                <w:right w:val="none" w:sz="0" w:space="0" w:color="auto"/>
              </w:divBdr>
            </w:div>
          </w:divsChild>
        </w:div>
        <w:div w:id="1964337378">
          <w:marLeft w:val="0"/>
          <w:marRight w:val="0"/>
          <w:marTop w:val="0"/>
          <w:marBottom w:val="0"/>
          <w:divBdr>
            <w:top w:val="none" w:sz="0" w:space="0" w:color="auto"/>
            <w:left w:val="none" w:sz="0" w:space="0" w:color="auto"/>
            <w:bottom w:val="none" w:sz="0" w:space="0" w:color="auto"/>
            <w:right w:val="none" w:sz="0" w:space="0" w:color="auto"/>
          </w:divBdr>
          <w:divsChild>
            <w:div w:id="649598513">
              <w:marLeft w:val="0"/>
              <w:marRight w:val="0"/>
              <w:marTop w:val="0"/>
              <w:marBottom w:val="0"/>
              <w:divBdr>
                <w:top w:val="none" w:sz="0" w:space="0" w:color="auto"/>
                <w:left w:val="none" w:sz="0" w:space="0" w:color="auto"/>
                <w:bottom w:val="none" w:sz="0" w:space="0" w:color="auto"/>
                <w:right w:val="none" w:sz="0" w:space="0" w:color="auto"/>
              </w:divBdr>
            </w:div>
          </w:divsChild>
        </w:div>
        <w:div w:id="1279870696">
          <w:marLeft w:val="0"/>
          <w:marRight w:val="0"/>
          <w:marTop w:val="0"/>
          <w:marBottom w:val="0"/>
          <w:divBdr>
            <w:top w:val="none" w:sz="0" w:space="0" w:color="auto"/>
            <w:left w:val="none" w:sz="0" w:space="0" w:color="auto"/>
            <w:bottom w:val="none" w:sz="0" w:space="0" w:color="auto"/>
            <w:right w:val="none" w:sz="0" w:space="0" w:color="auto"/>
          </w:divBdr>
          <w:divsChild>
            <w:div w:id="1235355941">
              <w:marLeft w:val="0"/>
              <w:marRight w:val="0"/>
              <w:marTop w:val="0"/>
              <w:marBottom w:val="0"/>
              <w:divBdr>
                <w:top w:val="none" w:sz="0" w:space="0" w:color="auto"/>
                <w:left w:val="none" w:sz="0" w:space="0" w:color="auto"/>
                <w:bottom w:val="none" w:sz="0" w:space="0" w:color="auto"/>
                <w:right w:val="none" w:sz="0" w:space="0" w:color="auto"/>
              </w:divBdr>
            </w:div>
          </w:divsChild>
        </w:div>
        <w:div w:id="1055159689">
          <w:marLeft w:val="0"/>
          <w:marRight w:val="0"/>
          <w:marTop w:val="0"/>
          <w:marBottom w:val="0"/>
          <w:divBdr>
            <w:top w:val="none" w:sz="0" w:space="0" w:color="auto"/>
            <w:left w:val="none" w:sz="0" w:space="0" w:color="auto"/>
            <w:bottom w:val="none" w:sz="0" w:space="0" w:color="auto"/>
            <w:right w:val="none" w:sz="0" w:space="0" w:color="auto"/>
          </w:divBdr>
          <w:divsChild>
            <w:div w:id="1713798715">
              <w:marLeft w:val="0"/>
              <w:marRight w:val="0"/>
              <w:marTop w:val="0"/>
              <w:marBottom w:val="0"/>
              <w:divBdr>
                <w:top w:val="none" w:sz="0" w:space="0" w:color="auto"/>
                <w:left w:val="none" w:sz="0" w:space="0" w:color="auto"/>
                <w:bottom w:val="none" w:sz="0" w:space="0" w:color="auto"/>
                <w:right w:val="none" w:sz="0" w:space="0" w:color="auto"/>
              </w:divBdr>
            </w:div>
          </w:divsChild>
        </w:div>
        <w:div w:id="1675299579">
          <w:marLeft w:val="0"/>
          <w:marRight w:val="0"/>
          <w:marTop w:val="0"/>
          <w:marBottom w:val="0"/>
          <w:divBdr>
            <w:top w:val="none" w:sz="0" w:space="0" w:color="auto"/>
            <w:left w:val="none" w:sz="0" w:space="0" w:color="auto"/>
            <w:bottom w:val="none" w:sz="0" w:space="0" w:color="auto"/>
            <w:right w:val="none" w:sz="0" w:space="0" w:color="auto"/>
          </w:divBdr>
          <w:divsChild>
            <w:div w:id="991367572">
              <w:marLeft w:val="0"/>
              <w:marRight w:val="0"/>
              <w:marTop w:val="0"/>
              <w:marBottom w:val="0"/>
              <w:divBdr>
                <w:top w:val="none" w:sz="0" w:space="0" w:color="auto"/>
                <w:left w:val="none" w:sz="0" w:space="0" w:color="auto"/>
                <w:bottom w:val="none" w:sz="0" w:space="0" w:color="auto"/>
                <w:right w:val="none" w:sz="0" w:space="0" w:color="auto"/>
              </w:divBdr>
            </w:div>
          </w:divsChild>
        </w:div>
        <w:div w:id="1694454516">
          <w:marLeft w:val="0"/>
          <w:marRight w:val="0"/>
          <w:marTop w:val="0"/>
          <w:marBottom w:val="0"/>
          <w:divBdr>
            <w:top w:val="none" w:sz="0" w:space="0" w:color="auto"/>
            <w:left w:val="none" w:sz="0" w:space="0" w:color="auto"/>
            <w:bottom w:val="none" w:sz="0" w:space="0" w:color="auto"/>
            <w:right w:val="none" w:sz="0" w:space="0" w:color="auto"/>
          </w:divBdr>
          <w:divsChild>
            <w:div w:id="64034410">
              <w:marLeft w:val="0"/>
              <w:marRight w:val="0"/>
              <w:marTop w:val="0"/>
              <w:marBottom w:val="0"/>
              <w:divBdr>
                <w:top w:val="none" w:sz="0" w:space="0" w:color="auto"/>
                <w:left w:val="none" w:sz="0" w:space="0" w:color="auto"/>
                <w:bottom w:val="none" w:sz="0" w:space="0" w:color="auto"/>
                <w:right w:val="none" w:sz="0" w:space="0" w:color="auto"/>
              </w:divBdr>
            </w:div>
          </w:divsChild>
        </w:div>
        <w:div w:id="1465195504">
          <w:marLeft w:val="0"/>
          <w:marRight w:val="0"/>
          <w:marTop w:val="0"/>
          <w:marBottom w:val="0"/>
          <w:divBdr>
            <w:top w:val="none" w:sz="0" w:space="0" w:color="auto"/>
            <w:left w:val="none" w:sz="0" w:space="0" w:color="auto"/>
            <w:bottom w:val="none" w:sz="0" w:space="0" w:color="auto"/>
            <w:right w:val="none" w:sz="0" w:space="0" w:color="auto"/>
          </w:divBdr>
          <w:divsChild>
            <w:div w:id="1845971125">
              <w:marLeft w:val="0"/>
              <w:marRight w:val="0"/>
              <w:marTop w:val="0"/>
              <w:marBottom w:val="0"/>
              <w:divBdr>
                <w:top w:val="none" w:sz="0" w:space="0" w:color="auto"/>
                <w:left w:val="none" w:sz="0" w:space="0" w:color="auto"/>
                <w:bottom w:val="none" w:sz="0" w:space="0" w:color="auto"/>
                <w:right w:val="none" w:sz="0" w:space="0" w:color="auto"/>
              </w:divBdr>
            </w:div>
          </w:divsChild>
        </w:div>
        <w:div w:id="577252904">
          <w:marLeft w:val="0"/>
          <w:marRight w:val="0"/>
          <w:marTop w:val="0"/>
          <w:marBottom w:val="0"/>
          <w:divBdr>
            <w:top w:val="none" w:sz="0" w:space="0" w:color="auto"/>
            <w:left w:val="none" w:sz="0" w:space="0" w:color="auto"/>
            <w:bottom w:val="none" w:sz="0" w:space="0" w:color="auto"/>
            <w:right w:val="none" w:sz="0" w:space="0" w:color="auto"/>
          </w:divBdr>
          <w:divsChild>
            <w:div w:id="1917011083">
              <w:marLeft w:val="0"/>
              <w:marRight w:val="0"/>
              <w:marTop w:val="0"/>
              <w:marBottom w:val="0"/>
              <w:divBdr>
                <w:top w:val="none" w:sz="0" w:space="0" w:color="auto"/>
                <w:left w:val="none" w:sz="0" w:space="0" w:color="auto"/>
                <w:bottom w:val="none" w:sz="0" w:space="0" w:color="auto"/>
                <w:right w:val="none" w:sz="0" w:space="0" w:color="auto"/>
              </w:divBdr>
            </w:div>
          </w:divsChild>
        </w:div>
        <w:div w:id="150953593">
          <w:marLeft w:val="0"/>
          <w:marRight w:val="0"/>
          <w:marTop w:val="0"/>
          <w:marBottom w:val="0"/>
          <w:divBdr>
            <w:top w:val="none" w:sz="0" w:space="0" w:color="auto"/>
            <w:left w:val="none" w:sz="0" w:space="0" w:color="auto"/>
            <w:bottom w:val="none" w:sz="0" w:space="0" w:color="auto"/>
            <w:right w:val="none" w:sz="0" w:space="0" w:color="auto"/>
          </w:divBdr>
          <w:divsChild>
            <w:div w:id="1344282236">
              <w:marLeft w:val="0"/>
              <w:marRight w:val="0"/>
              <w:marTop w:val="0"/>
              <w:marBottom w:val="0"/>
              <w:divBdr>
                <w:top w:val="none" w:sz="0" w:space="0" w:color="auto"/>
                <w:left w:val="none" w:sz="0" w:space="0" w:color="auto"/>
                <w:bottom w:val="none" w:sz="0" w:space="0" w:color="auto"/>
                <w:right w:val="none" w:sz="0" w:space="0" w:color="auto"/>
              </w:divBdr>
            </w:div>
          </w:divsChild>
        </w:div>
        <w:div w:id="1009140049">
          <w:marLeft w:val="0"/>
          <w:marRight w:val="0"/>
          <w:marTop w:val="0"/>
          <w:marBottom w:val="0"/>
          <w:divBdr>
            <w:top w:val="none" w:sz="0" w:space="0" w:color="auto"/>
            <w:left w:val="none" w:sz="0" w:space="0" w:color="auto"/>
            <w:bottom w:val="none" w:sz="0" w:space="0" w:color="auto"/>
            <w:right w:val="none" w:sz="0" w:space="0" w:color="auto"/>
          </w:divBdr>
          <w:divsChild>
            <w:div w:id="2048797600">
              <w:marLeft w:val="0"/>
              <w:marRight w:val="0"/>
              <w:marTop w:val="0"/>
              <w:marBottom w:val="0"/>
              <w:divBdr>
                <w:top w:val="none" w:sz="0" w:space="0" w:color="auto"/>
                <w:left w:val="none" w:sz="0" w:space="0" w:color="auto"/>
                <w:bottom w:val="none" w:sz="0" w:space="0" w:color="auto"/>
                <w:right w:val="none" w:sz="0" w:space="0" w:color="auto"/>
              </w:divBdr>
            </w:div>
          </w:divsChild>
        </w:div>
        <w:div w:id="514392956">
          <w:marLeft w:val="0"/>
          <w:marRight w:val="0"/>
          <w:marTop w:val="0"/>
          <w:marBottom w:val="0"/>
          <w:divBdr>
            <w:top w:val="none" w:sz="0" w:space="0" w:color="auto"/>
            <w:left w:val="none" w:sz="0" w:space="0" w:color="auto"/>
            <w:bottom w:val="none" w:sz="0" w:space="0" w:color="auto"/>
            <w:right w:val="none" w:sz="0" w:space="0" w:color="auto"/>
          </w:divBdr>
        </w:div>
        <w:div w:id="1043091261">
          <w:marLeft w:val="0"/>
          <w:marRight w:val="0"/>
          <w:marTop w:val="0"/>
          <w:marBottom w:val="0"/>
          <w:divBdr>
            <w:top w:val="none" w:sz="0" w:space="0" w:color="auto"/>
            <w:left w:val="none" w:sz="0" w:space="0" w:color="auto"/>
            <w:bottom w:val="none" w:sz="0" w:space="0" w:color="auto"/>
            <w:right w:val="none" w:sz="0" w:space="0" w:color="auto"/>
          </w:divBdr>
        </w:div>
        <w:div w:id="2005011812">
          <w:marLeft w:val="0"/>
          <w:marRight w:val="0"/>
          <w:marTop w:val="0"/>
          <w:marBottom w:val="0"/>
          <w:divBdr>
            <w:top w:val="none" w:sz="0" w:space="0" w:color="auto"/>
            <w:left w:val="none" w:sz="0" w:space="0" w:color="auto"/>
            <w:bottom w:val="none" w:sz="0" w:space="0" w:color="auto"/>
            <w:right w:val="none" w:sz="0" w:space="0" w:color="auto"/>
          </w:divBdr>
        </w:div>
        <w:div w:id="1241481033">
          <w:marLeft w:val="0"/>
          <w:marRight w:val="0"/>
          <w:marTop w:val="0"/>
          <w:marBottom w:val="0"/>
          <w:divBdr>
            <w:top w:val="none" w:sz="0" w:space="0" w:color="auto"/>
            <w:left w:val="none" w:sz="0" w:space="0" w:color="auto"/>
            <w:bottom w:val="none" w:sz="0" w:space="0" w:color="auto"/>
            <w:right w:val="none" w:sz="0" w:space="0" w:color="auto"/>
          </w:divBdr>
        </w:div>
        <w:div w:id="821656707">
          <w:marLeft w:val="0"/>
          <w:marRight w:val="0"/>
          <w:marTop w:val="0"/>
          <w:marBottom w:val="0"/>
          <w:divBdr>
            <w:top w:val="none" w:sz="0" w:space="0" w:color="auto"/>
            <w:left w:val="none" w:sz="0" w:space="0" w:color="auto"/>
            <w:bottom w:val="none" w:sz="0" w:space="0" w:color="auto"/>
            <w:right w:val="none" w:sz="0" w:space="0" w:color="auto"/>
          </w:divBdr>
        </w:div>
        <w:div w:id="1470396854">
          <w:marLeft w:val="0"/>
          <w:marRight w:val="0"/>
          <w:marTop w:val="0"/>
          <w:marBottom w:val="0"/>
          <w:divBdr>
            <w:top w:val="none" w:sz="0" w:space="0" w:color="auto"/>
            <w:left w:val="none" w:sz="0" w:space="0" w:color="auto"/>
            <w:bottom w:val="none" w:sz="0" w:space="0" w:color="auto"/>
            <w:right w:val="none" w:sz="0" w:space="0" w:color="auto"/>
          </w:divBdr>
        </w:div>
        <w:div w:id="1769039734">
          <w:marLeft w:val="0"/>
          <w:marRight w:val="0"/>
          <w:marTop w:val="0"/>
          <w:marBottom w:val="0"/>
          <w:divBdr>
            <w:top w:val="none" w:sz="0" w:space="0" w:color="auto"/>
            <w:left w:val="none" w:sz="0" w:space="0" w:color="auto"/>
            <w:bottom w:val="none" w:sz="0" w:space="0" w:color="auto"/>
            <w:right w:val="none" w:sz="0" w:space="0" w:color="auto"/>
          </w:divBdr>
        </w:div>
        <w:div w:id="1300844392">
          <w:marLeft w:val="0"/>
          <w:marRight w:val="0"/>
          <w:marTop w:val="0"/>
          <w:marBottom w:val="0"/>
          <w:divBdr>
            <w:top w:val="none" w:sz="0" w:space="0" w:color="auto"/>
            <w:left w:val="none" w:sz="0" w:space="0" w:color="auto"/>
            <w:bottom w:val="none" w:sz="0" w:space="0" w:color="auto"/>
            <w:right w:val="none" w:sz="0" w:space="0" w:color="auto"/>
          </w:divBdr>
        </w:div>
        <w:div w:id="1800026257">
          <w:marLeft w:val="0"/>
          <w:marRight w:val="0"/>
          <w:marTop w:val="0"/>
          <w:marBottom w:val="0"/>
          <w:divBdr>
            <w:top w:val="none" w:sz="0" w:space="0" w:color="auto"/>
            <w:left w:val="none" w:sz="0" w:space="0" w:color="auto"/>
            <w:bottom w:val="none" w:sz="0" w:space="0" w:color="auto"/>
            <w:right w:val="none" w:sz="0" w:space="0" w:color="auto"/>
          </w:divBdr>
        </w:div>
      </w:divsChild>
    </w:div>
    <w:div w:id="639582060">
      <w:bodyDiv w:val="1"/>
      <w:marLeft w:val="0"/>
      <w:marRight w:val="0"/>
      <w:marTop w:val="0"/>
      <w:marBottom w:val="0"/>
      <w:divBdr>
        <w:top w:val="none" w:sz="0" w:space="0" w:color="auto"/>
        <w:left w:val="none" w:sz="0" w:space="0" w:color="auto"/>
        <w:bottom w:val="none" w:sz="0" w:space="0" w:color="auto"/>
        <w:right w:val="none" w:sz="0" w:space="0" w:color="auto"/>
      </w:divBdr>
    </w:div>
    <w:div w:id="1273438283">
      <w:bodyDiv w:val="1"/>
      <w:marLeft w:val="0"/>
      <w:marRight w:val="0"/>
      <w:marTop w:val="0"/>
      <w:marBottom w:val="0"/>
      <w:divBdr>
        <w:top w:val="none" w:sz="0" w:space="0" w:color="auto"/>
        <w:left w:val="none" w:sz="0" w:space="0" w:color="auto"/>
        <w:bottom w:val="none" w:sz="0" w:space="0" w:color="auto"/>
        <w:right w:val="none" w:sz="0" w:space="0" w:color="auto"/>
      </w:divBdr>
    </w:div>
    <w:div w:id="18647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reinternational.sharepoint.com/:w:/r/sites/Global-MEAL-Hub/_layouts/15/Doc.aspx?sourcedoc=%7B466A2500-41B7-41A6-B061-75B048C80D64%7D&amp;file=Evaluation%20policy%20-%20Annex%204%20-%20Evaluation%20Report%20Template%20and%20Quality%20Checklist%20for%20Evaluation%20Report.docx&amp;action=default&amp;mobileredirect=true&amp;wdsle=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3c6d8ff-8d6f-4438-9589-c3c433296239" ContentTypeId="0x010100E2772DD2A850644FBB6EDE763833327801" PreviousValue="false"/>
</file>

<file path=customXml/item4.xml><?xml version="1.0" encoding="utf-8"?>
<p:properties xmlns:p="http://schemas.microsoft.com/office/2006/metadata/properties" xmlns:xsi="http://www.w3.org/2001/XMLSchema-instance" xmlns:pc="http://schemas.microsoft.com/office/infopath/2007/PartnerControls">
  <documentManagement>
    <Publication_x0020_Date xmlns="3be80cc6-fee6-4d7f-9ee2-3859813847e8">2024-07-19T14:30:19+00:00</Publication_x0020_Date>
    <lbdf60715f2e4e4890206531b672de88 xmlns="3be80cc6-fee6-4d7f-9ee2-3859813847e8">
      <Terms xmlns="http://schemas.microsoft.com/office/infopath/2007/PartnerControls"/>
    </lbdf60715f2e4e4890206531b672de88>
    <n17c723c02a84cf48ac350f8030a821f xmlns="3be80cc6-fee6-4d7f-9ee2-3859813847e8">
      <Terms xmlns="http://schemas.microsoft.com/office/infopath/2007/PartnerControls"/>
    </n17c723c02a84cf48ac350f8030a821f>
    <jdbab509b6f140159ecbbc49887ab5aa xmlns="3be80cc6-fee6-4d7f-9ee2-3859813847e8">
      <Terms xmlns="http://schemas.microsoft.com/office/infopath/2007/PartnerControls"/>
    </jdbab509b6f140159ecbbc49887ab5aa>
    <CI_x0020_Description xmlns="3be80cc6-fee6-4d7f-9ee2-3859813847e8" xsi:nil="true"/>
    <jde4a42da844446da437410533c788a5 xmlns="3be80cc6-fee6-4d7f-9ee2-3859813847e8">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e8f9c865-9ebc-4f75-81ab-c1f632536ef7</TermId>
        </TermInfo>
      </Terms>
    </jde4a42da844446da437410533c788a5>
    <Topic xmlns="3be80cc6-fee6-4d7f-9ee2-3859813847e8">CI Evaluation Policy</Topic>
    <o150a17a337e4229a54b07877f4effef xmlns="3be80cc6-fee6-4d7f-9ee2-3859813847e8">
      <Terms xmlns="http://schemas.microsoft.com/office/infopath/2007/PartnerControls">
        <TermInfo xmlns="http://schemas.microsoft.com/office/infopath/2007/PartnerControls">
          <TermName xmlns="http://schemas.microsoft.com/office/infopath/2007/PartnerControls">All CMPs</TermName>
          <TermId xmlns="http://schemas.microsoft.com/office/infopath/2007/PartnerControls">bf0f35b5-91a7-429f-935e-2febbc440abd</TermId>
        </TermInfo>
      </Terms>
    </o150a17a337e4229a54b07877f4effef>
    <n5a1107bc4fc412fbc8838a2bb1db159 xmlns="3be80cc6-fee6-4d7f-9ee2-3859813847e8">
      <Terms xmlns="http://schemas.microsoft.com/office/infopath/2007/PartnerControls"/>
    </n5a1107bc4fc412fbc8838a2bb1db159>
    <peafb9603ed344dc8f440d28aa9b9241 xmlns="3be80cc6-fee6-4d7f-9ee2-3859813847e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f125a1cb-72e7-47f5-bffa-79c15353d857</TermId>
        </TermInfo>
      </Terms>
    </peafb9603ed344dc8f440d28aa9b9241>
    <TaxCatchAll xmlns="3be80cc6-fee6-4d7f-9ee2-3859813847e8">
      <Value>117</Value>
      <Value>14</Value>
      <Value>24</Value>
      <Value>423</Value>
      <Value>5</Value>
      <Value>616</Value>
      <Value>615</Value>
      <Value>2</Value>
    </TaxCatchAll>
    <c5f837a7a87e4930b6d54fb393ed12aa xmlns="3be80cc6-fee6-4d7f-9ee2-3859813847e8">
      <Terms xmlns="http://schemas.microsoft.com/office/infopath/2007/PartnerControls">
        <TermInfo xmlns="http://schemas.microsoft.com/office/infopath/2007/PartnerControls">
          <TermName xmlns="http://schemas.microsoft.com/office/infopath/2007/PartnerControls">Monitoring, Evaluation, Accountability and Learning</TermName>
          <TermId xmlns="http://schemas.microsoft.com/office/infopath/2007/PartnerControls">dea85af1-23e6-42b2-8cd5-b3db86f1eda1</TermId>
        </TermInfo>
      </Terms>
    </c5f837a7a87e4930b6d54fb393ed12aa>
    <TaxKeywordTaxHTField xmlns="3be80cc6-fee6-4d7f-9ee2-3859813847e8">
      <Terms xmlns="http://schemas.microsoft.com/office/infopath/2007/PartnerControls"/>
    </TaxKeywordTaxHTField>
    <kccc9c9b505846feba2e46d7768d2382 xmlns="3be80cc6-fee6-4d7f-9ee2-3859813847e8">
      <Terms xmlns="http://schemas.microsoft.com/office/infopath/2007/PartnerControls"/>
    </kccc9c9b505846feba2e46d7768d2382>
    <p21409a76bb040a4ad7224982377770c xmlns="3be80cc6-fee6-4d7f-9ee2-3859813847e8">
      <Terms xmlns="http://schemas.microsoft.com/office/infopath/2007/PartnerControls">
        <TermInfo xmlns="http://schemas.microsoft.com/office/infopath/2007/PartnerControls">
          <TermName xmlns="http://schemas.microsoft.com/office/infopath/2007/PartnerControls">Policy Document</TermName>
          <TermId xmlns="http://schemas.microsoft.com/office/infopath/2007/PartnerControls">fdc445a2-c035-4cf7-bc4f-3d75a1182237</TermId>
        </TermInfo>
      </Terms>
    </p21409a76bb040a4ad7224982377770c>
    <eb132c4a5c4c445fafd4f9bed9315135 xmlns="3be80cc6-fee6-4d7f-9ee2-3859813847e8">
      <Terms xmlns="http://schemas.microsoft.com/office/infopath/2007/PartnerControls">
        <TermInfo xmlns="http://schemas.microsoft.com/office/infopath/2007/PartnerControls">
          <TermName xmlns="http://schemas.microsoft.com/office/infopath/2007/PartnerControls">Internal CARE Staff</TermName>
          <TermId xmlns="http://schemas.microsoft.com/office/infopath/2007/PartnerControls">3cf9c9a1-fc94-4806-a553-6f1f33c5b344</TermId>
        </TermInfo>
      </Terms>
    </eb132c4a5c4c445fafd4f9bed9315135>
    <j8a30e8ffbe149d380bae99a2c9c1897 xmlns="3be80cc6-fee6-4d7f-9ee2-3859813847e8">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0b55845f-7247-4783-a801-dad48d4dc8e7</TermId>
        </TermInfo>
      </Terms>
    </j8a30e8ffbe149d380bae99a2c9c1897>
    <k85e88a949a849e39727fbb24f78ee2c xmlns="3be80cc6-fee6-4d7f-9ee2-3859813847e8">
      <Terms xmlns="http://schemas.microsoft.com/office/infopath/2007/PartnerControls">
        <TermInfo xmlns="http://schemas.microsoft.com/office/infopath/2007/PartnerControls">
          <TermName xmlns="http://schemas.microsoft.com/office/infopath/2007/PartnerControls">All Strategy Areas</TermName>
          <TermId xmlns="http://schemas.microsoft.com/office/infopath/2007/PartnerControls">5812c962-add5-432f-98e4-6989967d69f5</TermId>
        </TermInfo>
      </Terms>
    </k85e88a949a849e39727fbb24f78ee2c>
    <lda7411f9a014385af853510cfd88175 xmlns="3be80cc6-fee6-4d7f-9ee2-3859813847e8">
      <Terms xmlns="http://schemas.microsoft.com/office/infopath/2007/PartnerControls"/>
    </lda7411f9a014385af853510cfd88175>
  </documentManagement>
</p:properties>
</file>

<file path=customXml/item5.xml><?xml version="1.0" encoding="utf-8"?>
<ct:contentTypeSchema xmlns:ct="http://schemas.microsoft.com/office/2006/metadata/contentType" xmlns:ma="http://schemas.microsoft.com/office/2006/metadata/properties/metaAttributes" ct:_="" ma:_="" ma:contentTypeName="CI Program Document" ma:contentTypeID="0x010100E2772DD2A850644FBB6EDE763833327801004044B1DE2E35A242B255B52A78FB8E3C" ma:contentTypeVersion="41" ma:contentTypeDescription="The Content Type for programmatic and thematic area documents. " ma:contentTypeScope="" ma:versionID="12b5848b45980a211c8d356228c7f0c1">
  <xsd:schema xmlns:xsd="http://www.w3.org/2001/XMLSchema" xmlns:xs="http://www.w3.org/2001/XMLSchema" xmlns:p="http://schemas.microsoft.com/office/2006/metadata/properties" xmlns:ns2="3be80cc6-fee6-4d7f-9ee2-3859813847e8" targetNamespace="http://schemas.microsoft.com/office/2006/metadata/properties" ma:root="true" ma:fieldsID="e27b7241c209f13acbbf8feccad5e600" ns2:_="">
    <xsd:import namespace="3be80cc6-fee6-4d7f-9ee2-3859813847e8"/>
    <xsd:element name="properties">
      <xsd:complexType>
        <xsd:sequence>
          <xsd:element name="documentManagement">
            <xsd:complexType>
              <xsd:all>
                <xsd:element ref="ns2:Topic" minOccurs="0"/>
                <xsd:element ref="ns2:CI_x0020_Description" minOccurs="0"/>
                <xsd:element ref="ns2:Publication_x0020_Date" minOccurs="0"/>
                <xsd:element ref="ns2:peafb9603ed344dc8f440d28aa9b9241" minOccurs="0"/>
                <xsd:element ref="ns2:TaxKeywordTaxHTField" minOccurs="0"/>
                <xsd:element ref="ns2:TaxCatchAll" minOccurs="0"/>
                <xsd:element ref="ns2:jde4a42da844446da437410533c788a5" minOccurs="0"/>
                <xsd:element ref="ns2:n17c723c02a84cf48ac350f8030a821f" minOccurs="0"/>
                <xsd:element ref="ns2:p21409a76bb040a4ad7224982377770c" minOccurs="0"/>
                <xsd:element ref="ns2:k85e88a949a849e39727fbb24f78ee2c" minOccurs="0"/>
                <xsd:element ref="ns2:lbdf60715f2e4e4890206531b672de88" minOccurs="0"/>
                <xsd:element ref="ns2:jdbab509b6f140159ecbbc49887ab5aa" minOccurs="0"/>
                <xsd:element ref="ns2:j8a30e8ffbe149d380bae99a2c9c1897" minOccurs="0"/>
                <xsd:element ref="ns2:kccc9c9b505846feba2e46d7768d2382" minOccurs="0"/>
                <xsd:element ref="ns2:o150a17a337e4229a54b07877f4effef" minOccurs="0"/>
                <xsd:element ref="ns2:n5a1107bc4fc412fbc8838a2bb1db159" minOccurs="0"/>
                <xsd:element ref="ns2:c5f837a7a87e4930b6d54fb393ed12aa" minOccurs="0"/>
                <xsd:element ref="ns2:TaxCatchAllLabel" minOccurs="0"/>
                <xsd:element ref="ns2:eb132c4a5c4c445fafd4f9bed9315135" minOccurs="0"/>
                <xsd:element ref="ns2:lda7411f9a014385af853510cfd881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opic" ma:index="10" nillable="true" ma:displayName="Topic" ma:description="Use this field to add organize content per the organization of your site." ma:internalName="Topic0">
      <xsd:simpleType>
        <xsd:restriction base="dms:Text">
          <xsd:maxLength value="255"/>
        </xsd:restriction>
      </xsd:simpleType>
    </xsd:element>
    <xsd:element name="CI_x0020_Description" ma:index="11" nillable="true" ma:displayName="CI Description" ma:internalName="CI_x0020_Description">
      <xsd:simpleType>
        <xsd:restriction base="dms:Note">
          <xsd:maxLength value="255"/>
        </xsd:restriction>
      </xsd:simpleType>
    </xsd:element>
    <xsd:element name="Publication_x0020_Date" ma:index="19" nillable="true" ma:displayName="Publication Date" ma:default="[today]" ma:format="DateOnly" ma:indexed="true" ma:internalName="Publication_x0020_Date">
      <xsd:simpleType>
        <xsd:restriction base="dms:DateTime"/>
      </xsd:simpleType>
    </xsd:element>
    <xsd:element name="peafb9603ed344dc8f440d28aa9b9241" ma:index="20" ma:taxonomy="true" ma:internalName="peafb9603ed344dc8f440d28aa9b9241" ma:taxonomyFieldName="Languages" ma:displayName="Languages" ma:readOnly="false" ma:default="" ma:fieldId="{9eafb960-3ed3-44dc-8f44-0d28aa9b9241}" ma:taxonomyMulti="true" ma:sspId="93c6d8ff-8d6f-4438-9589-c3c433296239" ma:termSetId="d547f2e0-9348-4f3c-9f30-393ae0e619d8"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fieldId="{23f27201-bee3-471e-b2e7-b64fd8b7ca38}" ma:taxonomyMulti="true" ma:sspId="93c6d8ff-8d6f-4438-9589-c3c433296239"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7e9b0edd-b500-4b5c-8e16-c47daf97ace8}" ma:internalName="TaxCatchAll" ma:showField="CatchAllData" ma:web="f6932e6b-23a2-46b9-88c5-df75165da6ca">
      <xsd:complexType>
        <xsd:complexContent>
          <xsd:extension base="dms:MultiChoiceLookup">
            <xsd:sequence>
              <xsd:element name="Value" type="dms:Lookup" maxOccurs="unbounded" minOccurs="0" nillable="true"/>
            </xsd:sequence>
          </xsd:extension>
        </xsd:complexContent>
      </xsd:complexType>
    </xsd:element>
    <xsd:element name="jde4a42da844446da437410533c788a5" ma:index="24" nillable="true" ma:taxonomy="true" ma:internalName="jde4a42da844446da437410533c788a5" ma:taxonomyFieldName="DocStatus" ma:displayName="DocStatus" ma:default="1;#Unspecified|7b6df2bb-926f-4e4a-9a76-852471811e5a" ma:fieldId="{3de4a42d-a844-446d-a437-410533c788a5}" ma:sspId="93c6d8ff-8d6f-4438-9589-c3c433296239" ma:termSetId="a41ba88b-c200-42a8-9a7f-247c6bac549b" ma:anchorId="00000000-0000-0000-0000-000000000000" ma:open="false" ma:isKeyword="false">
      <xsd:complexType>
        <xsd:sequence>
          <xsd:element ref="pc:Terms" minOccurs="0" maxOccurs="1"/>
        </xsd:sequence>
      </xsd:complexType>
    </xsd:element>
    <xsd:element name="n17c723c02a84cf48ac350f8030a821f" ma:index="26" nillable="true" ma:taxonomy="true" ma:internalName="n17c723c02a84cf48ac350f8030a821f" ma:taxonomyFieldName="CI_x0020_Program_x0020_Areas" ma:displayName="CI Program Areas" ma:readOnly="false" ma:default="" ma:fieldId="{717c723c-02a8-4cf4-8ac3-50f8030a821f}" ma:taxonomyMulti="true" ma:sspId="93c6d8ff-8d6f-4438-9589-c3c433296239" ma:termSetId="7b0703e1-9ee3-4ac6-89c0-02bca19dfe27" ma:anchorId="1c8fa045-f5e1-45d2-be20-a37d300d61ba" ma:open="false" ma:isKeyword="false">
      <xsd:complexType>
        <xsd:sequence>
          <xsd:element ref="pc:Terms" minOccurs="0" maxOccurs="1"/>
        </xsd:sequence>
      </xsd:complexType>
    </xsd:element>
    <xsd:element name="p21409a76bb040a4ad7224982377770c" ma:index="27" ma:taxonomy="true" ma:internalName="p21409a76bb040a4ad7224982377770c" ma:taxonomyFieldName="CI_x0020_Document_x0020_Type" ma:displayName="CI Document Type" ma:readOnly="false" ma:default="" ma:fieldId="{921409a7-6bb0-40a4-ad72-24982377770c}" ma:taxonomyMulti="true" ma:sspId="93c6d8ff-8d6f-4438-9589-c3c433296239" ma:termSetId="673b91e9-560a-4764-960a-143c308b8ddc" ma:anchorId="00000000-0000-0000-0000-000000000000" ma:open="false" ma:isKeyword="false">
      <xsd:complexType>
        <xsd:sequence>
          <xsd:element ref="pc:Terms" minOccurs="0" maxOccurs="1"/>
        </xsd:sequence>
      </xsd:complexType>
    </xsd:element>
    <xsd:element name="k85e88a949a849e39727fbb24f78ee2c" ma:index="28" nillable="true" ma:taxonomy="true" ma:internalName="k85e88a949a849e39727fbb24f78ee2c" ma:taxonomyFieldName="CI_x0020_Strategy_x0020_Areas" ma:displayName="CI Strategy Areas" ma:default="" ma:fieldId="{485e88a9-49a8-49e3-9727-fbb24f78ee2c}" ma:taxonomyMulti="true" ma:sspId="93c6d8ff-8d6f-4438-9589-c3c433296239" ma:termSetId="7b0703e1-9ee3-4ac6-89c0-02bca19dfe27" ma:anchorId="9eed4b9a-299a-4c93-add8-744a2e458595" ma:open="false" ma:isKeyword="false">
      <xsd:complexType>
        <xsd:sequence>
          <xsd:element ref="pc:Terms" minOccurs="0" maxOccurs="1"/>
        </xsd:sequence>
      </xsd:complexType>
    </xsd:element>
    <xsd:element name="lbdf60715f2e4e4890206531b672de88" ma:index="30" nillable="true" ma:taxonomy="true" ma:internalName="lbdf60715f2e4e4890206531b672de88" ma:taxonomyFieldName="Donors" ma:displayName="Donors" ma:default="" ma:fieldId="{5bdf6071-5f2e-4e48-9020-6531b672de88}" ma:taxonomyMulti="true" ma:sspId="93c6d8ff-8d6f-4438-9589-c3c433296239" ma:termSetId="35ceedfa-cb7c-438c-a7de-cdb8e9234cbc" ma:anchorId="00000000-0000-0000-0000-000000000000" ma:open="false" ma:isKeyword="false">
      <xsd:complexType>
        <xsd:sequence>
          <xsd:element ref="pc:Terms" minOccurs="0" maxOccurs="1"/>
        </xsd:sequence>
      </xsd:complexType>
    </xsd:element>
    <xsd:element name="jdbab509b6f140159ecbbc49887ab5aa" ma:index="32" nillable="true" ma:taxonomy="true" ma:internalName="jdbab509b6f140159ecbbc49887ab5aa" ma:taxonomyFieldName="Partners" ma:displayName="Partners" ma:default="" ma:fieldId="{3dbab509-b6f1-4015-9ecb-bc49887ab5aa}" ma:taxonomyMulti="true" ma:sspId="93c6d8ff-8d6f-4438-9589-c3c433296239" ma:termSetId="6bdbf11b-b107-48b2-8fdf-fbc859db0181" ma:anchorId="00000000-0000-0000-0000-000000000000" ma:open="false" ma:isKeyword="false">
      <xsd:complexType>
        <xsd:sequence>
          <xsd:element ref="pc:Terms" minOccurs="0" maxOccurs="1"/>
        </xsd:sequence>
      </xsd:complexType>
    </xsd:element>
    <xsd:element name="j8a30e8ffbe149d380bae99a2c9c1897" ma:index="33" ma:taxonomy="true" ma:internalName="j8a30e8ffbe149d380bae99a2c9c1897" ma:taxonomyFieldName="Locations" ma:displayName="Locations" ma:readOnly="false" ma:default="" ma:fieldId="{38a30e8f-fbe1-49d3-80ba-e99a2c9c1897}" ma:taxonomyMulti="true" ma:sspId="93c6d8ff-8d6f-4438-9589-c3c433296239" ma:termSetId="9209f7d5-54fc-4ab2-9960-ea8eaa00aedf" ma:anchorId="00000000-0000-0000-0000-000000000000" ma:open="false" ma:isKeyword="false">
      <xsd:complexType>
        <xsd:sequence>
          <xsd:element ref="pc:Terms" minOccurs="0" maxOccurs="1"/>
        </xsd:sequence>
      </xsd:complexType>
    </xsd:element>
    <xsd:element name="kccc9c9b505846feba2e46d7768d2382" ma:index="34" nillable="true" ma:taxonomy="true" ma:internalName="kccc9c9b505846feba2e46d7768d2382" ma:taxonomyFieldName="Projects" ma:displayName="Projects" ma:default="" ma:fieldId="{4ccc9c9b-5058-46fe-ba2e-46d7768d2382}" ma:taxonomyMulti="true" ma:sspId="93c6d8ff-8d6f-4438-9589-c3c433296239" ma:termSetId="bb827970-9a18-44a7-a21d-b469bb48eaf8" ma:anchorId="00000000-0000-0000-0000-000000000000" ma:open="true" ma:isKeyword="false">
      <xsd:complexType>
        <xsd:sequence>
          <xsd:element ref="pc:Terms" minOccurs="0" maxOccurs="1"/>
        </xsd:sequence>
      </xsd:complexType>
    </xsd:element>
    <xsd:element name="o150a17a337e4229a54b07877f4effef" ma:index="35" ma:taxonomy="true" ma:internalName="o150a17a337e4229a54b07877f4effef" ma:taxonomyFieldName="CARE_x0020_Member_x0020_Partner" ma:displayName="CARE Member Partner" ma:readOnly="false" ma:default="" ma:fieldId="{8150a17a-337e-4229-a54b-07877f4effef}" ma:taxonomyMulti="true" ma:sspId="93c6d8ff-8d6f-4438-9589-c3c433296239" ma:termSetId="9209f7d5-54fc-4ab2-9960-ea8eaa00aedf" ma:anchorId="655b72a2-8941-4d8f-b81f-72389a2b9ee2" ma:open="false" ma:isKeyword="false">
      <xsd:complexType>
        <xsd:sequence>
          <xsd:element ref="pc:Terms" minOccurs="0" maxOccurs="1"/>
        </xsd:sequence>
      </xsd:complexType>
    </xsd:element>
    <xsd:element name="n5a1107bc4fc412fbc8838a2bb1db159" ma:index="36" nillable="true" ma:taxonomy="true" ma:internalName="n5a1107bc4fc412fbc8838a2bb1db159" ma:taxonomyFieldName="Sectors" ma:displayName="Sectors" ma:default="" ma:fieldId="{75a1107b-c4fc-412f-bc88-38a2bb1db159}" ma:taxonomyMulti="true" ma:sspId="93c6d8ff-8d6f-4438-9589-c3c433296239" ma:termSetId="7b0703e1-9ee3-4ac6-89c0-02bca19dfe27" ma:anchorId="d299f883-03ad-40b3-98ac-80bf886a33ce" ma:open="false" ma:isKeyword="false">
      <xsd:complexType>
        <xsd:sequence>
          <xsd:element ref="pc:Terms" minOccurs="0" maxOccurs="1"/>
        </xsd:sequence>
      </xsd:complexType>
    </xsd:element>
    <xsd:element name="c5f837a7a87e4930b6d54fb393ed12aa" ma:index="37" ma:taxonomy="true" ma:internalName="c5f837a7a87e4930b6d54fb393ed12aa" ma:taxonomyFieldName="CI_x0020_Functions" ma:displayName="CI Functions" ma:readOnly="false" ma:default="" ma:fieldId="{c5f837a7-a87e-4930-b6d5-4fb393ed12aa}" ma:taxonomyMulti="true" ma:sspId="93c6d8ff-8d6f-4438-9589-c3c433296239" ma:termSetId="e9ef0690-7731-4b20-8ac2-4132b3984b4e" ma:anchorId="00000000-0000-0000-0000-000000000000" ma:open="false" ma:isKeyword="false">
      <xsd:complexType>
        <xsd:sequence>
          <xsd:element ref="pc:Terms" minOccurs="0" maxOccurs="1"/>
        </xsd:sequence>
      </xsd:complexType>
    </xsd:element>
    <xsd:element name="TaxCatchAllLabel" ma:index="39" nillable="true" ma:displayName="Taxonomy Catch All Column1" ma:hidden="true" ma:list="{7e9b0edd-b500-4b5c-8e16-c47daf97ace8}" ma:internalName="TaxCatchAllLabel" ma:readOnly="true" ma:showField="CatchAllDataLabel" ma:web="f6932e6b-23a2-46b9-88c5-df75165da6ca">
      <xsd:complexType>
        <xsd:complexContent>
          <xsd:extension base="dms:MultiChoiceLookup">
            <xsd:sequence>
              <xsd:element name="Value" type="dms:Lookup" maxOccurs="unbounded" minOccurs="0" nillable="true"/>
            </xsd:sequence>
          </xsd:extension>
        </xsd:complexContent>
      </xsd:complexType>
    </xsd:element>
    <xsd:element name="eb132c4a5c4c445fafd4f9bed9315135" ma:index="40" nillable="true" ma:taxonomy="true" ma:internalName="eb132c4a5c4c445fafd4f9bed9315135" ma:taxonomyFieldName="Audiences" ma:displayName="Audiences" ma:readOnly="false" ma:default="2;#Internal CARE Staff|3cf9c9a1-fc94-4806-a553-6f1f33c5b344" ma:fieldId="{eb132c4a-5c4c-445f-afd4-f9bed9315135}" ma:taxonomyMulti="true" ma:sspId="93c6d8ff-8d6f-4438-9589-c3c433296239" ma:termSetId="6a553052-a672-495c-b7d5-695619e68933" ma:anchorId="00000000-0000-0000-0000-000000000000" ma:open="false" ma:isKeyword="false">
      <xsd:complexType>
        <xsd:sequence>
          <xsd:element ref="pc:Terms" minOccurs="0" maxOccurs="1"/>
        </xsd:sequence>
      </xsd:complexType>
    </xsd:element>
    <xsd:element name="lda7411f9a014385af853510cfd88175" ma:index="41" nillable="true" ma:taxonomy="true" ma:internalName="lda7411f9a014385af853510cfd88175" ma:taxonomyFieldName="CI_x0020_Approaches" ma:displayName="CI Approaches" ma:default="" ma:fieldId="{5da7411f-9a01-4385-af85-3510cfd88175}" ma:taxonomyMulti="true" ma:sspId="93c6d8ff-8d6f-4438-9589-c3c433296239" ma:termSetId="7b0703e1-9ee3-4ac6-89c0-02bca19dfe27" ma:anchorId="b10bc4e8-6d25-4730-9093-5d97b11a14a1"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3A7B6-7746-438F-A77C-C64121C15F9D}">
  <ds:schemaRefs>
    <ds:schemaRef ds:uri="http://schemas.openxmlformats.org/officeDocument/2006/bibliography"/>
  </ds:schemaRefs>
</ds:datastoreItem>
</file>

<file path=customXml/itemProps2.xml><?xml version="1.0" encoding="utf-8"?>
<ds:datastoreItem xmlns:ds="http://schemas.openxmlformats.org/officeDocument/2006/customXml" ds:itemID="{C3FC82C7-37E9-42CE-9169-3E98AEC1A010}">
  <ds:schemaRefs>
    <ds:schemaRef ds:uri="http://schemas.microsoft.com/sharepoint/v3/contenttype/forms"/>
  </ds:schemaRefs>
</ds:datastoreItem>
</file>

<file path=customXml/itemProps3.xml><?xml version="1.0" encoding="utf-8"?>
<ds:datastoreItem xmlns:ds="http://schemas.openxmlformats.org/officeDocument/2006/customXml" ds:itemID="{EDAE18FC-4FCF-467C-81EF-92FD31B6C720}">
  <ds:schemaRefs>
    <ds:schemaRef ds:uri="Microsoft.SharePoint.Taxonomy.ContentTypeSync"/>
  </ds:schemaRefs>
</ds:datastoreItem>
</file>

<file path=customXml/itemProps4.xml><?xml version="1.0" encoding="utf-8"?>
<ds:datastoreItem xmlns:ds="http://schemas.openxmlformats.org/officeDocument/2006/customXml" ds:itemID="{94CA6F0D-1547-42B2-9EA3-F46F25DBC595}">
  <ds:schemaRefs>
    <ds:schemaRef ds:uri="http://schemas.microsoft.com/office/2006/metadata/properties"/>
    <ds:schemaRef ds:uri="http://schemas.microsoft.com/office/infopath/2007/PartnerControls"/>
    <ds:schemaRef ds:uri="3be80cc6-fee6-4d7f-9ee2-3859813847e8"/>
  </ds:schemaRefs>
</ds:datastoreItem>
</file>

<file path=customXml/itemProps5.xml><?xml version="1.0" encoding="utf-8"?>
<ds:datastoreItem xmlns:ds="http://schemas.openxmlformats.org/officeDocument/2006/customXml" ds:itemID="{175426BA-F77D-42BD-8E0F-B72EF018A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6647</Words>
  <Characters>37889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Evaluation Policy Annex 3</vt:lpstr>
    </vt:vector>
  </TitlesOfParts>
  <Company/>
  <LinksUpToDate>false</LinksUpToDate>
  <CharactersWithSpaces>44448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Policy Annex 3</dc:title>
  <dc:subject/>
  <dc:creator>Echeverría, Ximena</dc:creator>
  <cp:keywords/>
  <dc:description/>
  <cp:lastModifiedBy>Bemen Hanna</cp:lastModifiedBy>
  <cp:revision>14</cp:revision>
  <dcterms:created xsi:type="dcterms:W3CDTF">2025-09-10T11:23:00Z</dcterms:created>
  <dcterms:modified xsi:type="dcterms:W3CDTF">2025-09-10T13:26:00Z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0x010100E2772DD2A850644FBB6EDE763833327801004044B1DE2E35A242B255B52A78FB8E3C</vt:lpwstr>
  </property>
  <property fmtid="{D5CDD505-2E9C-101B-9397-08002B2CF9AE}" pid="3" name="TaxKeyword">
    <vt:lpwstr/>
  </property>
  <property fmtid="{D5CDD505-2E9C-101B-9397-08002B2CF9AE}" pid="4" name="CI Functions">
    <vt:lpwstr>616;#Monitoring, Evaluation, Accountability and Learning|dea85af1-23e6-42b2-8cd5-b3db86f1eda1</vt:lpwstr>
  </property>
  <property fmtid="{D5CDD505-2E9C-101B-9397-08002B2CF9AE}" pid="5" name="Projects">
    <vt:lpwstr/>
  </property>
  <property fmtid="{D5CDD505-2E9C-101B-9397-08002B2CF9AE}" pid="6" name="CARE Member Partner">
    <vt:lpwstr>24;#All CMPs|bf0f35b5-91a7-429f-935e-2febbc440abd</vt:lpwstr>
  </property>
  <property fmtid="{D5CDD505-2E9C-101B-9397-08002B2CF9AE}" pid="7" name="Solicitation_x0020_Type">
    <vt:lpwstr/>
  </property>
  <property fmtid="{D5CDD505-2E9C-101B-9397-08002B2CF9AE}" pid="8" name="CI Document Type">
    <vt:lpwstr>117;#Policy Document|fdc445a2-c035-4cf7-bc4f-3d75a1182237</vt:lpwstr>
  </property>
  <property fmtid="{D5CDD505-2E9C-101B-9397-08002B2CF9AE}" pid="9" name="MediaServiceImageTags">
    <vt:lpwstr/>
  </property>
  <property fmtid="{D5CDD505-2E9C-101B-9397-08002B2CF9AE}" pid="10" name="CI Approaches">
    <vt:lpwstr/>
  </property>
  <property fmtid="{D5CDD505-2E9C-101B-9397-08002B2CF9AE}" pid="11" name="Partners">
    <vt:lpwstr/>
  </property>
  <property fmtid="{D5CDD505-2E9C-101B-9397-08002B2CF9AE}" pid="12" name="Languages">
    <vt:lpwstr>5;#English|f125a1cb-72e7-47f5-bffa-79c15353d857</vt:lpwstr>
  </property>
  <property fmtid="{D5CDD505-2E9C-101B-9397-08002B2CF9AE}" pid="13" name="CARE_x0027_s_x0020_Role_x0020_in_x0020_Solicitation">
    <vt:lpwstr/>
  </property>
  <property fmtid="{D5CDD505-2E9C-101B-9397-08002B2CF9AE}" pid="14" name="CI Program Areas">
    <vt:lpwstr/>
  </property>
  <property fmtid="{D5CDD505-2E9C-101B-9397-08002B2CF9AE}" pid="15" name="e9e0501849384728a2bb9d27266b8be2">
    <vt:lpwstr/>
  </property>
  <property fmtid="{D5CDD505-2E9C-101B-9397-08002B2CF9AE}" pid="16" name="Audiences">
    <vt:lpwstr>2;#Internal CARE Staff|3cf9c9a1-fc94-4806-a553-6f1f33c5b344</vt:lpwstr>
  </property>
  <property fmtid="{D5CDD505-2E9C-101B-9397-08002B2CF9AE}" pid="17" name="DocStatus">
    <vt:lpwstr>423;#Draft|e8f9c865-9ebc-4f75-81ab-c1f632536ef7</vt:lpwstr>
  </property>
  <property fmtid="{D5CDD505-2E9C-101B-9397-08002B2CF9AE}" pid="18" name="aa4d5aa0cc46487e940f01a74aebc3ef">
    <vt:lpwstr/>
  </property>
  <property fmtid="{D5CDD505-2E9C-101B-9397-08002B2CF9AE}" pid="19" name="Locations">
    <vt:lpwstr>14;#Global|0b55845f-7247-4783-a801-dad48d4dc8e7</vt:lpwstr>
  </property>
  <property fmtid="{D5CDD505-2E9C-101B-9397-08002B2CF9AE}" pid="20" name="l022cc213c8340489aaf6b39ee90271e">
    <vt:lpwstr/>
  </property>
  <property fmtid="{D5CDD505-2E9C-101B-9397-08002B2CF9AE}" pid="21" name="CI Strategy Areas">
    <vt:lpwstr>615;#All Strategy Areas|5812c962-add5-432f-98e4-6989967d69f5</vt:lpwstr>
  </property>
  <property fmtid="{D5CDD505-2E9C-101B-9397-08002B2CF9AE}" pid="22" name="lcf76f155ced4ddcb4097134ff3c332f">
    <vt:lpwstr/>
  </property>
  <property fmtid="{D5CDD505-2E9C-101B-9397-08002B2CF9AE}" pid="23" name="Sectors">
    <vt:lpwstr/>
  </property>
  <property fmtid="{D5CDD505-2E9C-101B-9397-08002B2CF9AE}" pid="24" name="Solicitation_x0020_Status">
    <vt:lpwstr/>
  </property>
  <property fmtid="{D5CDD505-2E9C-101B-9397-08002B2CF9AE}" pid="25" name="Donors">
    <vt:lpwstr/>
  </property>
  <property fmtid="{D5CDD505-2E9C-101B-9397-08002B2CF9AE}" pid="26" name="Solicitation Type">
    <vt:lpwstr/>
  </property>
  <property fmtid="{D5CDD505-2E9C-101B-9397-08002B2CF9AE}" pid="27" name="Solicitation Status">
    <vt:lpwstr/>
  </property>
  <property fmtid="{D5CDD505-2E9C-101B-9397-08002B2CF9AE}" pid="28" name="CARE's Role in Solicitation">
    <vt:lpwstr/>
  </property>
  <property fmtid="{D5CDD505-2E9C-101B-9397-08002B2CF9AE}" pid="29" name="CI_x0020_Functions">
    <vt:lpwstr>616;#Monitoring, Evaluation, Accountability and Learning|dea85af1-23e6-42b2-8cd5-b3db86f1eda1</vt:lpwstr>
  </property>
  <property fmtid="{D5CDD505-2E9C-101B-9397-08002B2CF9AE}" pid="30" name="CI_x0020_Document_x0020_Type">
    <vt:lpwstr>117;#Policy Document|fdc445a2-c035-4cf7-bc4f-3d75a1182237</vt:lpwstr>
  </property>
  <property fmtid="{D5CDD505-2E9C-101B-9397-08002B2CF9AE}" pid="31" name="CI_x0020_Program_x0020_Areas">
    <vt:lpwstr/>
  </property>
  <property fmtid="{D5CDD505-2E9C-101B-9397-08002B2CF9AE}" pid="32" name="CARE_x0020_Member_x0020_Partner">
    <vt:lpwstr>24;#All CMPs|bf0f35b5-91a7-429f-935e-2febbc440abd</vt:lpwstr>
  </property>
  <property fmtid="{D5CDD505-2E9C-101B-9397-08002B2CF9AE}" pid="33" name="CI_x0020_Strategy_x0020_Areas">
    <vt:lpwstr>615;#All Strategy Areas|5812c962-add5-432f-98e4-6989967d69f5</vt:lpwstr>
  </property>
  <property fmtid="{D5CDD505-2E9C-101B-9397-08002B2CF9AE}" pid="34" name="CI_x0020_Approaches">
    <vt:lpwstr/>
  </property>
</Properties>
</file>