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01996" w14:textId="77777777" w:rsidR="000A5C95" w:rsidRDefault="000A5C95" w:rsidP="000A5C95">
      <w:pPr>
        <w:pStyle w:val="Title"/>
        <w:bidi/>
        <w:spacing w:line="360" w:lineRule="auto"/>
        <w:rPr>
          <w:rFonts w:cs="Arial"/>
          <w:b w:val="0"/>
          <w:bCs/>
          <w:color w:val="000000"/>
          <w:sz w:val="32"/>
          <w:szCs w:val="32"/>
          <w:lang w:bidi="ar-EG"/>
        </w:rPr>
      </w:pPr>
    </w:p>
    <w:p w14:paraId="78771E57" w14:textId="77777777" w:rsidR="000A5C95" w:rsidRDefault="000A5C95" w:rsidP="000A5C95">
      <w:pPr>
        <w:pStyle w:val="Title"/>
        <w:bidi/>
        <w:spacing w:line="360" w:lineRule="auto"/>
        <w:rPr>
          <w:rFonts w:cs="Arial"/>
          <w:b w:val="0"/>
          <w:bCs/>
          <w:color w:val="000000"/>
          <w:sz w:val="32"/>
          <w:szCs w:val="32"/>
          <w:rtl/>
          <w:lang w:bidi="ar-EG"/>
        </w:rPr>
      </w:pPr>
    </w:p>
    <w:p w14:paraId="36061397" w14:textId="77777777" w:rsidR="000A5C95" w:rsidRDefault="000A5C95" w:rsidP="000A5C95">
      <w:pPr>
        <w:pStyle w:val="Title"/>
        <w:bidi/>
        <w:spacing w:line="360" w:lineRule="auto"/>
        <w:rPr>
          <w:rFonts w:cs="Arial"/>
          <w:b w:val="0"/>
          <w:bCs/>
          <w:color w:val="000000"/>
          <w:sz w:val="32"/>
          <w:szCs w:val="32"/>
          <w:rtl/>
          <w:lang w:bidi="ar-EG"/>
        </w:rPr>
      </w:pPr>
    </w:p>
    <w:p w14:paraId="353E5399" w14:textId="0CD3D7AF" w:rsidR="00E6430F" w:rsidRPr="004404E7" w:rsidRDefault="00B36244" w:rsidP="000A5C95">
      <w:pPr>
        <w:pStyle w:val="Title"/>
        <w:bidi/>
        <w:spacing w:line="360" w:lineRule="auto"/>
        <w:rPr>
          <w:rFonts w:cs="Arial"/>
          <w:b w:val="0"/>
          <w:bCs/>
          <w:color w:val="000000"/>
          <w:sz w:val="32"/>
          <w:szCs w:val="32"/>
          <w:lang w:bidi="ar-EG"/>
        </w:rPr>
      </w:pPr>
      <w:r w:rsidRPr="00AD2BCE">
        <w:rPr>
          <w:rFonts w:cs="Arial"/>
          <w:b w:val="0"/>
          <w:bCs/>
          <w:color w:val="000000"/>
          <w:sz w:val="32"/>
          <w:szCs w:val="32"/>
          <w:rtl/>
          <w:lang w:bidi="ar-EG"/>
        </w:rPr>
        <w:t>الإطار المرجعي</w:t>
      </w:r>
      <w:r w:rsidR="00E6430F" w:rsidRPr="00AD2BCE">
        <w:rPr>
          <w:rFonts w:cs="Arial" w:hint="cs"/>
          <w:b w:val="0"/>
          <w:bCs/>
          <w:color w:val="000000"/>
          <w:sz w:val="32"/>
          <w:szCs w:val="32"/>
          <w:rtl/>
          <w:lang w:bidi="ar-EG"/>
        </w:rPr>
        <w:t xml:space="preserve"> </w:t>
      </w:r>
      <w:r w:rsidR="00E6430F" w:rsidRPr="004404E7">
        <w:rPr>
          <w:rFonts w:cs="Arial" w:hint="cs"/>
          <w:b w:val="0"/>
          <w:bCs/>
          <w:color w:val="000000"/>
          <w:sz w:val="32"/>
          <w:szCs w:val="32"/>
          <w:rtl/>
          <w:lang w:bidi="ar-EG"/>
        </w:rPr>
        <w:t>للمهام والمسؤوليا</w:t>
      </w:r>
      <w:r w:rsidR="00E6430F" w:rsidRPr="004404E7">
        <w:rPr>
          <w:rFonts w:cs="Arial" w:hint="eastAsia"/>
          <w:b w:val="0"/>
          <w:bCs/>
          <w:color w:val="000000"/>
          <w:sz w:val="32"/>
          <w:szCs w:val="32"/>
          <w:rtl/>
          <w:lang w:bidi="ar-EG"/>
        </w:rPr>
        <w:t>ت</w:t>
      </w:r>
      <w:r w:rsidR="00E6430F" w:rsidRPr="004404E7">
        <w:rPr>
          <w:rFonts w:cs="Arial" w:hint="cs"/>
          <w:b w:val="0"/>
          <w:bCs/>
          <w:color w:val="000000"/>
          <w:sz w:val="32"/>
          <w:szCs w:val="32"/>
          <w:rtl/>
          <w:lang w:bidi="ar-EG"/>
        </w:rPr>
        <w:t xml:space="preserve"> المطلوبة </w:t>
      </w:r>
      <w:r w:rsidR="00E6430F" w:rsidRPr="004404E7">
        <w:rPr>
          <w:rFonts w:cs="Arial"/>
          <w:b w:val="0"/>
          <w:bCs/>
          <w:color w:val="000000"/>
          <w:sz w:val="32"/>
          <w:szCs w:val="32"/>
          <w:lang w:bidi="ar-EG"/>
        </w:rPr>
        <w:t>TOR</w:t>
      </w:r>
      <w:r w:rsidR="00E6430F" w:rsidRPr="004404E7">
        <w:rPr>
          <w:rFonts w:cs="Arial" w:hint="cs"/>
          <w:b w:val="0"/>
          <w:bCs/>
          <w:color w:val="000000"/>
          <w:sz w:val="32"/>
          <w:szCs w:val="32"/>
          <w:rtl/>
          <w:lang w:bidi="ar-EG"/>
        </w:rPr>
        <w:t xml:space="preserve"> </w:t>
      </w:r>
    </w:p>
    <w:p w14:paraId="11228693" w14:textId="78C16D26" w:rsidR="00B46CFC" w:rsidRPr="00B46CFC" w:rsidRDefault="00B46CFC" w:rsidP="00B46CFC">
      <w:pPr>
        <w:spacing w:line="360" w:lineRule="auto"/>
        <w:jc w:val="center"/>
        <w:rPr>
          <w:rFonts w:ascii="Arial" w:hAnsi="Arial" w:cs="Arial"/>
          <w:bCs/>
          <w:color w:val="000000"/>
          <w:sz w:val="28"/>
          <w:szCs w:val="28"/>
          <w:rtl/>
          <w:lang w:bidi="ar-EG"/>
        </w:rPr>
      </w:pPr>
      <w:r>
        <w:rPr>
          <w:rFonts w:ascii="Arial" w:hAnsi="Arial" w:cs="Arial" w:hint="cs"/>
          <w:bCs/>
          <w:color w:val="000000"/>
          <w:sz w:val="28"/>
          <w:szCs w:val="28"/>
          <w:rtl/>
          <w:lang w:bidi="ar-EG"/>
        </w:rPr>
        <w:t>طلب جهة</w:t>
      </w:r>
      <w:r w:rsidRPr="00B46CFC">
        <w:rPr>
          <w:rFonts w:ascii="Arial" w:hAnsi="Arial" w:cs="Arial"/>
          <w:bCs/>
          <w:color w:val="000000"/>
          <w:sz w:val="28"/>
          <w:szCs w:val="28"/>
          <w:rtl/>
          <w:lang w:bidi="ar-EG"/>
        </w:rPr>
        <w:t xml:space="preserve"> </w:t>
      </w:r>
      <w:r>
        <w:rPr>
          <w:rFonts w:ascii="Arial" w:hAnsi="Arial" w:cs="Arial" w:hint="cs"/>
          <w:bCs/>
          <w:color w:val="000000"/>
          <w:sz w:val="28"/>
          <w:szCs w:val="28"/>
          <w:rtl/>
          <w:lang w:bidi="ar-EG"/>
        </w:rPr>
        <w:t>إستشارية</w:t>
      </w:r>
      <w:r w:rsidRPr="00B46CFC">
        <w:rPr>
          <w:rFonts w:ascii="Arial" w:hAnsi="Arial" w:cs="Arial"/>
          <w:bCs/>
          <w:color w:val="000000"/>
          <w:sz w:val="28"/>
          <w:szCs w:val="28"/>
          <w:rtl/>
          <w:lang w:bidi="ar-EG"/>
        </w:rPr>
        <w:t xml:space="preserve"> لتطوير الاتصال والعلامة التجارية والتوثيق الختامي </w:t>
      </w:r>
    </w:p>
    <w:p w14:paraId="1E95123B" w14:textId="7491741D" w:rsidR="00AD2BCE" w:rsidRPr="00B46CFC" w:rsidRDefault="00B46CFC" w:rsidP="00B46CFC">
      <w:pPr>
        <w:spacing w:line="360" w:lineRule="auto"/>
        <w:jc w:val="center"/>
        <w:rPr>
          <w:sz w:val="32"/>
          <w:szCs w:val="32"/>
          <w:rtl/>
          <w:lang w:bidi="ar-EG"/>
        </w:rPr>
      </w:pPr>
      <w:r w:rsidRPr="00B46CFC">
        <w:rPr>
          <w:rFonts w:ascii="Arial" w:hAnsi="Arial" w:cs="Arial"/>
          <w:bCs/>
          <w:color w:val="000000"/>
          <w:sz w:val="28"/>
          <w:szCs w:val="28"/>
          <w:rtl/>
          <w:lang w:bidi="ar-EG"/>
        </w:rPr>
        <w:t>مشروع ارتقاء | برنامج بناء قدرات منظمات المجتمع المدني في مصر</w:t>
      </w:r>
    </w:p>
    <w:p w14:paraId="28ED1504" w14:textId="5BA330D4" w:rsidR="00B36244" w:rsidRPr="00E6430F" w:rsidRDefault="00B36244" w:rsidP="00E6430F">
      <w:pPr>
        <w:spacing w:before="120" w:after="120" w:line="276" w:lineRule="auto"/>
        <w:jc w:val="center"/>
        <w:rPr>
          <w:b/>
          <w:bCs/>
          <w:color w:val="C45911"/>
          <w:sz w:val="36"/>
          <w:szCs w:val="36"/>
          <w:rtl/>
          <w:lang w:bidi="ar-EG"/>
        </w:rPr>
      </w:pPr>
      <w:r w:rsidRPr="00E6430F">
        <w:rPr>
          <w:rFonts w:hint="cs"/>
          <w:b/>
          <w:bCs/>
          <w:color w:val="C45911"/>
          <w:sz w:val="36"/>
          <w:szCs w:val="36"/>
          <w:rtl/>
          <w:lang w:bidi="ar-EG"/>
        </w:rPr>
        <w:t xml:space="preserve"> </w:t>
      </w:r>
    </w:p>
    <w:p w14:paraId="60A42C62" w14:textId="77777777" w:rsidR="004404E7" w:rsidRPr="004404E7" w:rsidRDefault="004404E7" w:rsidP="004404E7">
      <w:pPr>
        <w:spacing w:line="360" w:lineRule="auto"/>
        <w:jc w:val="lowKashida"/>
        <w:rPr>
          <w:rFonts w:ascii="Arial" w:hAnsi="Arial" w:cs="Arial"/>
          <w:b/>
          <w:color w:val="000000"/>
          <w:u w:val="single"/>
          <w:rtl/>
          <w:lang w:bidi="ar-EG"/>
        </w:rPr>
      </w:pPr>
    </w:p>
    <w:p w14:paraId="0B5E2189" w14:textId="77777777" w:rsidR="00B36244" w:rsidRPr="00B36244" w:rsidRDefault="00B36244" w:rsidP="00B36244">
      <w:pPr>
        <w:pStyle w:val="Title"/>
        <w:bidi/>
        <w:spacing w:line="360" w:lineRule="auto"/>
        <w:rPr>
          <w:rFonts w:cs="Arial"/>
          <w:bCs/>
          <w:color w:val="000000"/>
          <w:szCs w:val="36"/>
          <w:rtl/>
          <w:lang w:bidi="ar-EG"/>
        </w:rPr>
      </w:pPr>
      <w:r w:rsidRPr="00B36244">
        <w:rPr>
          <w:rFonts w:ascii="Times New Roman" w:hAnsi="Times New Roman"/>
          <w:bCs/>
          <w:color w:val="000000"/>
          <w:szCs w:val="36"/>
          <w:rtl/>
          <w:lang w:bidi="ar-EG"/>
        </w:rPr>
        <w:t xml:space="preserve">مشروع </w:t>
      </w:r>
      <w:r w:rsidRPr="00B36244">
        <w:rPr>
          <w:rFonts w:cs="Arial"/>
          <w:bCs/>
          <w:color w:val="000000"/>
          <w:szCs w:val="36"/>
          <w:rtl/>
          <w:lang w:bidi="ar-EG"/>
        </w:rPr>
        <w:t>ارتقاء</w:t>
      </w:r>
    </w:p>
    <w:p w14:paraId="3539480F" w14:textId="77777777" w:rsidR="00B36244" w:rsidRPr="00AD2BCE" w:rsidRDefault="00B36244" w:rsidP="00B36244">
      <w:pPr>
        <w:pStyle w:val="Title"/>
        <w:bidi/>
        <w:spacing w:line="360" w:lineRule="auto"/>
        <w:rPr>
          <w:rFonts w:cs="Arial"/>
          <w:b w:val="0"/>
          <w:color w:val="000000"/>
          <w:sz w:val="32"/>
          <w:szCs w:val="32"/>
          <w:rtl/>
          <w:lang w:val="en-GB"/>
        </w:rPr>
      </w:pPr>
      <w:r w:rsidRPr="00AD2BCE">
        <w:rPr>
          <w:rFonts w:cs="Arial"/>
          <w:b w:val="0"/>
          <w:color w:val="000000"/>
          <w:sz w:val="32"/>
          <w:szCs w:val="32"/>
          <w:rtl/>
        </w:rPr>
        <w:t>برنامج</w:t>
      </w:r>
      <w:r w:rsidRPr="00AD2BCE">
        <w:rPr>
          <w:rFonts w:cs="Arial"/>
          <w:b w:val="0"/>
          <w:color w:val="000000"/>
          <w:sz w:val="32"/>
          <w:szCs w:val="32"/>
          <w:rtl/>
          <w:lang w:val="en-GB" w:bidi="ar-EG"/>
        </w:rPr>
        <w:t xml:space="preserve"> </w:t>
      </w:r>
      <w:r w:rsidRPr="00AD2BCE">
        <w:rPr>
          <w:rFonts w:cs="Arial"/>
          <w:b w:val="0"/>
          <w:color w:val="000000"/>
          <w:sz w:val="32"/>
          <w:szCs w:val="32"/>
          <w:rtl/>
        </w:rPr>
        <w:t>بناء</w:t>
      </w:r>
      <w:r w:rsidRPr="00AD2BCE">
        <w:rPr>
          <w:rFonts w:cs="Arial"/>
          <w:b w:val="0"/>
          <w:color w:val="000000"/>
          <w:sz w:val="32"/>
          <w:szCs w:val="32"/>
          <w:rtl/>
          <w:lang w:val="en-GB" w:bidi="ar-EG"/>
        </w:rPr>
        <w:t xml:space="preserve"> </w:t>
      </w:r>
      <w:r w:rsidRPr="00AD2BCE">
        <w:rPr>
          <w:rFonts w:cs="Arial"/>
          <w:b w:val="0"/>
          <w:color w:val="000000"/>
          <w:sz w:val="32"/>
          <w:szCs w:val="32"/>
          <w:rtl/>
        </w:rPr>
        <w:t>قدرات مؤسسات المجتمع المدني في مصر</w:t>
      </w:r>
    </w:p>
    <w:p w14:paraId="718E3643" w14:textId="77777777" w:rsidR="00B36244" w:rsidRPr="00AD2BCE" w:rsidRDefault="00B36244" w:rsidP="00B36244">
      <w:pPr>
        <w:pStyle w:val="Title"/>
        <w:bidi/>
        <w:spacing w:line="360" w:lineRule="auto"/>
        <w:rPr>
          <w:rFonts w:ascii="Times New Roman" w:hAnsi="Times New Roman"/>
          <w:b w:val="0"/>
          <w:color w:val="000000"/>
          <w:sz w:val="32"/>
          <w:szCs w:val="32"/>
          <w:rtl/>
          <w:lang w:bidi="ar-EG"/>
        </w:rPr>
      </w:pPr>
      <w:r w:rsidRPr="00AD2BCE">
        <w:rPr>
          <w:rFonts w:ascii="Times New Roman" w:hAnsi="Times New Roman"/>
          <w:b w:val="0"/>
          <w:color w:val="000000"/>
          <w:sz w:val="32"/>
          <w:szCs w:val="32"/>
          <w:rtl/>
          <w:lang w:bidi="ar-EG"/>
        </w:rPr>
        <w:t>مؤسسة كير مصر للتنمية</w:t>
      </w:r>
    </w:p>
    <w:p w14:paraId="1AE9B03D" w14:textId="77777777" w:rsidR="004404E7" w:rsidRPr="004404E7" w:rsidRDefault="004404E7" w:rsidP="004404E7">
      <w:pPr>
        <w:spacing w:line="360" w:lineRule="auto"/>
        <w:jc w:val="lowKashida"/>
        <w:rPr>
          <w:rFonts w:ascii="Arial" w:hAnsi="Arial" w:cs="Arial"/>
          <w:b/>
          <w:color w:val="000000"/>
          <w:u w:val="single"/>
          <w:rtl/>
          <w:lang w:bidi="ar-EG"/>
        </w:rPr>
      </w:pPr>
    </w:p>
    <w:p w14:paraId="32FD31B4" w14:textId="77777777" w:rsidR="004404E7" w:rsidRPr="004404E7" w:rsidRDefault="004404E7" w:rsidP="004404E7">
      <w:pPr>
        <w:pStyle w:val="Title"/>
        <w:bidi/>
        <w:spacing w:line="360" w:lineRule="auto"/>
        <w:jc w:val="left"/>
        <w:rPr>
          <w:rFonts w:cs="Arial"/>
          <w:color w:val="000000"/>
          <w:sz w:val="24"/>
          <w:szCs w:val="24"/>
          <w:rtl/>
          <w:lang w:bidi="ar-EG"/>
        </w:rPr>
      </w:pPr>
    </w:p>
    <w:p w14:paraId="36688A6D" w14:textId="77777777" w:rsidR="004404E7" w:rsidRPr="004404E7" w:rsidRDefault="004404E7" w:rsidP="004404E7">
      <w:pPr>
        <w:pStyle w:val="Title"/>
        <w:bidi/>
        <w:spacing w:line="360" w:lineRule="auto"/>
        <w:jc w:val="both"/>
        <w:rPr>
          <w:rFonts w:cs="Arial"/>
          <w:color w:val="000000"/>
          <w:sz w:val="24"/>
          <w:szCs w:val="24"/>
          <w:rtl/>
          <w:lang w:val="en-GB" w:bidi="ar-EG"/>
        </w:rPr>
      </w:pPr>
    </w:p>
    <w:p w14:paraId="384849C0" w14:textId="77777777" w:rsidR="004404E7" w:rsidRDefault="004404E7" w:rsidP="004404E7">
      <w:pPr>
        <w:rPr>
          <w:rtl/>
          <w:lang w:bidi="ar-EG"/>
        </w:rPr>
      </w:pPr>
    </w:p>
    <w:p w14:paraId="48420B7D" w14:textId="77777777" w:rsidR="004404E7" w:rsidRDefault="004404E7" w:rsidP="004404E7">
      <w:pPr>
        <w:rPr>
          <w:rtl/>
          <w:lang w:bidi="ar-EG"/>
        </w:rPr>
      </w:pPr>
    </w:p>
    <w:p w14:paraId="28BF91DA" w14:textId="60908B2D" w:rsidR="00E6430F" w:rsidRDefault="00E6430F">
      <w:pPr>
        <w:bidi w:val="0"/>
        <w:rPr>
          <w:rtl/>
          <w:lang w:bidi="ar-EG"/>
        </w:rPr>
      </w:pPr>
      <w:r>
        <w:rPr>
          <w:rtl/>
          <w:lang w:bidi="ar-EG"/>
        </w:rPr>
        <w:br w:type="page"/>
      </w:r>
    </w:p>
    <w:p w14:paraId="2CC8DE55" w14:textId="77777777" w:rsidR="000E48B0" w:rsidRPr="004B6B6A" w:rsidRDefault="000E48B0" w:rsidP="00D871E1">
      <w:pPr>
        <w:pStyle w:val="Heading1"/>
        <w:bidi/>
        <w:spacing w:line="240" w:lineRule="auto"/>
        <w:jc w:val="both"/>
        <w:rPr>
          <w:rtl/>
        </w:rPr>
      </w:pPr>
      <w:r w:rsidRPr="281FD0DE">
        <w:rPr>
          <w:rtl/>
          <w:lang w:bidi="ar-EG"/>
        </w:rPr>
        <w:lastRenderedPageBreak/>
        <w:t>مؤسسة كير مصر للتنمية:</w:t>
      </w:r>
    </w:p>
    <w:p w14:paraId="31063F44" w14:textId="77777777" w:rsidR="000E48B0" w:rsidRDefault="000E48B0" w:rsidP="00D871E1">
      <w:pPr>
        <w:pStyle w:val="NormalWeb"/>
        <w:shd w:val="clear" w:color="auto" w:fill="FFFFFF"/>
        <w:bidi/>
        <w:spacing w:before="360" w:beforeAutospacing="0" w:after="360" w:afterAutospacing="0"/>
        <w:jc w:val="both"/>
        <w:rPr>
          <w:rFonts w:ascii="Arial" w:hAnsi="Arial" w:cs="Arial"/>
          <w:color w:val="1F1F1F"/>
        </w:rPr>
      </w:pPr>
      <w:r w:rsidRPr="156D568A">
        <w:rPr>
          <w:rFonts w:ascii="Arial" w:hAnsi="Arial" w:cs="Arial"/>
          <w:color w:val="1F1F1F"/>
          <w:rtl/>
        </w:rPr>
        <w:t>مؤسسة كير مصر للتنمية هي مؤسسة أهلية مسجلة في الإدارة المركزية للجمعيات بوزارة التضامن الاجتماعي برقم "</w:t>
      </w:r>
      <w:r w:rsidRPr="156D568A">
        <w:rPr>
          <w:rFonts w:ascii="Arial" w:hAnsi="Arial" w:cs="Arial"/>
          <w:color w:val="1F1F1F"/>
        </w:rPr>
        <w:t>833</w:t>
      </w:r>
      <w:r w:rsidRPr="156D568A">
        <w:rPr>
          <w:rFonts w:ascii="Arial" w:hAnsi="Arial" w:cs="Arial"/>
          <w:color w:val="1F1F1F"/>
          <w:rtl/>
        </w:rPr>
        <w:t xml:space="preserve"> لسنة </w:t>
      </w:r>
      <w:r w:rsidRPr="156D568A">
        <w:rPr>
          <w:rFonts w:ascii="Arial" w:hAnsi="Arial" w:cs="Arial"/>
          <w:color w:val="1F1F1F"/>
        </w:rPr>
        <w:t>2018</w:t>
      </w:r>
      <w:r w:rsidRPr="156D568A">
        <w:rPr>
          <w:rFonts w:ascii="Arial" w:hAnsi="Arial" w:cs="Arial"/>
          <w:color w:val="1F1F1F"/>
          <w:rtl/>
        </w:rPr>
        <w:t xml:space="preserve">" ويقع مقرها في </w:t>
      </w:r>
      <w:r w:rsidRPr="156D568A">
        <w:rPr>
          <w:rFonts w:ascii="Arial" w:hAnsi="Arial" w:cs="Arial"/>
          <w:color w:val="1F1F1F"/>
        </w:rPr>
        <w:t>5</w:t>
      </w:r>
      <w:r w:rsidRPr="156D568A">
        <w:rPr>
          <w:rFonts w:ascii="Arial" w:hAnsi="Arial" w:cs="Arial"/>
          <w:color w:val="1F1F1F"/>
          <w:rtl/>
        </w:rPr>
        <w:t xml:space="preserve"> شارع أسماء فهمي - الدور الخامس (قطعة رقم </w:t>
      </w:r>
      <w:r w:rsidRPr="156D568A">
        <w:rPr>
          <w:rFonts w:ascii="Arial" w:hAnsi="Arial" w:cs="Arial"/>
          <w:color w:val="1F1F1F"/>
        </w:rPr>
        <w:t>1</w:t>
      </w:r>
      <w:r w:rsidRPr="156D568A">
        <w:rPr>
          <w:rFonts w:ascii="Arial" w:hAnsi="Arial" w:cs="Arial"/>
          <w:color w:val="1F1F1F"/>
          <w:rtl/>
        </w:rPr>
        <w:t xml:space="preserve"> - المربع </w:t>
      </w:r>
      <w:r w:rsidRPr="156D568A">
        <w:rPr>
          <w:rFonts w:ascii="Arial" w:hAnsi="Arial" w:cs="Arial"/>
          <w:color w:val="1F1F1F"/>
        </w:rPr>
        <w:t>Y</w:t>
      </w:r>
      <w:r w:rsidRPr="156D568A">
        <w:rPr>
          <w:rFonts w:ascii="Arial" w:hAnsi="Arial" w:cs="Arial"/>
          <w:color w:val="1F1F1F"/>
          <w:rtl/>
        </w:rPr>
        <w:t xml:space="preserve"> ) قسم </w:t>
      </w:r>
      <w:r w:rsidRPr="156D568A">
        <w:rPr>
          <w:rFonts w:ascii="Arial" w:hAnsi="Arial" w:cs="Arial"/>
          <w:color w:val="1F1F1F"/>
        </w:rPr>
        <w:t>1</w:t>
      </w:r>
      <w:r w:rsidRPr="156D568A">
        <w:rPr>
          <w:rFonts w:ascii="Arial" w:hAnsi="Arial" w:cs="Arial"/>
          <w:color w:val="1F1F1F"/>
          <w:rtl/>
        </w:rPr>
        <w:t xml:space="preserve"> مدينة نصر، القاهرة، مصر، وتخضع المؤسسة لأحكام قانون تنظيم العمل الأهلي رقم </w:t>
      </w:r>
      <w:r w:rsidRPr="156D568A">
        <w:rPr>
          <w:rFonts w:ascii="Arial" w:hAnsi="Arial" w:cs="Arial"/>
          <w:color w:val="1F1F1F"/>
        </w:rPr>
        <w:t>149</w:t>
      </w:r>
      <w:r w:rsidRPr="156D568A">
        <w:rPr>
          <w:rFonts w:ascii="Arial" w:hAnsi="Arial" w:cs="Arial"/>
          <w:color w:val="1F1F1F"/>
          <w:rtl/>
        </w:rPr>
        <w:t xml:space="preserve"> لسنة </w:t>
      </w:r>
      <w:r w:rsidRPr="156D568A">
        <w:rPr>
          <w:rFonts w:ascii="Arial" w:hAnsi="Arial" w:cs="Arial"/>
          <w:color w:val="1F1F1F"/>
        </w:rPr>
        <w:t>2019</w:t>
      </w:r>
      <w:r w:rsidRPr="156D568A">
        <w:rPr>
          <w:rFonts w:ascii="Arial" w:hAnsi="Arial" w:cs="Arial"/>
          <w:color w:val="1F1F1F"/>
          <w:rtl/>
        </w:rPr>
        <w:t>.</w:t>
      </w:r>
    </w:p>
    <w:p w14:paraId="57B5EC1E" w14:textId="77777777" w:rsidR="000E48B0" w:rsidRDefault="000E48B0" w:rsidP="00D871E1">
      <w:pPr>
        <w:pStyle w:val="NormalWeb"/>
        <w:shd w:val="clear" w:color="auto" w:fill="FFFFFF"/>
        <w:bidi/>
        <w:spacing w:before="360" w:beforeAutospacing="0" w:after="360" w:afterAutospacing="0"/>
        <w:jc w:val="both"/>
        <w:rPr>
          <w:rFonts w:ascii="Arial" w:hAnsi="Arial" w:cs="Arial"/>
          <w:color w:val="1F1F1F"/>
        </w:rPr>
      </w:pPr>
      <w:r w:rsidRPr="156D568A">
        <w:rPr>
          <w:rFonts w:ascii="Arial" w:hAnsi="Arial" w:cs="Arial"/>
          <w:color w:val="1F1F1F"/>
          <w:rtl/>
        </w:rPr>
        <w:t xml:space="preserve">تستند مؤسسة كير مصر للتنمية على إرث وخبرات كير الدولية في مصر منذ عام </w:t>
      </w:r>
      <w:r w:rsidRPr="156D568A">
        <w:rPr>
          <w:rFonts w:ascii="Arial" w:hAnsi="Arial" w:cs="Arial"/>
          <w:color w:val="1F1F1F"/>
        </w:rPr>
        <w:t>1954</w:t>
      </w:r>
      <w:r w:rsidRPr="156D568A">
        <w:rPr>
          <w:rFonts w:ascii="Arial" w:hAnsi="Arial" w:cs="Arial"/>
          <w:color w:val="1F1F1F"/>
          <w:rtl/>
        </w:rPr>
        <w:t>، من خلال تصميم وتنفيذ وإدارة برامج ومشاريع تنموية تهدف إلى مساعدة المجتمعات المحلية الأكثر احتياجًا في مصر، من خلال بناء شراكات استراتيجية مع القطاع الحكومي والقطاع الخاص ومؤسسات المجتمع المدني، للمساعدة في تلبية الاحتياجات الأساسية وتحسين جودة ونوعية الحياة بشكل مستدام ومتسق مع الثقافة، والواقع، والسياق المحلي ،والوطني.</w:t>
      </w:r>
    </w:p>
    <w:p w14:paraId="7930219F" w14:textId="77777777" w:rsidR="000E48B0" w:rsidRDefault="000E48B0" w:rsidP="00D871E1">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تركز المؤسسة تدخلاتها وتصمم برامجها في مجالات التمكين الاقتصادي والاجتماعي للمرأة المصرية، وتطوير وتحسين البيئة التعليمية، ودعم القطاع الزراعي وخاصة صغار المزارعين، وتحسين الأداء الحكومي ودعم عمليات بناء الثقة بين شركاء التنمية من خلال تطبيق أدوات ومنهجيات الحوكمة والمساءلة المجتمعية، وذلك من خلال استثمار الطاقات والأفكار وتبني المشاريع التي تتوافق مع تنمية وتحسين الظروف الاقتصادية والمعيشية لهذه المجتمعات للتعامل مع معالجة الأسباب الجذرية للفقر.</w:t>
      </w:r>
    </w:p>
    <w:p w14:paraId="4686D216" w14:textId="77777777" w:rsidR="000E48B0" w:rsidRDefault="000E48B0" w:rsidP="00D871E1">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كما تلتزم المؤسسة بتعزيز دور المجتمع المدني المحلي من خلال إشراكه كشريك في جميع مشاريع المؤسسة بطريقة تضمن بناء قدراته وتمكينه من القيام بالدور التنموي المطلوب في خطط وبرامج التنمية القطاعية والجغرافية للحكومة.</w:t>
      </w:r>
    </w:p>
    <w:p w14:paraId="52245F72" w14:textId="21F96414" w:rsidR="009D1CBA" w:rsidRDefault="000E48B0" w:rsidP="00D871E1">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تعمل المؤسسة على استخلاص أهم التجارب الدولية في جميع مجالات التنمية وعرضها في السياقين المحلي والوطني، بالإضافة إلى العمل على تسليط الضوء على التجارب المحلية ونشرها على المستوى العالمي، وذلك للاستفادة من التجارب العالمية وتقديم النماذج التنموية المصرية إلى المهتمين والفاعلين على المستوى العالمي.</w:t>
      </w:r>
    </w:p>
    <w:p w14:paraId="6F63EDE8" w14:textId="77777777" w:rsidR="000E48B0" w:rsidRPr="00F05B51" w:rsidRDefault="000E48B0" w:rsidP="00D871E1">
      <w:pPr>
        <w:pStyle w:val="Heading1"/>
        <w:bidi/>
        <w:spacing w:line="240" w:lineRule="auto"/>
        <w:jc w:val="both"/>
        <w:rPr>
          <w:rtl/>
        </w:rPr>
      </w:pPr>
      <w:r w:rsidRPr="00552F3D">
        <w:rPr>
          <w:rtl/>
        </w:rPr>
        <w:t xml:space="preserve">اسم البرنامج: برنامج بناء قدرات منظمات المجتمع المدني في مصر </w:t>
      </w:r>
    </w:p>
    <w:p w14:paraId="67AACF3F" w14:textId="77777777" w:rsidR="000E48B0" w:rsidRPr="00552F3D" w:rsidRDefault="000E48B0" w:rsidP="00D871E1">
      <w:pPr>
        <w:pStyle w:val="NormalWeb"/>
        <w:shd w:val="clear" w:color="auto" w:fill="FFFFFF"/>
        <w:bidi/>
        <w:spacing w:before="360" w:beforeAutospacing="0" w:after="360" w:afterAutospacing="0"/>
        <w:jc w:val="both"/>
        <w:rPr>
          <w:rFonts w:ascii="Arial" w:hAnsi="Arial" w:cs="Arial"/>
          <w:color w:val="1F1F1F"/>
          <w:rtl/>
        </w:rPr>
      </w:pPr>
      <w:r w:rsidRPr="156D568A">
        <w:rPr>
          <w:rFonts w:ascii="Arial" w:hAnsi="Arial" w:cs="Arial"/>
          <w:color w:val="1F1F1F"/>
          <w:rtl/>
        </w:rPr>
        <w:t xml:space="preserve">برنامج بناء قدرات منظمات المجتمع المدني في مصر يهدف إلى بناء القدرات المؤسسية لمنظمات المجتمع المدني المصري بحيث تصبح مؤثرة في مجالات التنمية وتستجيب لاحتياجات مجتمعها. </w:t>
      </w:r>
    </w:p>
    <w:p w14:paraId="1EDD885E" w14:textId="77777777" w:rsidR="000E48B0" w:rsidRPr="00552F3D" w:rsidRDefault="000E48B0" w:rsidP="00D871E1">
      <w:pPr>
        <w:pStyle w:val="NormalWeb"/>
        <w:shd w:val="clear" w:color="auto" w:fill="FFFFFF"/>
        <w:bidi/>
        <w:spacing w:before="360" w:beforeAutospacing="0" w:after="360" w:afterAutospacing="0"/>
        <w:jc w:val="both"/>
        <w:rPr>
          <w:rFonts w:ascii="Arial" w:hAnsi="Arial" w:cs="Arial"/>
          <w:color w:val="1F1F1F"/>
          <w:rtl/>
        </w:rPr>
      </w:pPr>
      <w:r w:rsidRPr="156D568A">
        <w:rPr>
          <w:rFonts w:ascii="Arial" w:hAnsi="Arial" w:cs="Arial"/>
          <w:color w:val="1F1F1F"/>
          <w:rtl/>
        </w:rPr>
        <w:t>رؤية البرنامج: مجتمع مدني نابض بالحياة وديناميكي قادر علي تطبيق مداخل عمل فعالة وعلمية لتحقيق تغييرات مستدامة في حياة الناس</w:t>
      </w:r>
    </w:p>
    <w:p w14:paraId="33C547E1" w14:textId="77777777" w:rsidR="000E48B0" w:rsidRPr="00B0575C" w:rsidRDefault="000E48B0" w:rsidP="00D871E1">
      <w:pPr>
        <w:pStyle w:val="Heading1"/>
        <w:bidi/>
        <w:spacing w:line="240" w:lineRule="auto"/>
        <w:jc w:val="both"/>
        <w:rPr>
          <w:b/>
          <w:bCs/>
          <w:rtl/>
        </w:rPr>
      </w:pPr>
      <w:r w:rsidRPr="156D568A">
        <w:rPr>
          <w:rtl/>
        </w:rPr>
        <w:t>مشروع: بناء قدرات المنظمات غير الحكومية المصرية "ارتقاء"</w:t>
      </w:r>
    </w:p>
    <w:p w14:paraId="32635263" w14:textId="77777777" w:rsidR="000E48B0" w:rsidRPr="000E48B0" w:rsidRDefault="000E48B0" w:rsidP="00D871E1">
      <w:pPr>
        <w:pStyle w:val="NormalWeb"/>
        <w:shd w:val="clear" w:color="auto" w:fill="FFFFFF"/>
        <w:bidi/>
        <w:spacing w:before="360" w:beforeAutospacing="0" w:after="360" w:afterAutospacing="0"/>
        <w:jc w:val="both"/>
        <w:rPr>
          <w:rStyle w:val="Strong"/>
          <w:rFonts w:ascii="Arial" w:hAnsi="Arial" w:cs="Arial"/>
          <w:color w:val="C45911"/>
          <w:u w:val="single"/>
          <w:rtl/>
          <w:lang w:bidi="ar-EG"/>
        </w:rPr>
      </w:pPr>
      <w:r w:rsidRPr="000E48B0">
        <w:rPr>
          <w:rStyle w:val="Strong"/>
          <w:rFonts w:ascii="Arial" w:hAnsi="Arial" w:cs="Arial"/>
          <w:color w:val="C45911"/>
          <w:u w:val="single"/>
          <w:rtl/>
          <w:lang w:bidi="ar-EG"/>
        </w:rPr>
        <w:t xml:space="preserve">السياق: </w:t>
      </w:r>
    </w:p>
    <w:p w14:paraId="275C7D07" w14:textId="77777777" w:rsidR="000E48B0" w:rsidRPr="00B0575C" w:rsidRDefault="000E48B0" w:rsidP="00D871E1">
      <w:pPr>
        <w:spacing w:before="96"/>
        <w:rPr>
          <w:b/>
          <w:bCs/>
          <w:rtl/>
          <w:lang w:bidi="ar-EG"/>
        </w:rPr>
      </w:pPr>
      <w:r w:rsidRPr="156D568A">
        <w:rPr>
          <w:color w:val="202020"/>
          <w:rtl/>
          <w:lang w:bidi="ar-EG"/>
        </w:rPr>
        <w:t xml:space="preserve">يهدف مشروع  </w:t>
      </w:r>
      <w:r w:rsidRPr="156D568A">
        <w:rPr>
          <w:color w:val="202020"/>
          <w:rtl/>
        </w:rPr>
        <w:t>"</w:t>
      </w:r>
      <w:r w:rsidRPr="156D568A">
        <w:rPr>
          <w:color w:val="202020"/>
          <w:rtl/>
          <w:lang w:bidi="ar-EG"/>
        </w:rPr>
        <w:t>ارتقاء</w:t>
      </w:r>
      <w:r w:rsidRPr="156D568A">
        <w:rPr>
          <w:color w:val="202020"/>
          <w:rtl/>
        </w:rPr>
        <w:t xml:space="preserve">" </w:t>
      </w:r>
      <w:r w:rsidRPr="156D568A">
        <w:rPr>
          <w:color w:val="202020"/>
          <w:rtl/>
          <w:lang w:bidi="ar-EG"/>
        </w:rPr>
        <w:t xml:space="preserve">لبناء قدرات </w:t>
      </w:r>
      <w:r w:rsidRPr="156D568A">
        <w:rPr>
          <w:color w:val="202020"/>
        </w:rPr>
        <w:t>190</w:t>
      </w:r>
      <w:r w:rsidRPr="156D568A">
        <w:rPr>
          <w:color w:val="202020"/>
          <w:rtl/>
        </w:rPr>
        <w:t xml:space="preserve"> </w:t>
      </w:r>
      <w:r w:rsidRPr="156D568A">
        <w:rPr>
          <w:color w:val="202020"/>
          <w:rtl/>
          <w:lang w:bidi="ar-EG"/>
        </w:rPr>
        <w:t xml:space="preserve">منظمة غير حكومية مصرية، ويتم تنفيذ البرنامج في </w:t>
      </w:r>
      <w:r w:rsidRPr="156D568A">
        <w:rPr>
          <w:color w:val="202020"/>
        </w:rPr>
        <w:t>5</w:t>
      </w:r>
      <w:r w:rsidRPr="156D568A">
        <w:rPr>
          <w:color w:val="202020"/>
          <w:rtl/>
        </w:rPr>
        <w:t xml:space="preserve"> </w:t>
      </w:r>
      <w:r w:rsidRPr="156D568A">
        <w:rPr>
          <w:color w:val="202020"/>
          <w:rtl/>
          <w:lang w:bidi="ar-EG"/>
        </w:rPr>
        <w:t>محافظات في مصر طبقا لاستراتيجيات عمل مؤسستي ساويرس وكير، حيث تحسين قدرة منظمات المجتمع المدني في مجال تخطيط وتنفيذ البرامج التنموية الفعالة القائمة على الأدلة العلمية بغرض تعظيم الأثر التنموي على المجتمعات المستهدفة من قبل الجمعيات الشريكة، وتسديد حاجات منظمات المجتمع المدني المستهدفة والعمل على خلق بيئة تمكينيه وتكاملية تدعم تلك المنظمات وتتيح لهم إمكانية التخطيط والتنفيذ لبرامج تنموية فعالة في المحافظات الخمس المستهدفة.</w:t>
      </w:r>
    </w:p>
    <w:p w14:paraId="22353FF3" w14:textId="77777777" w:rsidR="000E48B0" w:rsidRPr="00B0575C" w:rsidRDefault="000E48B0" w:rsidP="00D871E1">
      <w:pPr>
        <w:pStyle w:val="NormalWeb"/>
        <w:shd w:val="clear" w:color="auto" w:fill="FFFFFF"/>
        <w:bidi/>
        <w:spacing w:before="360" w:after="360"/>
        <w:jc w:val="both"/>
        <w:rPr>
          <w:color w:val="1F1F1F"/>
        </w:rPr>
      </w:pPr>
      <w:r w:rsidRPr="156D568A">
        <w:rPr>
          <w:color w:val="1F1F1F"/>
          <w:rtl/>
          <w:lang w:val="en-US" w:bidi="ar-EG"/>
        </w:rPr>
        <w:lastRenderedPageBreak/>
        <w:t xml:space="preserve">بنهاية سبتمبر </w:t>
      </w:r>
      <w:r w:rsidRPr="156D568A">
        <w:rPr>
          <w:color w:val="1F1F1F"/>
          <w:lang w:val="en-US" w:bidi="ar-EG"/>
        </w:rPr>
        <w:t>2025</w:t>
      </w:r>
      <w:r w:rsidRPr="156D568A">
        <w:rPr>
          <w:color w:val="1F1F1F"/>
          <w:rtl/>
          <w:lang w:val="en-US" w:bidi="ar-EG"/>
        </w:rPr>
        <w:t xml:space="preserve">، يكون قد تم تعظيم تأثير البرامج المقدمة (لها صفة الاستدامة، والشرعية المجتمعية) من عدد </w:t>
      </w:r>
      <w:r w:rsidRPr="156D568A">
        <w:rPr>
          <w:color w:val="1F1F1F"/>
          <w:lang w:val="en-US" w:bidi="ar-EG"/>
        </w:rPr>
        <w:t>190</w:t>
      </w:r>
      <w:r w:rsidRPr="156D568A">
        <w:rPr>
          <w:color w:val="1F1F1F"/>
          <w:rtl/>
          <w:lang w:val="en-US" w:bidi="ar-EG"/>
        </w:rPr>
        <w:t xml:space="preserve"> من المنظمات غير الحكومية عالية الأداء (</w:t>
      </w:r>
      <w:r w:rsidRPr="156D568A">
        <w:rPr>
          <w:color w:val="1F1F1F"/>
          <w:rtl/>
          <w:lang w:val="en-US"/>
        </w:rPr>
        <w:t>(</w:t>
      </w:r>
      <w:r w:rsidRPr="156D568A">
        <w:rPr>
          <w:color w:val="1F1F1F"/>
          <w:lang w:val="en-US"/>
        </w:rPr>
        <w:t>Hi-Per</w:t>
      </w:r>
      <w:r w:rsidRPr="156D568A">
        <w:rPr>
          <w:color w:val="1F1F1F"/>
          <w:rtl/>
          <w:lang w:val="en-US"/>
        </w:rPr>
        <w:t xml:space="preserve">، </w:t>
      </w:r>
      <w:r w:rsidRPr="156D568A">
        <w:rPr>
          <w:color w:val="1F1F1F"/>
          <w:rtl/>
          <w:lang w:val="en-US" w:bidi="ar-EG"/>
        </w:rPr>
        <w:t>والمنظمات غير الحكومية ذات الإمكانات العالية (</w:t>
      </w:r>
      <w:r w:rsidRPr="156D568A">
        <w:rPr>
          <w:color w:val="1F1F1F"/>
          <w:rtl/>
          <w:lang w:val="en-US"/>
        </w:rPr>
        <w:t>(</w:t>
      </w:r>
      <w:r w:rsidRPr="156D568A">
        <w:rPr>
          <w:color w:val="1F1F1F"/>
          <w:lang w:val="en-US"/>
        </w:rPr>
        <w:t>Hi-Po</w:t>
      </w:r>
      <w:r w:rsidRPr="156D568A">
        <w:rPr>
          <w:color w:val="1F1F1F"/>
          <w:rtl/>
          <w:lang w:val="en-US"/>
        </w:rPr>
        <w:t xml:space="preserve">، </w:t>
      </w:r>
      <w:r w:rsidRPr="156D568A">
        <w:rPr>
          <w:color w:val="1F1F1F"/>
          <w:rtl/>
          <w:lang w:val="en-US" w:bidi="ar-EG"/>
        </w:rPr>
        <w:t>والمنظمات غير الحكومية متوسطة الأداء (</w:t>
      </w:r>
      <w:r w:rsidRPr="156D568A">
        <w:rPr>
          <w:color w:val="1F1F1F"/>
          <w:lang w:val="en-US"/>
        </w:rPr>
        <w:t>Med-Per</w:t>
      </w:r>
      <w:r w:rsidRPr="156D568A">
        <w:rPr>
          <w:color w:val="1F1F1F"/>
          <w:rtl/>
          <w:lang w:val="en-US" w:bidi="ar-EG"/>
        </w:rPr>
        <w:t xml:space="preserve">)، والمنظمات غير الحكومية المصرية بشكل عام (النظام الإيكولوجي) في خمس محافظات مصرية. </w:t>
      </w:r>
    </w:p>
    <w:p w14:paraId="6FE30EE9" w14:textId="77777777" w:rsidR="000E48B0" w:rsidRDefault="000E48B0" w:rsidP="00D871E1">
      <w:pPr>
        <w:pStyle w:val="NormalWeb"/>
        <w:shd w:val="clear" w:color="auto" w:fill="FFFFFF"/>
        <w:bidi/>
        <w:spacing w:before="360" w:beforeAutospacing="0" w:after="360" w:afterAutospacing="0"/>
        <w:jc w:val="both"/>
        <w:rPr>
          <w:rStyle w:val="Strong"/>
          <w:b w:val="0"/>
          <w:bCs w:val="0"/>
          <w:color w:val="1F1F1F"/>
          <w:lang w:val="en-US"/>
        </w:rPr>
      </w:pPr>
      <w:r w:rsidRPr="156D568A">
        <w:rPr>
          <w:color w:val="1F1F1F"/>
          <w:rtl/>
          <w:lang w:val="en-US" w:bidi="ar-EG"/>
        </w:rPr>
        <w:t>كما سيسهم البرنامج بشكل كبير في دعم مجتمع مدني حيوي يتخذ من المجتمع شرعيته، ويعمل لخدمة المجتمعات المصرية الأكثر احتياجا وهشاشة.</w:t>
      </w:r>
    </w:p>
    <w:p w14:paraId="32201C38" w14:textId="41D89469" w:rsidR="000A5C95" w:rsidRPr="000A5C95" w:rsidRDefault="000E48B0" w:rsidP="00D871E1">
      <w:pPr>
        <w:pStyle w:val="Heading1"/>
        <w:bidi/>
        <w:spacing w:line="240" w:lineRule="auto"/>
        <w:jc w:val="both"/>
        <w:rPr>
          <w:rStyle w:val="Strong"/>
          <w:b w:val="0"/>
          <w:bCs w:val="0"/>
          <w:lang w:bidi="ar-EG"/>
        </w:rPr>
      </w:pPr>
      <w:r w:rsidRPr="281FD0DE">
        <w:rPr>
          <w:rtl/>
          <w:lang w:bidi="ar-EG"/>
        </w:rPr>
        <w:t>الهدف العام للمهمة:</w:t>
      </w:r>
    </w:p>
    <w:p w14:paraId="413538BC" w14:textId="77777777" w:rsidR="00F924BB" w:rsidRDefault="00F924BB" w:rsidP="00D871E1">
      <w:r>
        <w:rPr>
          <w:rtl/>
        </w:rPr>
        <w:t>يأتي</w:t>
      </w:r>
      <w:r>
        <w:t xml:space="preserve"> </w:t>
      </w:r>
      <w:r>
        <w:rPr>
          <w:rtl/>
        </w:rPr>
        <w:t>هذا</w:t>
      </w:r>
      <w:r>
        <w:t xml:space="preserve"> </w:t>
      </w:r>
      <w:r>
        <w:rPr>
          <w:rtl/>
        </w:rPr>
        <w:t>التعاقد</w:t>
      </w:r>
      <w:r>
        <w:t xml:space="preserve"> </w:t>
      </w:r>
      <w:r>
        <w:rPr>
          <w:rtl/>
        </w:rPr>
        <w:t>في</w:t>
      </w:r>
      <w:r>
        <w:t xml:space="preserve"> </w:t>
      </w:r>
      <w:r>
        <w:rPr>
          <w:rtl/>
        </w:rPr>
        <w:t>المرحلة</w:t>
      </w:r>
      <w:r>
        <w:t xml:space="preserve"> </w:t>
      </w:r>
      <w:r>
        <w:rPr>
          <w:rtl/>
        </w:rPr>
        <w:t>الختامية</w:t>
      </w:r>
      <w:r>
        <w:t xml:space="preserve"> </w:t>
      </w:r>
      <w:r>
        <w:rPr>
          <w:rtl/>
        </w:rPr>
        <w:t>من</w:t>
      </w:r>
      <w:r>
        <w:t xml:space="preserve"> </w:t>
      </w:r>
      <w:r>
        <w:rPr>
          <w:rtl/>
        </w:rPr>
        <w:t>مشروع</w:t>
      </w:r>
      <w:r>
        <w:t xml:space="preserve"> </w:t>
      </w:r>
      <w:r>
        <w:rPr>
          <w:rtl/>
        </w:rPr>
        <w:t>ارتقاء،</w:t>
      </w:r>
      <w:r>
        <w:t xml:space="preserve"> </w:t>
      </w:r>
      <w:r>
        <w:rPr>
          <w:rtl/>
        </w:rPr>
        <w:t>حيث</w:t>
      </w:r>
      <w:r>
        <w:t xml:space="preserve"> </w:t>
      </w:r>
      <w:r>
        <w:rPr>
          <w:rtl/>
        </w:rPr>
        <w:t>لم</w:t>
      </w:r>
      <w:r>
        <w:t xml:space="preserve"> </w:t>
      </w:r>
      <w:r>
        <w:rPr>
          <w:rtl/>
        </w:rPr>
        <w:t>يتم</w:t>
      </w:r>
      <w:r>
        <w:t xml:space="preserve"> </w:t>
      </w:r>
      <w:r>
        <w:rPr>
          <w:rtl/>
        </w:rPr>
        <w:t>تنفيذ</w:t>
      </w:r>
      <w:r>
        <w:t xml:space="preserve"> </w:t>
      </w:r>
      <w:r>
        <w:rPr>
          <w:rtl/>
        </w:rPr>
        <w:t>أنشطة</w:t>
      </w:r>
      <w:r>
        <w:t xml:space="preserve"> </w:t>
      </w:r>
      <w:r>
        <w:rPr>
          <w:rtl/>
        </w:rPr>
        <w:t>تواصل</w:t>
      </w:r>
      <w:r>
        <w:t xml:space="preserve"> </w:t>
      </w:r>
      <w:r>
        <w:rPr>
          <w:rtl/>
        </w:rPr>
        <w:t>أو</w:t>
      </w:r>
      <w:r>
        <w:t xml:space="preserve"> </w:t>
      </w:r>
      <w:r>
        <w:rPr>
          <w:rtl/>
        </w:rPr>
        <w:t>تسويق</w:t>
      </w:r>
      <w:r>
        <w:t xml:space="preserve"> </w:t>
      </w:r>
      <w:r>
        <w:rPr>
          <w:rtl/>
        </w:rPr>
        <w:t>كافية</w:t>
      </w:r>
      <w:r>
        <w:t xml:space="preserve"> </w:t>
      </w:r>
      <w:r>
        <w:rPr>
          <w:rtl/>
        </w:rPr>
        <w:t>خلال</w:t>
      </w:r>
      <w:r>
        <w:t xml:space="preserve"> </w:t>
      </w:r>
      <w:r>
        <w:rPr>
          <w:rtl/>
        </w:rPr>
        <w:t>المراحل</w:t>
      </w:r>
      <w:r>
        <w:t xml:space="preserve"> </w:t>
      </w:r>
      <w:r>
        <w:rPr>
          <w:rtl/>
        </w:rPr>
        <w:t>السابقة</w:t>
      </w:r>
      <w:r>
        <w:t xml:space="preserve">. </w:t>
      </w:r>
      <w:r>
        <w:rPr>
          <w:rtl/>
        </w:rPr>
        <w:t>ويهدف</w:t>
      </w:r>
      <w:r>
        <w:t xml:space="preserve"> </w:t>
      </w:r>
      <w:r>
        <w:rPr>
          <w:rtl/>
        </w:rPr>
        <w:t>هذا</w:t>
      </w:r>
      <w:r>
        <w:t xml:space="preserve"> </w:t>
      </w:r>
      <w:r>
        <w:rPr>
          <w:rtl/>
        </w:rPr>
        <w:t>التعاون</w:t>
      </w:r>
      <w:r>
        <w:t xml:space="preserve"> </w:t>
      </w:r>
      <w:r>
        <w:rPr>
          <w:rtl/>
        </w:rPr>
        <w:t>إلى</w:t>
      </w:r>
      <w:r>
        <w:t xml:space="preserve"> </w:t>
      </w:r>
      <w:r>
        <w:rPr>
          <w:rtl/>
        </w:rPr>
        <w:t>توثيق</w:t>
      </w:r>
      <w:r>
        <w:t xml:space="preserve"> </w:t>
      </w:r>
      <w:r>
        <w:rPr>
          <w:rtl/>
        </w:rPr>
        <w:t>إنجازات</w:t>
      </w:r>
      <w:r>
        <w:t xml:space="preserve"> </w:t>
      </w:r>
      <w:r>
        <w:rPr>
          <w:rtl/>
        </w:rPr>
        <w:t>المشروع</w:t>
      </w:r>
      <w:r>
        <w:t xml:space="preserve"> </w:t>
      </w:r>
      <w:r>
        <w:rPr>
          <w:rtl/>
        </w:rPr>
        <w:t>وتعزيز</w:t>
      </w:r>
      <w:r>
        <w:t xml:space="preserve"> </w:t>
      </w:r>
      <w:r>
        <w:rPr>
          <w:rtl/>
        </w:rPr>
        <w:t>ظهوره</w:t>
      </w:r>
      <w:r>
        <w:t xml:space="preserve"> </w:t>
      </w:r>
      <w:r>
        <w:rPr>
          <w:rtl/>
        </w:rPr>
        <w:t>الإعلامي</w:t>
      </w:r>
      <w:r>
        <w:t xml:space="preserve"> </w:t>
      </w:r>
      <w:r>
        <w:rPr>
          <w:rtl/>
        </w:rPr>
        <w:t>والرقمي،</w:t>
      </w:r>
      <w:r>
        <w:t xml:space="preserve"> </w:t>
      </w:r>
      <w:r>
        <w:rPr>
          <w:rtl/>
        </w:rPr>
        <w:t>بالإضافة</w:t>
      </w:r>
      <w:r>
        <w:t xml:space="preserve"> </w:t>
      </w:r>
      <w:r>
        <w:rPr>
          <w:rtl/>
        </w:rPr>
        <w:t>إلى</w:t>
      </w:r>
      <w:r>
        <w:t xml:space="preserve"> </w:t>
      </w:r>
      <w:r>
        <w:rPr>
          <w:rtl/>
        </w:rPr>
        <w:t>تنفيذ</w:t>
      </w:r>
      <w:r>
        <w:t xml:space="preserve"> </w:t>
      </w:r>
      <w:r>
        <w:rPr>
          <w:rtl/>
        </w:rPr>
        <w:t>عملية</w:t>
      </w:r>
      <w:r>
        <w:t xml:space="preserve"> Rebranding </w:t>
      </w:r>
      <w:r>
        <w:rPr>
          <w:rtl/>
        </w:rPr>
        <w:t>شاملة</w:t>
      </w:r>
      <w:r>
        <w:t xml:space="preserve"> </w:t>
      </w:r>
      <w:r>
        <w:rPr>
          <w:rtl/>
        </w:rPr>
        <w:t>تعكس</w:t>
      </w:r>
      <w:r>
        <w:t xml:space="preserve"> </w:t>
      </w:r>
      <w:r>
        <w:rPr>
          <w:rtl/>
        </w:rPr>
        <w:t>التطور</w:t>
      </w:r>
      <w:r>
        <w:t xml:space="preserve"> </w:t>
      </w:r>
      <w:r>
        <w:rPr>
          <w:rtl/>
        </w:rPr>
        <w:t>في</w:t>
      </w:r>
      <w:r>
        <w:t xml:space="preserve"> </w:t>
      </w:r>
      <w:r>
        <w:rPr>
          <w:rtl/>
        </w:rPr>
        <w:t>هوية</w:t>
      </w:r>
      <w:r>
        <w:t xml:space="preserve"> </w:t>
      </w:r>
      <w:r>
        <w:rPr>
          <w:rtl/>
        </w:rPr>
        <w:t>المشروع</w:t>
      </w:r>
      <w:r>
        <w:t xml:space="preserve"> </w:t>
      </w:r>
      <w:r>
        <w:rPr>
          <w:rtl/>
        </w:rPr>
        <w:t>ورسائله</w:t>
      </w:r>
      <w:r>
        <w:t xml:space="preserve"> </w:t>
      </w:r>
      <w:r>
        <w:rPr>
          <w:rtl/>
        </w:rPr>
        <w:t>بما</w:t>
      </w:r>
      <w:r>
        <w:t xml:space="preserve"> </w:t>
      </w:r>
      <w:r>
        <w:rPr>
          <w:rtl/>
        </w:rPr>
        <w:t>يتماشى</w:t>
      </w:r>
      <w:r>
        <w:t xml:space="preserve"> </w:t>
      </w:r>
      <w:r>
        <w:rPr>
          <w:rtl/>
        </w:rPr>
        <w:t>مع</w:t>
      </w:r>
      <w:r>
        <w:t xml:space="preserve"> </w:t>
      </w:r>
      <w:r>
        <w:rPr>
          <w:rtl/>
        </w:rPr>
        <w:t>أهداف</w:t>
      </w:r>
      <w:r>
        <w:t xml:space="preserve"> </w:t>
      </w:r>
      <w:r>
        <w:rPr>
          <w:rtl/>
        </w:rPr>
        <w:t>مؤسسة</w:t>
      </w:r>
      <w:r>
        <w:t xml:space="preserve"> </w:t>
      </w:r>
      <w:r>
        <w:rPr>
          <w:rtl/>
        </w:rPr>
        <w:t>كير</w:t>
      </w:r>
      <w:r>
        <w:t xml:space="preserve"> </w:t>
      </w:r>
      <w:r>
        <w:rPr>
          <w:rtl/>
        </w:rPr>
        <w:t>مصر</w:t>
      </w:r>
      <w:r>
        <w:t xml:space="preserve"> </w:t>
      </w:r>
      <w:r>
        <w:rPr>
          <w:rtl/>
        </w:rPr>
        <w:t>للتنمية</w:t>
      </w:r>
      <w:r>
        <w:t xml:space="preserve">.. </w:t>
      </w:r>
    </w:p>
    <w:p w14:paraId="33042611" w14:textId="77777777" w:rsidR="00F924BB" w:rsidRPr="00F924BB" w:rsidRDefault="00F924BB" w:rsidP="00D871E1">
      <w:pPr>
        <w:rPr>
          <w:rtl/>
        </w:rPr>
      </w:pPr>
    </w:p>
    <w:p w14:paraId="78294030" w14:textId="59A1E612" w:rsidR="003F7F22" w:rsidRDefault="003F7F22" w:rsidP="00D871E1">
      <w:r>
        <w:rPr>
          <w:rtl/>
        </w:rPr>
        <w:t>تهدف</w:t>
      </w:r>
      <w:r>
        <w:t xml:space="preserve"> </w:t>
      </w:r>
      <w:r>
        <w:rPr>
          <w:rtl/>
        </w:rPr>
        <w:t>هذه</w:t>
      </w:r>
      <w:r>
        <w:t xml:space="preserve"> </w:t>
      </w:r>
      <w:r>
        <w:rPr>
          <w:rtl/>
        </w:rPr>
        <w:t>المهمة</w:t>
      </w:r>
      <w:r>
        <w:t xml:space="preserve"> </w:t>
      </w:r>
      <w:r>
        <w:rPr>
          <w:rtl/>
        </w:rPr>
        <w:t>إلى</w:t>
      </w:r>
      <w:r>
        <w:t xml:space="preserve"> </w:t>
      </w:r>
      <w:r>
        <w:rPr>
          <w:rtl/>
        </w:rPr>
        <w:t>توثيق</w:t>
      </w:r>
      <w:r>
        <w:t xml:space="preserve"> </w:t>
      </w:r>
      <w:r>
        <w:rPr>
          <w:rtl/>
        </w:rPr>
        <w:t>إنجازات</w:t>
      </w:r>
      <w:r>
        <w:t xml:space="preserve"> </w:t>
      </w:r>
      <w:r>
        <w:rPr>
          <w:rtl/>
        </w:rPr>
        <w:t>مشروع</w:t>
      </w:r>
      <w:r>
        <w:t xml:space="preserve"> '</w:t>
      </w:r>
      <w:r>
        <w:rPr>
          <w:rtl/>
        </w:rPr>
        <w:t>ارتقاء</w:t>
      </w:r>
      <w:r>
        <w:t xml:space="preserve">' </w:t>
      </w:r>
      <w:r>
        <w:rPr>
          <w:rtl/>
        </w:rPr>
        <w:t>وتعزيز</w:t>
      </w:r>
      <w:r>
        <w:t xml:space="preserve"> </w:t>
      </w:r>
      <w:r>
        <w:rPr>
          <w:rtl/>
        </w:rPr>
        <w:t>الظهور</w:t>
      </w:r>
      <w:r>
        <w:t xml:space="preserve"> </w:t>
      </w:r>
      <w:r>
        <w:rPr>
          <w:rtl/>
        </w:rPr>
        <w:t>الإعلامي</w:t>
      </w:r>
      <w:r>
        <w:t xml:space="preserve"> </w:t>
      </w:r>
      <w:r>
        <w:rPr>
          <w:rtl/>
        </w:rPr>
        <w:t>والرقمي</w:t>
      </w:r>
      <w:r>
        <w:t xml:space="preserve"> </w:t>
      </w:r>
      <w:r>
        <w:rPr>
          <w:rtl/>
        </w:rPr>
        <w:t>له،</w:t>
      </w:r>
      <w:r>
        <w:t xml:space="preserve"> </w:t>
      </w:r>
      <w:r>
        <w:rPr>
          <w:rtl/>
        </w:rPr>
        <w:t>مع</w:t>
      </w:r>
      <w:r>
        <w:t xml:space="preserve"> </w:t>
      </w:r>
      <w:r>
        <w:rPr>
          <w:rtl/>
        </w:rPr>
        <w:t>تطوير</w:t>
      </w:r>
      <w:r>
        <w:t xml:space="preserve"> </w:t>
      </w:r>
      <w:r>
        <w:rPr>
          <w:rtl/>
        </w:rPr>
        <w:t>هوية</w:t>
      </w:r>
      <w:r>
        <w:t xml:space="preserve"> </w:t>
      </w:r>
      <w:r>
        <w:rPr>
          <w:rtl/>
        </w:rPr>
        <w:t>جديدة</w:t>
      </w:r>
      <w:r>
        <w:t xml:space="preserve"> (Rebranding) </w:t>
      </w:r>
      <w:r>
        <w:rPr>
          <w:rtl/>
        </w:rPr>
        <w:t>تعكس</w:t>
      </w:r>
      <w:r>
        <w:t xml:space="preserve"> </w:t>
      </w:r>
      <w:r>
        <w:rPr>
          <w:rtl/>
        </w:rPr>
        <w:t>رؤيته</w:t>
      </w:r>
      <w:r>
        <w:t xml:space="preserve"> </w:t>
      </w:r>
      <w:r>
        <w:rPr>
          <w:rtl/>
        </w:rPr>
        <w:t>المستقبلية</w:t>
      </w:r>
      <w:r>
        <w:t xml:space="preserve"> </w:t>
      </w:r>
      <w:r>
        <w:rPr>
          <w:rtl/>
        </w:rPr>
        <w:t>وتبني</w:t>
      </w:r>
      <w:r>
        <w:t xml:space="preserve"> </w:t>
      </w:r>
      <w:r>
        <w:rPr>
          <w:rtl/>
        </w:rPr>
        <w:t>أساسًا</w:t>
      </w:r>
      <w:r>
        <w:t xml:space="preserve"> </w:t>
      </w:r>
      <w:r>
        <w:rPr>
          <w:rtl/>
        </w:rPr>
        <w:t>قويًا</w:t>
      </w:r>
      <w:r>
        <w:t xml:space="preserve"> </w:t>
      </w:r>
      <w:r>
        <w:rPr>
          <w:rtl/>
        </w:rPr>
        <w:t>للمرحلة</w:t>
      </w:r>
      <w:r>
        <w:t xml:space="preserve"> </w:t>
      </w:r>
      <w:r>
        <w:rPr>
          <w:rtl/>
        </w:rPr>
        <w:t>القادمة</w:t>
      </w:r>
      <w:r>
        <w:t xml:space="preserve"> </w:t>
      </w:r>
      <w:r>
        <w:rPr>
          <w:rtl/>
        </w:rPr>
        <w:t>من</w:t>
      </w:r>
      <w:r>
        <w:t xml:space="preserve"> </w:t>
      </w:r>
      <w:r>
        <w:rPr>
          <w:rtl/>
        </w:rPr>
        <w:t>البرنامج</w:t>
      </w:r>
      <w:r>
        <w:t>.</w:t>
      </w:r>
    </w:p>
    <w:p w14:paraId="3B654190" w14:textId="36910442" w:rsidR="003F7F22" w:rsidRDefault="003F7F22" w:rsidP="00D871E1"/>
    <w:p w14:paraId="36BD0B8E" w14:textId="77777777" w:rsidR="003F7F22" w:rsidRDefault="003F7F22" w:rsidP="00D871E1">
      <w:r>
        <w:t xml:space="preserve">1. </w:t>
      </w:r>
      <w:r>
        <w:rPr>
          <w:rtl/>
        </w:rPr>
        <w:t>تطوير</w:t>
      </w:r>
      <w:r>
        <w:t xml:space="preserve"> </w:t>
      </w:r>
      <w:r>
        <w:rPr>
          <w:rtl/>
        </w:rPr>
        <w:t>استراتيجية</w:t>
      </w:r>
      <w:r>
        <w:t xml:space="preserve"> </w:t>
      </w:r>
      <w:r>
        <w:rPr>
          <w:rtl/>
        </w:rPr>
        <w:t>اتصال</w:t>
      </w:r>
      <w:r>
        <w:t xml:space="preserve"> </w:t>
      </w:r>
      <w:r>
        <w:rPr>
          <w:rtl/>
        </w:rPr>
        <w:t>وتوثيق</w:t>
      </w:r>
      <w:r>
        <w:t xml:space="preserve"> </w:t>
      </w:r>
      <w:r>
        <w:rPr>
          <w:rtl/>
        </w:rPr>
        <w:t>ختامية</w:t>
      </w:r>
      <w:r>
        <w:t xml:space="preserve"> </w:t>
      </w:r>
      <w:r>
        <w:rPr>
          <w:rtl/>
        </w:rPr>
        <w:t>للمشروع</w:t>
      </w:r>
      <w:r>
        <w:t>.</w:t>
      </w:r>
      <w:r>
        <w:br/>
        <w:t xml:space="preserve">3. </w:t>
      </w:r>
      <w:r>
        <w:rPr>
          <w:rtl/>
        </w:rPr>
        <w:t>إنتاج</w:t>
      </w:r>
      <w:r>
        <w:t xml:space="preserve"> </w:t>
      </w:r>
      <w:r>
        <w:rPr>
          <w:rtl/>
        </w:rPr>
        <w:t>محتوى</w:t>
      </w:r>
      <w:r>
        <w:t xml:space="preserve"> </w:t>
      </w:r>
      <w:r>
        <w:rPr>
          <w:rtl/>
        </w:rPr>
        <w:t>مرئي</w:t>
      </w:r>
      <w:r>
        <w:t xml:space="preserve"> </w:t>
      </w:r>
      <w:r>
        <w:rPr>
          <w:rtl/>
        </w:rPr>
        <w:t>وتحريري</w:t>
      </w:r>
      <w:r>
        <w:t xml:space="preserve"> </w:t>
      </w:r>
      <w:r>
        <w:rPr>
          <w:rtl/>
        </w:rPr>
        <w:t>يوثق</w:t>
      </w:r>
      <w:r>
        <w:t xml:space="preserve"> </w:t>
      </w:r>
      <w:r>
        <w:rPr>
          <w:rtl/>
        </w:rPr>
        <w:t>إنجازات</w:t>
      </w:r>
      <w:r>
        <w:t xml:space="preserve"> </w:t>
      </w:r>
      <w:r>
        <w:rPr>
          <w:rtl/>
        </w:rPr>
        <w:t>المشروع</w:t>
      </w:r>
      <w:r>
        <w:t>.</w:t>
      </w:r>
      <w:r>
        <w:br/>
        <w:t xml:space="preserve">4. </w:t>
      </w:r>
      <w:r>
        <w:rPr>
          <w:rtl/>
        </w:rPr>
        <w:t>إعداد</w:t>
      </w:r>
      <w:r>
        <w:t xml:space="preserve"> </w:t>
      </w:r>
      <w:r>
        <w:rPr>
          <w:rtl/>
        </w:rPr>
        <w:t>خطة</w:t>
      </w:r>
      <w:r>
        <w:t xml:space="preserve"> </w:t>
      </w:r>
      <w:r>
        <w:rPr>
          <w:rtl/>
        </w:rPr>
        <w:t>ظهور</w:t>
      </w:r>
      <w:r>
        <w:t xml:space="preserve"> </w:t>
      </w:r>
      <w:r>
        <w:rPr>
          <w:rtl/>
        </w:rPr>
        <w:t>رقمي</w:t>
      </w:r>
      <w:r>
        <w:t xml:space="preserve"> (Visibility Plan) </w:t>
      </w:r>
      <w:r>
        <w:rPr>
          <w:rtl/>
        </w:rPr>
        <w:t>وحملة</w:t>
      </w:r>
      <w:r>
        <w:t xml:space="preserve"> </w:t>
      </w:r>
      <w:r>
        <w:rPr>
          <w:rtl/>
        </w:rPr>
        <w:t>قصيرة</w:t>
      </w:r>
      <w:r>
        <w:t xml:space="preserve"> </w:t>
      </w:r>
      <w:r>
        <w:rPr>
          <w:rtl/>
        </w:rPr>
        <w:t>الأجل</w:t>
      </w:r>
      <w:r>
        <w:t>.</w:t>
      </w:r>
    </w:p>
    <w:p w14:paraId="745D34BC" w14:textId="77777777" w:rsidR="003F7F22" w:rsidRDefault="003F7F22" w:rsidP="00D871E1"/>
    <w:p w14:paraId="60752EBB" w14:textId="64A7BCE4" w:rsidR="00410D91" w:rsidRPr="006651C3" w:rsidRDefault="000A5C95" w:rsidP="00D871E1">
      <w:pPr>
        <w:pStyle w:val="Heading1"/>
        <w:bidi/>
        <w:spacing w:line="240" w:lineRule="auto"/>
        <w:jc w:val="both"/>
        <w:rPr>
          <w:rFonts w:eastAsia="Times New Roman"/>
          <w:rtl/>
          <w:lang w:eastAsia="en-GB"/>
        </w:rPr>
      </w:pPr>
      <w:r w:rsidRPr="000A5C95">
        <w:rPr>
          <w:rFonts w:eastAsia="Times New Roman"/>
          <w:rtl/>
          <w:lang w:eastAsia="en-GB"/>
        </w:rPr>
        <w:t>نطاق العمل</w:t>
      </w:r>
    </w:p>
    <w:p w14:paraId="4E3CFC9A" w14:textId="77777777" w:rsidR="003F7F22" w:rsidRDefault="003F7F22" w:rsidP="00D871E1">
      <w:r>
        <w:rPr>
          <w:rtl/>
        </w:rPr>
        <w:t>يتضمن</w:t>
      </w:r>
      <w:r>
        <w:t xml:space="preserve"> </w:t>
      </w:r>
      <w:r>
        <w:rPr>
          <w:rtl/>
        </w:rPr>
        <w:t>نطاق</w:t>
      </w:r>
      <w:r>
        <w:t xml:space="preserve"> </w:t>
      </w:r>
      <w:r>
        <w:rPr>
          <w:rtl/>
        </w:rPr>
        <w:t>العمل</w:t>
      </w:r>
      <w:r>
        <w:t xml:space="preserve"> </w:t>
      </w:r>
      <w:r>
        <w:rPr>
          <w:rtl/>
        </w:rPr>
        <w:t>ما</w:t>
      </w:r>
      <w:r>
        <w:t xml:space="preserve"> </w:t>
      </w:r>
      <w:r>
        <w:rPr>
          <w:rtl/>
        </w:rPr>
        <w:t>يلي</w:t>
      </w:r>
      <w:r>
        <w:t>:</w:t>
      </w:r>
      <w:r>
        <w:br/>
        <w:t xml:space="preserve">• </w:t>
      </w:r>
      <w:r>
        <w:rPr>
          <w:rtl/>
        </w:rPr>
        <w:t>تطوير</w:t>
      </w:r>
      <w:r>
        <w:t xml:space="preserve"> </w:t>
      </w:r>
      <w:r>
        <w:rPr>
          <w:rtl/>
        </w:rPr>
        <w:t>استراتيجية</w:t>
      </w:r>
      <w:r>
        <w:t xml:space="preserve"> </w:t>
      </w:r>
      <w:r>
        <w:rPr>
          <w:rtl/>
        </w:rPr>
        <w:t>الاتصال</w:t>
      </w:r>
      <w:r>
        <w:t>.</w:t>
      </w:r>
      <w:r>
        <w:br/>
        <w:t xml:space="preserve">• </w:t>
      </w:r>
      <w:r>
        <w:rPr>
          <w:rtl/>
        </w:rPr>
        <w:t>التوثيق</w:t>
      </w:r>
      <w:r>
        <w:t xml:space="preserve"> </w:t>
      </w:r>
      <w:r>
        <w:rPr>
          <w:rtl/>
        </w:rPr>
        <w:t>والمحتوى</w:t>
      </w:r>
      <w:r>
        <w:t xml:space="preserve"> </w:t>
      </w:r>
      <w:r>
        <w:rPr>
          <w:rtl/>
        </w:rPr>
        <w:t>الإعلامي</w:t>
      </w:r>
      <w:r>
        <w:t>.</w:t>
      </w:r>
      <w:r>
        <w:br/>
        <w:t xml:space="preserve">• </w:t>
      </w:r>
      <w:r>
        <w:rPr>
          <w:rtl/>
        </w:rPr>
        <w:t>إدارة</w:t>
      </w:r>
      <w:r>
        <w:t xml:space="preserve"> </w:t>
      </w:r>
      <w:r>
        <w:rPr>
          <w:rtl/>
        </w:rPr>
        <w:t>الظهور</w:t>
      </w:r>
      <w:r>
        <w:t xml:space="preserve"> </w:t>
      </w:r>
      <w:r>
        <w:rPr>
          <w:rtl/>
        </w:rPr>
        <w:t>الإعلامي</w:t>
      </w:r>
      <w:r>
        <w:t xml:space="preserve"> </w:t>
      </w:r>
      <w:r>
        <w:rPr>
          <w:rtl/>
        </w:rPr>
        <w:t>والرقمي</w:t>
      </w:r>
      <w:r>
        <w:t>.</w:t>
      </w:r>
      <w:r>
        <w:br/>
        <w:t xml:space="preserve">• </w:t>
      </w:r>
      <w:r>
        <w:rPr>
          <w:rtl/>
        </w:rPr>
        <w:t>إعداد</w:t>
      </w:r>
      <w:r>
        <w:t xml:space="preserve"> </w:t>
      </w:r>
      <w:r>
        <w:rPr>
          <w:rtl/>
        </w:rPr>
        <w:t>التقارير</w:t>
      </w:r>
      <w:r>
        <w:t xml:space="preserve"> </w:t>
      </w:r>
      <w:r>
        <w:rPr>
          <w:rtl/>
        </w:rPr>
        <w:t>المرحلية</w:t>
      </w:r>
      <w:r>
        <w:t xml:space="preserve"> </w:t>
      </w:r>
      <w:r>
        <w:rPr>
          <w:rtl/>
        </w:rPr>
        <w:t>والنهائية</w:t>
      </w:r>
      <w:r>
        <w:t>.</w:t>
      </w:r>
    </w:p>
    <w:p w14:paraId="67DC55BD" w14:textId="21291249" w:rsidR="000A5C95" w:rsidRDefault="000A5C95" w:rsidP="00D871E1">
      <w:pPr>
        <w:pStyle w:val="Heading1"/>
        <w:bidi/>
        <w:spacing w:line="240" w:lineRule="auto"/>
        <w:jc w:val="both"/>
        <w:rPr>
          <w:rFonts w:eastAsia="Times New Roman"/>
          <w:rtl/>
          <w:lang w:eastAsia="en-GB"/>
        </w:rPr>
      </w:pPr>
      <w:r w:rsidRPr="000A5C95">
        <w:rPr>
          <w:rFonts w:eastAsia="Times New Roman"/>
          <w:rtl/>
          <w:lang w:eastAsia="en-GB"/>
        </w:rPr>
        <w:t>المخرجات</w:t>
      </w:r>
    </w:p>
    <w:p w14:paraId="0633429E" w14:textId="77777777" w:rsidR="00D871E1" w:rsidRDefault="003F7F22" w:rsidP="00D871E1">
      <w:pPr>
        <w:pStyle w:val="ListParagraph"/>
        <w:numPr>
          <w:ilvl w:val="0"/>
          <w:numId w:val="26"/>
        </w:numPr>
        <w:bidi/>
      </w:pPr>
      <w:r>
        <w:rPr>
          <w:rtl/>
        </w:rPr>
        <w:t>استراتيجية</w:t>
      </w:r>
      <w:r>
        <w:t xml:space="preserve"> </w:t>
      </w:r>
      <w:r>
        <w:rPr>
          <w:rtl/>
        </w:rPr>
        <w:t>اتصال</w:t>
      </w:r>
      <w:r>
        <w:t xml:space="preserve"> </w:t>
      </w:r>
      <w:r>
        <w:rPr>
          <w:rtl/>
        </w:rPr>
        <w:t>ختامية</w:t>
      </w:r>
      <w:r w:rsidR="00D871E1">
        <w:t>.</w:t>
      </w:r>
    </w:p>
    <w:p w14:paraId="1B7C62D6" w14:textId="77777777" w:rsidR="00D871E1" w:rsidRDefault="00D871E1" w:rsidP="00D871E1">
      <w:pPr>
        <w:pStyle w:val="ListParagraph"/>
        <w:numPr>
          <w:ilvl w:val="0"/>
          <w:numId w:val="26"/>
        </w:numPr>
        <w:bidi/>
      </w:pPr>
      <w:r>
        <w:rPr>
          <w:rFonts w:hint="cs"/>
          <w:rtl/>
        </w:rPr>
        <w:t>(</w:t>
      </w:r>
      <w:r w:rsidR="003F7F22">
        <w:rPr>
          <w:rtl/>
        </w:rPr>
        <w:t>حزمة</w:t>
      </w:r>
      <w:r w:rsidR="003F7F22">
        <w:t xml:space="preserve"> </w:t>
      </w:r>
      <w:r w:rsidR="003F7F22">
        <w:rPr>
          <w:rtl/>
        </w:rPr>
        <w:t>توثيق</w:t>
      </w:r>
      <w:r w:rsidR="003F7F22">
        <w:t xml:space="preserve"> </w:t>
      </w:r>
      <w:r w:rsidR="003F7F22">
        <w:rPr>
          <w:rtl/>
        </w:rPr>
        <w:t>مرئي</w:t>
      </w:r>
      <w:r w:rsidR="003F7F22">
        <w:t xml:space="preserve"> (</w:t>
      </w:r>
      <w:r w:rsidR="003F7F22">
        <w:rPr>
          <w:rtl/>
        </w:rPr>
        <w:t>فيديوهات،</w:t>
      </w:r>
      <w:r w:rsidR="003F7F22">
        <w:t xml:space="preserve"> </w:t>
      </w:r>
      <w:r w:rsidR="003F7F22">
        <w:rPr>
          <w:rtl/>
        </w:rPr>
        <w:t>صور،</w:t>
      </w:r>
      <w:r w:rsidR="003F7F22">
        <w:t xml:space="preserve"> </w:t>
      </w:r>
      <w:r w:rsidR="003F7F22">
        <w:rPr>
          <w:rtl/>
        </w:rPr>
        <w:t>قصص</w:t>
      </w:r>
      <w:r w:rsidR="003F7F22">
        <w:t xml:space="preserve"> </w:t>
      </w:r>
      <w:r w:rsidR="003F7F22">
        <w:rPr>
          <w:rtl/>
        </w:rPr>
        <w:t>نجاح</w:t>
      </w:r>
      <w:r>
        <w:t>.</w:t>
      </w:r>
    </w:p>
    <w:p w14:paraId="0EF93BA9" w14:textId="77777777" w:rsidR="00D871E1" w:rsidRDefault="003F7F22" w:rsidP="00D871E1">
      <w:pPr>
        <w:pStyle w:val="ListParagraph"/>
        <w:numPr>
          <w:ilvl w:val="0"/>
          <w:numId w:val="26"/>
        </w:numPr>
        <w:bidi/>
      </w:pPr>
      <w:r>
        <w:t xml:space="preserve"> </w:t>
      </w:r>
      <w:r>
        <w:rPr>
          <w:rtl/>
        </w:rPr>
        <w:t>خطة</w:t>
      </w:r>
      <w:r>
        <w:t xml:space="preserve"> </w:t>
      </w:r>
      <w:r>
        <w:rPr>
          <w:rtl/>
        </w:rPr>
        <w:t>ظهور</w:t>
      </w:r>
      <w:r>
        <w:t xml:space="preserve"> </w:t>
      </w:r>
      <w:r>
        <w:rPr>
          <w:rtl/>
        </w:rPr>
        <w:t>رقمي</w:t>
      </w:r>
      <w:r>
        <w:t xml:space="preserve"> </w:t>
      </w:r>
      <w:r>
        <w:rPr>
          <w:rtl/>
        </w:rPr>
        <w:t>لمدة</w:t>
      </w:r>
      <w:r>
        <w:t xml:space="preserve"> 3 </w:t>
      </w:r>
      <w:r>
        <w:rPr>
          <w:rtl/>
        </w:rPr>
        <w:t>أشهر</w:t>
      </w:r>
      <w:r w:rsidR="00D871E1">
        <w:t>.</w:t>
      </w:r>
    </w:p>
    <w:p w14:paraId="47B51EC4" w14:textId="23DDCC74" w:rsidR="003F7F22" w:rsidRDefault="003F7F22" w:rsidP="00D871E1">
      <w:pPr>
        <w:pStyle w:val="ListParagraph"/>
        <w:numPr>
          <w:ilvl w:val="0"/>
          <w:numId w:val="26"/>
        </w:numPr>
        <w:bidi/>
      </w:pPr>
      <w:bookmarkStart w:id="0" w:name="_GoBack"/>
      <w:bookmarkEnd w:id="0"/>
      <w:r>
        <w:rPr>
          <w:rtl/>
        </w:rPr>
        <w:t>تقرير</w:t>
      </w:r>
      <w:r>
        <w:t xml:space="preserve"> </w:t>
      </w:r>
      <w:r>
        <w:rPr>
          <w:rtl/>
        </w:rPr>
        <w:t>نهائي</w:t>
      </w:r>
      <w:r>
        <w:t xml:space="preserve"> </w:t>
      </w:r>
      <w:r>
        <w:rPr>
          <w:rtl/>
        </w:rPr>
        <w:t>شامل</w:t>
      </w:r>
      <w:r>
        <w:t>.</w:t>
      </w:r>
    </w:p>
    <w:p w14:paraId="5F65EA1E" w14:textId="77CD81A8" w:rsidR="000A5C95" w:rsidRPr="000A5C95" w:rsidRDefault="000A5C95" w:rsidP="00D871E1">
      <w:pPr>
        <w:pStyle w:val="Heading1"/>
        <w:bidi/>
        <w:spacing w:line="240" w:lineRule="auto"/>
        <w:jc w:val="both"/>
        <w:rPr>
          <w:rFonts w:eastAsia="Times New Roman"/>
          <w:rtl/>
          <w:lang w:eastAsia="en-GB" w:bidi="ar-EG"/>
        </w:rPr>
      </w:pPr>
      <w:r w:rsidRPr="000A5C95">
        <w:rPr>
          <w:rFonts w:eastAsia="Times New Roman"/>
          <w:rtl/>
          <w:lang w:eastAsia="en-GB"/>
        </w:rPr>
        <w:t xml:space="preserve">مؤهلات </w:t>
      </w:r>
      <w:r w:rsidR="003F7F22">
        <w:rPr>
          <w:rFonts w:eastAsia="Times New Roman" w:hint="cs"/>
          <w:rtl/>
          <w:lang w:eastAsia="en-GB" w:bidi="ar-EG"/>
        </w:rPr>
        <w:t>الشركة الإستشارية</w:t>
      </w:r>
    </w:p>
    <w:p w14:paraId="2B2DC67A" w14:textId="77777777" w:rsidR="003F7F22" w:rsidRDefault="003F7F22" w:rsidP="00D871E1">
      <w:r>
        <w:t xml:space="preserve">• </w:t>
      </w:r>
      <w:r>
        <w:rPr>
          <w:rtl/>
        </w:rPr>
        <w:t>شركة</w:t>
      </w:r>
      <w:r>
        <w:t xml:space="preserve"> </w:t>
      </w:r>
      <w:r>
        <w:rPr>
          <w:rtl/>
        </w:rPr>
        <w:t>متخصصة</w:t>
      </w:r>
      <w:r>
        <w:t xml:space="preserve"> </w:t>
      </w:r>
      <w:r>
        <w:rPr>
          <w:rtl/>
        </w:rPr>
        <w:t>في</w:t>
      </w:r>
      <w:r>
        <w:t xml:space="preserve"> </w:t>
      </w:r>
      <w:r>
        <w:rPr>
          <w:rtl/>
        </w:rPr>
        <w:t>الاتصال</w:t>
      </w:r>
      <w:r>
        <w:t xml:space="preserve"> </w:t>
      </w:r>
      <w:r>
        <w:rPr>
          <w:rtl/>
        </w:rPr>
        <w:t>والعلامة</w:t>
      </w:r>
      <w:r>
        <w:t xml:space="preserve"> </w:t>
      </w:r>
      <w:r>
        <w:rPr>
          <w:rtl/>
        </w:rPr>
        <w:t>التجارية</w:t>
      </w:r>
      <w:r>
        <w:t xml:space="preserve"> </w:t>
      </w:r>
      <w:r>
        <w:rPr>
          <w:rtl/>
        </w:rPr>
        <w:t>بخبرة</w:t>
      </w:r>
      <w:r>
        <w:t xml:space="preserve"> </w:t>
      </w:r>
      <w:r>
        <w:rPr>
          <w:rtl/>
        </w:rPr>
        <w:t>لا</w:t>
      </w:r>
      <w:r>
        <w:t xml:space="preserve"> </w:t>
      </w:r>
      <w:r>
        <w:rPr>
          <w:rtl/>
        </w:rPr>
        <w:t>تقل</w:t>
      </w:r>
      <w:r>
        <w:t xml:space="preserve"> </w:t>
      </w:r>
      <w:r>
        <w:rPr>
          <w:rtl/>
        </w:rPr>
        <w:t>عن</w:t>
      </w:r>
      <w:r>
        <w:t xml:space="preserve"> 5 </w:t>
      </w:r>
      <w:r>
        <w:rPr>
          <w:rtl/>
        </w:rPr>
        <w:t>سنوات</w:t>
      </w:r>
      <w:r>
        <w:t>.</w:t>
      </w:r>
      <w:r>
        <w:br/>
        <w:t xml:space="preserve">• </w:t>
      </w:r>
      <w:r>
        <w:rPr>
          <w:rtl/>
        </w:rPr>
        <w:t>خبرة</w:t>
      </w:r>
      <w:r>
        <w:t xml:space="preserve"> </w:t>
      </w:r>
      <w:r>
        <w:rPr>
          <w:rtl/>
        </w:rPr>
        <w:t>في</w:t>
      </w:r>
      <w:r>
        <w:t xml:space="preserve"> </w:t>
      </w:r>
      <w:r>
        <w:rPr>
          <w:rtl/>
        </w:rPr>
        <w:t>التعامل</w:t>
      </w:r>
      <w:r>
        <w:t xml:space="preserve"> </w:t>
      </w:r>
      <w:r>
        <w:rPr>
          <w:rtl/>
        </w:rPr>
        <w:t>مع</w:t>
      </w:r>
      <w:r>
        <w:t xml:space="preserve"> </w:t>
      </w:r>
      <w:r>
        <w:rPr>
          <w:rtl/>
        </w:rPr>
        <w:t>مشروعات</w:t>
      </w:r>
      <w:r>
        <w:t xml:space="preserve"> </w:t>
      </w:r>
      <w:r>
        <w:rPr>
          <w:rtl/>
        </w:rPr>
        <w:t>تنموية</w:t>
      </w:r>
      <w:r>
        <w:t xml:space="preserve"> </w:t>
      </w:r>
      <w:r>
        <w:rPr>
          <w:rtl/>
        </w:rPr>
        <w:t>أو</w:t>
      </w:r>
      <w:r>
        <w:t xml:space="preserve"> </w:t>
      </w:r>
      <w:r>
        <w:rPr>
          <w:rtl/>
        </w:rPr>
        <w:t>منظمات</w:t>
      </w:r>
      <w:r>
        <w:t xml:space="preserve"> </w:t>
      </w:r>
      <w:r>
        <w:rPr>
          <w:rtl/>
        </w:rPr>
        <w:t>مجتمع</w:t>
      </w:r>
      <w:r>
        <w:t xml:space="preserve"> </w:t>
      </w:r>
      <w:r>
        <w:rPr>
          <w:rtl/>
        </w:rPr>
        <w:t>مدني</w:t>
      </w:r>
      <w:r>
        <w:t>.</w:t>
      </w:r>
      <w:r>
        <w:br/>
        <w:t xml:space="preserve">• </w:t>
      </w:r>
      <w:r>
        <w:rPr>
          <w:rtl/>
        </w:rPr>
        <w:t>فريق</w:t>
      </w:r>
      <w:r>
        <w:t xml:space="preserve"> </w:t>
      </w:r>
      <w:r>
        <w:rPr>
          <w:rtl/>
        </w:rPr>
        <w:t>يشمل</w:t>
      </w:r>
      <w:r>
        <w:t xml:space="preserve"> </w:t>
      </w:r>
      <w:r>
        <w:rPr>
          <w:rtl/>
        </w:rPr>
        <w:t>خبراء</w:t>
      </w:r>
      <w:r>
        <w:t xml:space="preserve"> </w:t>
      </w:r>
      <w:r>
        <w:rPr>
          <w:rtl/>
        </w:rPr>
        <w:t>في</w:t>
      </w:r>
      <w:r>
        <w:t xml:space="preserve"> </w:t>
      </w:r>
      <w:r>
        <w:rPr>
          <w:rtl/>
        </w:rPr>
        <w:t>الاتصال</w:t>
      </w:r>
      <w:r>
        <w:t xml:space="preserve"> </w:t>
      </w:r>
      <w:r>
        <w:rPr>
          <w:rtl/>
        </w:rPr>
        <w:t>والتسويق</w:t>
      </w:r>
      <w:r>
        <w:t xml:space="preserve"> </w:t>
      </w:r>
      <w:r>
        <w:rPr>
          <w:rtl/>
        </w:rPr>
        <w:t>والتصميم</w:t>
      </w:r>
      <w:r>
        <w:t xml:space="preserve"> </w:t>
      </w:r>
      <w:r>
        <w:rPr>
          <w:rtl/>
        </w:rPr>
        <w:t>والمحتوى</w:t>
      </w:r>
      <w:r>
        <w:t xml:space="preserve"> </w:t>
      </w:r>
      <w:r>
        <w:rPr>
          <w:rtl/>
        </w:rPr>
        <w:t>الرقمي</w:t>
      </w:r>
      <w:r>
        <w:t>.</w:t>
      </w:r>
      <w:r>
        <w:br/>
        <w:t xml:space="preserve">• </w:t>
      </w:r>
      <w:r>
        <w:rPr>
          <w:rtl/>
        </w:rPr>
        <w:t>القدرة</w:t>
      </w:r>
      <w:r>
        <w:t xml:space="preserve"> </w:t>
      </w:r>
      <w:r>
        <w:rPr>
          <w:rtl/>
        </w:rPr>
        <w:t>على</w:t>
      </w:r>
      <w:r>
        <w:t xml:space="preserve"> </w:t>
      </w:r>
      <w:r>
        <w:rPr>
          <w:rtl/>
        </w:rPr>
        <w:t>العمل</w:t>
      </w:r>
      <w:r>
        <w:t xml:space="preserve"> </w:t>
      </w:r>
      <w:r>
        <w:rPr>
          <w:rtl/>
        </w:rPr>
        <w:t>بالعربية</w:t>
      </w:r>
      <w:r>
        <w:t xml:space="preserve"> </w:t>
      </w:r>
      <w:r>
        <w:rPr>
          <w:rtl/>
        </w:rPr>
        <w:t>والإنجليزية</w:t>
      </w:r>
      <w:r>
        <w:t>.</w:t>
      </w:r>
    </w:p>
    <w:p w14:paraId="13B435A7" w14:textId="77777777" w:rsidR="000E48B0" w:rsidRPr="00C941C3" w:rsidRDefault="000E48B0" w:rsidP="000A5C95">
      <w:pPr>
        <w:pStyle w:val="Heading1"/>
        <w:bidi/>
        <w:jc w:val="both"/>
        <w:rPr>
          <w:rFonts w:eastAsia="Times New Roman"/>
          <w:lang w:eastAsia="en-GB"/>
        </w:rPr>
      </w:pPr>
      <w:r w:rsidRPr="281FD0DE">
        <w:rPr>
          <w:rFonts w:eastAsia="Times New Roman"/>
          <w:rtl/>
          <w:lang w:eastAsia="en-GB"/>
        </w:rPr>
        <w:t>الجدول الزمني:</w:t>
      </w:r>
    </w:p>
    <w:p w14:paraId="7FBAF001" w14:textId="77777777" w:rsidR="003F7F22" w:rsidRDefault="003F7F22" w:rsidP="003F7F22">
      <w:r>
        <w:rPr>
          <w:rtl/>
        </w:rPr>
        <w:t>المدة</w:t>
      </w:r>
      <w:r>
        <w:t xml:space="preserve"> </w:t>
      </w:r>
      <w:r>
        <w:rPr>
          <w:rtl/>
        </w:rPr>
        <w:t>مفتوحة</w:t>
      </w:r>
      <w:r>
        <w:t xml:space="preserve"> </w:t>
      </w:r>
      <w:r>
        <w:rPr>
          <w:rtl/>
        </w:rPr>
        <w:t>حسب</w:t>
      </w:r>
      <w:r>
        <w:t xml:space="preserve"> </w:t>
      </w:r>
      <w:r>
        <w:rPr>
          <w:rtl/>
        </w:rPr>
        <w:t>الاتفاق،</w:t>
      </w:r>
      <w:r>
        <w:t xml:space="preserve"> </w:t>
      </w:r>
      <w:r>
        <w:rPr>
          <w:rtl/>
        </w:rPr>
        <w:t>ويُتوقع</w:t>
      </w:r>
      <w:r>
        <w:t xml:space="preserve"> </w:t>
      </w:r>
      <w:r>
        <w:rPr>
          <w:rtl/>
        </w:rPr>
        <w:t>تقسيم</w:t>
      </w:r>
      <w:r>
        <w:t xml:space="preserve"> </w:t>
      </w:r>
      <w:r>
        <w:rPr>
          <w:rtl/>
        </w:rPr>
        <w:t>المهمة</w:t>
      </w:r>
      <w:r>
        <w:t xml:space="preserve"> </w:t>
      </w:r>
      <w:r>
        <w:rPr>
          <w:rtl/>
        </w:rPr>
        <w:t>إلى</w:t>
      </w:r>
      <w:r>
        <w:t xml:space="preserve"> </w:t>
      </w:r>
      <w:r>
        <w:rPr>
          <w:rtl/>
        </w:rPr>
        <w:t>مراحل</w:t>
      </w:r>
      <w:r>
        <w:t xml:space="preserve">: </w:t>
      </w:r>
      <w:r>
        <w:rPr>
          <w:rtl/>
        </w:rPr>
        <w:t>التحليل،</w:t>
      </w:r>
      <w:r>
        <w:t xml:space="preserve"> </w:t>
      </w:r>
      <w:r>
        <w:rPr>
          <w:rtl/>
        </w:rPr>
        <w:t>الإنتاج،</w:t>
      </w:r>
      <w:r>
        <w:t xml:space="preserve"> </w:t>
      </w:r>
      <w:r>
        <w:rPr>
          <w:rtl/>
        </w:rPr>
        <w:t>التنفيذ</w:t>
      </w:r>
      <w:r>
        <w:t xml:space="preserve"> </w:t>
      </w:r>
      <w:r>
        <w:rPr>
          <w:rtl/>
        </w:rPr>
        <w:t>والتقارير</w:t>
      </w:r>
      <w:r>
        <w:t>.</w:t>
      </w:r>
    </w:p>
    <w:p w14:paraId="1FA2B062" w14:textId="77777777" w:rsidR="000E48B0" w:rsidRPr="00E60879" w:rsidRDefault="000E48B0" w:rsidP="000E48B0">
      <w:pPr>
        <w:pStyle w:val="Heading1"/>
        <w:bidi/>
        <w:jc w:val="both"/>
        <w:rPr>
          <w:rFonts w:eastAsia="Times New Roman"/>
          <w:lang w:eastAsia="en-GB"/>
        </w:rPr>
      </w:pPr>
      <w:r w:rsidRPr="00E60879">
        <w:rPr>
          <w:rFonts w:eastAsia="Times New Roman"/>
          <w:rtl/>
          <w:lang w:eastAsia="en-GB"/>
        </w:rPr>
        <w:lastRenderedPageBreak/>
        <w:t>مدة المهمة الاستشارية</w:t>
      </w:r>
    </w:p>
    <w:p w14:paraId="3F556788" w14:textId="4D87B522" w:rsidR="000E48B0" w:rsidRPr="00D560C0" w:rsidRDefault="00F87B22" w:rsidP="0030138D">
      <w:pPr>
        <w:pStyle w:val="Title"/>
        <w:numPr>
          <w:ilvl w:val="0"/>
          <w:numId w:val="8"/>
        </w:numPr>
        <w:bidi/>
        <w:spacing w:line="276" w:lineRule="auto"/>
        <w:jc w:val="both"/>
        <w:rPr>
          <w:rFonts w:ascii="Times New Roman" w:hAnsi="Times New Roman"/>
          <w:sz w:val="24"/>
          <w:szCs w:val="24"/>
        </w:rPr>
      </w:pPr>
      <w:r>
        <w:rPr>
          <w:rFonts w:ascii="Times New Roman" w:hAnsi="Times New Roman" w:hint="cs"/>
          <w:sz w:val="24"/>
          <w:szCs w:val="24"/>
          <w:rtl/>
        </w:rPr>
        <w:t xml:space="preserve">من المتوقع ان يكون اجمالي هذه المهمة  هو </w:t>
      </w:r>
      <w:r w:rsidR="0030138D">
        <w:rPr>
          <w:rFonts w:ascii="Times New Roman" w:hAnsi="Times New Roman" w:hint="cs"/>
          <w:sz w:val="24"/>
          <w:szCs w:val="24"/>
          <w:rtl/>
        </w:rPr>
        <w:t>15</w:t>
      </w:r>
      <w:r>
        <w:rPr>
          <w:rFonts w:ascii="Times New Roman" w:hAnsi="Times New Roman" w:hint="cs"/>
          <w:sz w:val="24"/>
          <w:szCs w:val="24"/>
          <w:rtl/>
        </w:rPr>
        <w:t xml:space="preserve"> يوم عمل من ميعاد بدء المهمة </w:t>
      </w:r>
    </w:p>
    <w:p w14:paraId="299D0259" w14:textId="77777777" w:rsidR="000E48B0" w:rsidRPr="00E60879" w:rsidRDefault="000E48B0" w:rsidP="000E48B0">
      <w:pPr>
        <w:pStyle w:val="Heading1"/>
        <w:bidi/>
        <w:jc w:val="both"/>
        <w:rPr>
          <w:rFonts w:eastAsia="Times New Roman"/>
          <w:lang w:eastAsia="en-GB"/>
        </w:rPr>
      </w:pPr>
      <w:r w:rsidRPr="156D568A">
        <w:rPr>
          <w:rFonts w:eastAsia="Times New Roman"/>
          <w:rtl/>
          <w:lang w:eastAsia="en-GB"/>
        </w:rPr>
        <w:t>طلب العرض الفني والمالي:</w:t>
      </w:r>
    </w:p>
    <w:p w14:paraId="076FD9C4" w14:textId="77777777" w:rsidR="000E48B0" w:rsidRPr="00552F3D" w:rsidRDefault="000E48B0" w:rsidP="000E48B0">
      <w:pPr>
        <w:pStyle w:val="Title"/>
        <w:bidi/>
        <w:spacing w:line="276" w:lineRule="auto"/>
        <w:ind w:left="60"/>
        <w:jc w:val="both"/>
        <w:rPr>
          <w:rFonts w:ascii="Times New Roman" w:hAnsi="Times New Roman"/>
          <w:sz w:val="24"/>
          <w:szCs w:val="24"/>
        </w:rPr>
      </w:pPr>
      <w:r w:rsidRPr="00552F3D">
        <w:rPr>
          <w:rFonts w:ascii="Times New Roman" w:hAnsi="Times New Roman"/>
          <w:sz w:val="24"/>
          <w:szCs w:val="24"/>
          <w:rtl/>
        </w:rPr>
        <w:t>: يقوم الاستشاري بتقديم عرض فني ومالي كامل موضحا به استراتيجية العمل المقترحة وصولا إلى النتائج المرجوة من تنفيذ المهمة الاستشارية موضحا فيها:</w:t>
      </w:r>
    </w:p>
    <w:p w14:paraId="6901E7FA" w14:textId="77777777" w:rsidR="000E48B0" w:rsidRPr="00552F3D" w:rsidRDefault="000E48B0" w:rsidP="00E3073B">
      <w:pPr>
        <w:pStyle w:val="Title"/>
        <w:numPr>
          <w:ilvl w:val="0"/>
          <w:numId w:val="8"/>
        </w:numPr>
        <w:bidi/>
        <w:spacing w:line="276" w:lineRule="auto"/>
        <w:jc w:val="both"/>
        <w:rPr>
          <w:rFonts w:ascii="Times New Roman" w:hAnsi="Times New Roman"/>
          <w:sz w:val="24"/>
          <w:szCs w:val="24"/>
        </w:rPr>
      </w:pPr>
      <w:r w:rsidRPr="00552F3D">
        <w:rPr>
          <w:rFonts w:ascii="Times New Roman" w:hAnsi="Times New Roman"/>
          <w:sz w:val="24"/>
          <w:szCs w:val="24"/>
          <w:rtl/>
        </w:rPr>
        <w:t>السيرة الذاتية للاستشاري</w:t>
      </w:r>
    </w:p>
    <w:p w14:paraId="092D4F5F" w14:textId="77777777" w:rsidR="000E48B0" w:rsidRPr="00552F3D" w:rsidRDefault="000E48B0" w:rsidP="00E3073B">
      <w:pPr>
        <w:pStyle w:val="Title"/>
        <w:numPr>
          <w:ilvl w:val="0"/>
          <w:numId w:val="8"/>
        </w:numPr>
        <w:bidi/>
        <w:spacing w:line="276" w:lineRule="auto"/>
        <w:jc w:val="both"/>
        <w:rPr>
          <w:rFonts w:ascii="Times New Roman" w:hAnsi="Times New Roman"/>
          <w:sz w:val="24"/>
          <w:szCs w:val="24"/>
        </w:rPr>
      </w:pPr>
      <w:r w:rsidRPr="00552F3D">
        <w:rPr>
          <w:rFonts w:ascii="Times New Roman" w:hAnsi="Times New Roman"/>
          <w:sz w:val="24"/>
          <w:szCs w:val="24"/>
          <w:rtl/>
        </w:rPr>
        <w:t xml:space="preserve">خطة العمل والإطار الزمنى. </w:t>
      </w:r>
    </w:p>
    <w:p w14:paraId="2A4A920E" w14:textId="5F6D85B8" w:rsidR="000E48B0" w:rsidRDefault="000E48B0" w:rsidP="00E3073B">
      <w:pPr>
        <w:pStyle w:val="Title"/>
        <w:numPr>
          <w:ilvl w:val="0"/>
          <w:numId w:val="8"/>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تقديم عرض فني ومالي للحقيبة /الحقائب التدريبية التي سيتم تطويرها </w:t>
      </w:r>
    </w:p>
    <w:p w14:paraId="07AFBE96" w14:textId="06C86FC4" w:rsidR="006D0ED6" w:rsidRPr="009C5AD1" w:rsidRDefault="006D0ED6" w:rsidP="006D0ED6">
      <w:pPr>
        <w:pStyle w:val="NormalWeb"/>
        <w:numPr>
          <w:ilvl w:val="0"/>
          <w:numId w:val="8"/>
        </w:numPr>
        <w:bidi/>
        <w:rPr>
          <w:lang w:val="en-US" w:eastAsia="en-US"/>
        </w:rPr>
      </w:pPr>
      <w:r w:rsidRPr="009C5AD1">
        <w:rPr>
          <w:rtl/>
          <w:lang w:val="en-US" w:eastAsia="en-US"/>
        </w:rPr>
        <w:t xml:space="preserve">تقديم العرض الفني والمالي في موعد أقصاه </w:t>
      </w:r>
      <w:r w:rsidR="009C5AD1" w:rsidRPr="009C5AD1">
        <w:rPr>
          <w:lang w:val="en-US" w:eastAsia="en-US"/>
        </w:rPr>
        <w:t>24</w:t>
      </w:r>
      <w:r w:rsidRPr="009C5AD1">
        <w:rPr>
          <w:rtl/>
          <w:lang w:val="en-US" w:eastAsia="en-US"/>
        </w:rPr>
        <w:t xml:space="preserve"> </w:t>
      </w:r>
      <w:r w:rsidR="009C5AD1" w:rsidRPr="009C5AD1">
        <w:rPr>
          <w:rFonts w:hint="cs"/>
          <w:rtl/>
          <w:lang w:val="en-US" w:eastAsia="en-US"/>
        </w:rPr>
        <w:t>يوليو</w:t>
      </w:r>
      <w:r w:rsidRPr="009C5AD1">
        <w:rPr>
          <w:rtl/>
          <w:lang w:val="en-US" w:eastAsia="en-US"/>
        </w:rPr>
        <w:t xml:space="preserve"> </w:t>
      </w:r>
      <w:r w:rsidR="009C5AD1" w:rsidRPr="009C5AD1">
        <w:rPr>
          <w:lang w:val="en-US" w:eastAsia="en-US"/>
        </w:rPr>
        <w:t>2025</w:t>
      </w:r>
      <w:r w:rsidRPr="009C5AD1">
        <w:rPr>
          <w:rtl/>
          <w:lang w:val="en-US" w:eastAsia="en-US"/>
        </w:rPr>
        <w:t xml:space="preserve"> عبر </w:t>
      </w:r>
      <w:r w:rsidR="009C5AD1" w:rsidRPr="009C5AD1">
        <w:rPr>
          <w:rFonts w:hint="cs"/>
          <w:rtl/>
          <w:lang w:val="en-US" w:eastAsia="en-US"/>
        </w:rPr>
        <w:t>الرابط المذكور</w:t>
      </w:r>
      <w:r w:rsidRPr="009C5AD1">
        <w:rPr>
          <w:rtl/>
          <w:lang w:val="en-US" w:eastAsia="en-US"/>
        </w:rPr>
        <w:t xml:space="preserve"> في الإعلان</w:t>
      </w:r>
    </w:p>
    <w:p w14:paraId="09D1F2D0" w14:textId="2DA27358" w:rsidR="000E48B0" w:rsidRDefault="000E48B0" w:rsidP="000E48B0">
      <w:pPr>
        <w:pStyle w:val="ListParagraph"/>
        <w:numPr>
          <w:ilvl w:val="0"/>
          <w:numId w:val="1"/>
        </w:numPr>
        <w:bidi/>
        <w:spacing w:line="360" w:lineRule="auto"/>
        <w:jc w:val="both"/>
        <w:rPr>
          <w:rFonts w:ascii="Arial" w:hAnsi="Arial" w:cs="Arial"/>
          <w:b/>
          <w:color w:val="000000"/>
          <w:szCs w:val="24"/>
          <w:lang w:bidi="ar-EG"/>
        </w:rPr>
      </w:pPr>
      <w:r w:rsidRPr="00552F3D">
        <w:rPr>
          <w:rFonts w:ascii="Times New Roman" w:hAnsi="Times New Roman"/>
          <w:szCs w:val="24"/>
          <w:rtl/>
        </w:rPr>
        <w:t>العرض المالي ويشمل الأجر اليومي للاستشاري.</w:t>
      </w:r>
      <w:r w:rsidRPr="000E48B0">
        <w:rPr>
          <w:rFonts w:ascii="Arial" w:hAnsi="Arial" w:cs="Arial" w:hint="cs"/>
          <w:b/>
          <w:color w:val="000000"/>
          <w:szCs w:val="24"/>
          <w:rtl/>
          <w:lang w:bidi="ar-EG"/>
        </w:rPr>
        <w:t xml:space="preserve"> </w:t>
      </w:r>
      <w:r w:rsidRPr="004404E7">
        <w:rPr>
          <w:rFonts w:ascii="Arial" w:hAnsi="Arial" w:cs="Arial" w:hint="cs"/>
          <w:b/>
          <w:color w:val="000000"/>
          <w:szCs w:val="24"/>
          <w:rtl/>
          <w:lang w:bidi="ar-EG"/>
        </w:rPr>
        <w:t>(الاجر اليومي للاستشاري ، المواصلات، الأدوات المستخدمه،،،، الخ)</w:t>
      </w:r>
      <w:r w:rsidRPr="004404E7">
        <w:rPr>
          <w:rFonts w:ascii="Arial" w:hAnsi="Arial" w:cs="Arial"/>
          <w:b/>
          <w:color w:val="000000"/>
          <w:szCs w:val="24"/>
          <w:rtl/>
          <w:lang w:bidi="ar-EG"/>
        </w:rPr>
        <w:t>.</w:t>
      </w:r>
    </w:p>
    <w:p w14:paraId="4C927D2D" w14:textId="77777777" w:rsidR="000E48B0" w:rsidRPr="009B67C9" w:rsidRDefault="000E48B0" w:rsidP="000E48B0">
      <w:pPr>
        <w:pStyle w:val="ListParagraph"/>
        <w:numPr>
          <w:ilvl w:val="1"/>
          <w:numId w:val="1"/>
        </w:numPr>
        <w:bidi/>
        <w:spacing w:line="360" w:lineRule="auto"/>
        <w:jc w:val="both"/>
        <w:rPr>
          <w:rFonts w:cs="Arial"/>
          <w:szCs w:val="24"/>
        </w:rPr>
      </w:pPr>
      <w:r w:rsidRPr="009B67C9">
        <w:rPr>
          <w:rFonts w:cs="Arial" w:hint="cs"/>
          <w:b/>
          <w:szCs w:val="24"/>
          <w:rtl/>
          <w:lang w:bidi="ar-EG"/>
        </w:rPr>
        <w:t xml:space="preserve">التكاليف الخاصه باجر الاستشاري والفريق الذي يعمل معه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310"/>
        <w:gridCol w:w="1913"/>
        <w:gridCol w:w="1965"/>
        <w:gridCol w:w="1960"/>
      </w:tblGrid>
      <w:tr w:rsidR="000E48B0" w:rsidRPr="00CC4271" w14:paraId="06FE7D2F" w14:textId="77777777" w:rsidTr="00B05E60">
        <w:tc>
          <w:tcPr>
            <w:tcW w:w="1425" w:type="dxa"/>
            <w:shd w:val="clear" w:color="auto" w:fill="auto"/>
            <w:vAlign w:val="center"/>
          </w:tcPr>
          <w:p w14:paraId="2AD8FBCB" w14:textId="77777777" w:rsidR="000E48B0" w:rsidRPr="00CC4271" w:rsidRDefault="000E48B0" w:rsidP="00B05E60">
            <w:pPr>
              <w:jc w:val="center"/>
              <w:rPr>
                <w:rFonts w:cs="Arial"/>
              </w:rPr>
            </w:pPr>
            <w:r>
              <w:rPr>
                <w:rFonts w:cs="Arial" w:hint="cs"/>
                <w:rtl/>
              </w:rPr>
              <w:t>الاجمالي</w:t>
            </w:r>
          </w:p>
        </w:tc>
        <w:tc>
          <w:tcPr>
            <w:tcW w:w="1310" w:type="dxa"/>
            <w:shd w:val="clear" w:color="auto" w:fill="auto"/>
            <w:vAlign w:val="center"/>
          </w:tcPr>
          <w:p w14:paraId="6140696B" w14:textId="0D8ACBD6" w:rsidR="000E48B0" w:rsidRPr="00CC4271" w:rsidRDefault="000E48B0" w:rsidP="00B05E60">
            <w:pPr>
              <w:jc w:val="center"/>
              <w:rPr>
                <w:rFonts w:cs="Arial"/>
              </w:rPr>
            </w:pPr>
            <w:r>
              <w:rPr>
                <w:rFonts w:cs="Arial" w:hint="cs"/>
                <w:rtl/>
              </w:rPr>
              <w:t>سعر الوحدة</w:t>
            </w:r>
            <w:r w:rsidR="00B05E60">
              <w:rPr>
                <w:rFonts w:cs="Arial" w:hint="cs"/>
                <w:rtl/>
              </w:rPr>
              <w:t xml:space="preserve"> </w:t>
            </w:r>
            <w:r w:rsidR="00B05E60">
              <w:rPr>
                <w:rFonts w:cs="Arial"/>
              </w:rPr>
              <w:t>/</w:t>
            </w:r>
            <w:r w:rsidR="00B05E60">
              <w:rPr>
                <w:rFonts w:cs="Arial" w:hint="cs"/>
                <w:rtl/>
                <w:lang w:bidi="ar-EG"/>
              </w:rPr>
              <w:t>اليوم</w:t>
            </w:r>
          </w:p>
        </w:tc>
        <w:tc>
          <w:tcPr>
            <w:tcW w:w="1913" w:type="dxa"/>
            <w:shd w:val="clear" w:color="auto" w:fill="auto"/>
            <w:vAlign w:val="center"/>
          </w:tcPr>
          <w:p w14:paraId="7F19236E" w14:textId="106AB16A" w:rsidR="000E48B0" w:rsidRPr="00CC4271" w:rsidRDefault="000E48B0" w:rsidP="00B05E60">
            <w:pPr>
              <w:jc w:val="center"/>
              <w:rPr>
                <w:rFonts w:cs="Arial"/>
              </w:rPr>
            </w:pPr>
            <w:r>
              <w:rPr>
                <w:rFonts w:cs="Arial" w:hint="cs"/>
                <w:rtl/>
              </w:rPr>
              <w:t>وحدة القياس</w:t>
            </w:r>
            <w:r w:rsidR="00B05E60">
              <w:rPr>
                <w:rFonts w:cs="Arial"/>
              </w:rPr>
              <w:t>/</w:t>
            </w:r>
            <w:r w:rsidR="00B05E60">
              <w:rPr>
                <w:rFonts w:cs="Arial" w:hint="cs"/>
                <w:rtl/>
                <w:lang w:bidi="ar-EG"/>
              </w:rPr>
              <w:t>يوم</w:t>
            </w:r>
          </w:p>
        </w:tc>
        <w:tc>
          <w:tcPr>
            <w:tcW w:w="1965" w:type="dxa"/>
            <w:shd w:val="clear" w:color="auto" w:fill="auto"/>
            <w:vAlign w:val="center"/>
          </w:tcPr>
          <w:p w14:paraId="027132F1" w14:textId="77777777" w:rsidR="000E48B0" w:rsidRPr="00CC4271" w:rsidRDefault="000E48B0" w:rsidP="00B05E60">
            <w:pPr>
              <w:jc w:val="center"/>
              <w:rPr>
                <w:rFonts w:cs="Arial"/>
              </w:rPr>
            </w:pPr>
            <w:r>
              <w:rPr>
                <w:rFonts w:cs="Arial" w:hint="cs"/>
                <w:rtl/>
              </w:rPr>
              <w:t>الكمية</w:t>
            </w:r>
          </w:p>
        </w:tc>
        <w:tc>
          <w:tcPr>
            <w:tcW w:w="1960" w:type="dxa"/>
            <w:shd w:val="clear" w:color="auto" w:fill="auto"/>
            <w:vAlign w:val="center"/>
          </w:tcPr>
          <w:p w14:paraId="4BBC0451" w14:textId="77777777" w:rsidR="000E48B0" w:rsidRPr="00CC4271" w:rsidRDefault="000E48B0" w:rsidP="00B05E60">
            <w:pPr>
              <w:jc w:val="center"/>
              <w:rPr>
                <w:rFonts w:cs="Arial"/>
                <w:rtl/>
                <w:lang w:bidi="ar-EG"/>
              </w:rPr>
            </w:pPr>
            <w:r>
              <w:rPr>
                <w:rFonts w:cs="Arial" w:hint="cs"/>
                <w:rtl/>
                <w:lang w:bidi="ar-EG"/>
              </w:rPr>
              <w:t>الوصف / المخرجات</w:t>
            </w:r>
          </w:p>
        </w:tc>
      </w:tr>
      <w:tr w:rsidR="00F924BB" w:rsidRPr="00CC4271" w14:paraId="66D93CFF" w14:textId="77777777" w:rsidTr="00B55617">
        <w:tc>
          <w:tcPr>
            <w:tcW w:w="1425" w:type="dxa"/>
            <w:shd w:val="clear" w:color="auto" w:fill="auto"/>
            <w:vAlign w:val="center"/>
          </w:tcPr>
          <w:p w14:paraId="6C1531D0" w14:textId="425E2669" w:rsidR="00F924BB" w:rsidRPr="00CC4271" w:rsidRDefault="00F924BB" w:rsidP="00F924BB">
            <w:pPr>
              <w:jc w:val="center"/>
              <w:rPr>
                <w:rFonts w:cs="Arial"/>
              </w:rPr>
            </w:pPr>
          </w:p>
        </w:tc>
        <w:tc>
          <w:tcPr>
            <w:tcW w:w="1310" w:type="dxa"/>
            <w:shd w:val="clear" w:color="auto" w:fill="auto"/>
            <w:vAlign w:val="center"/>
          </w:tcPr>
          <w:p w14:paraId="0424EC2E" w14:textId="1F0FF607" w:rsidR="00F924BB" w:rsidRPr="00CC4271" w:rsidRDefault="00F924BB" w:rsidP="00F924BB">
            <w:pPr>
              <w:jc w:val="center"/>
              <w:rPr>
                <w:rFonts w:cs="Arial"/>
              </w:rPr>
            </w:pPr>
          </w:p>
        </w:tc>
        <w:tc>
          <w:tcPr>
            <w:tcW w:w="1913" w:type="dxa"/>
            <w:shd w:val="clear" w:color="auto" w:fill="auto"/>
            <w:vAlign w:val="center"/>
          </w:tcPr>
          <w:p w14:paraId="17855EAE" w14:textId="3108BDC2" w:rsidR="00F924BB" w:rsidRPr="00CC4271" w:rsidRDefault="00F924BB" w:rsidP="00F924BB">
            <w:pPr>
              <w:jc w:val="center"/>
              <w:rPr>
                <w:rFonts w:cs="Arial"/>
              </w:rPr>
            </w:pPr>
          </w:p>
        </w:tc>
        <w:tc>
          <w:tcPr>
            <w:tcW w:w="1965" w:type="dxa"/>
            <w:shd w:val="clear" w:color="auto" w:fill="auto"/>
            <w:vAlign w:val="center"/>
          </w:tcPr>
          <w:p w14:paraId="728DF500" w14:textId="7AABEF50" w:rsidR="00F924BB" w:rsidRPr="00CC4271" w:rsidRDefault="00F924BB" w:rsidP="00F924BB">
            <w:pPr>
              <w:jc w:val="center"/>
              <w:rPr>
                <w:rFonts w:cs="Arial"/>
              </w:rPr>
            </w:pPr>
          </w:p>
        </w:tc>
        <w:tc>
          <w:tcPr>
            <w:tcW w:w="1960" w:type="dxa"/>
            <w:shd w:val="clear" w:color="auto" w:fill="auto"/>
          </w:tcPr>
          <w:p w14:paraId="4AFCFF41" w14:textId="5B5849B3" w:rsidR="00F924BB" w:rsidRPr="00CC4271" w:rsidRDefault="00F924BB" w:rsidP="00F924BB">
            <w:pPr>
              <w:jc w:val="center"/>
              <w:rPr>
                <w:rFonts w:cs="Arial"/>
              </w:rPr>
            </w:pPr>
            <w:r>
              <w:rPr>
                <w:rtl/>
              </w:rPr>
              <w:t>تطوير</w:t>
            </w:r>
            <w:r>
              <w:t xml:space="preserve"> </w:t>
            </w:r>
            <w:r>
              <w:rPr>
                <w:rtl/>
              </w:rPr>
              <w:t>استراتيجية</w:t>
            </w:r>
            <w:r>
              <w:t xml:space="preserve"> </w:t>
            </w:r>
            <w:r>
              <w:rPr>
                <w:rtl/>
              </w:rPr>
              <w:t>الاتصال</w:t>
            </w:r>
          </w:p>
        </w:tc>
      </w:tr>
      <w:tr w:rsidR="00F924BB" w:rsidRPr="00CC4271" w14:paraId="3A1A569B" w14:textId="77777777" w:rsidTr="00B55617">
        <w:tc>
          <w:tcPr>
            <w:tcW w:w="1425" w:type="dxa"/>
            <w:shd w:val="clear" w:color="auto" w:fill="auto"/>
            <w:vAlign w:val="center"/>
          </w:tcPr>
          <w:p w14:paraId="3706016B" w14:textId="77777777" w:rsidR="00F924BB" w:rsidRPr="00CC4271" w:rsidRDefault="00F924BB" w:rsidP="00F924BB">
            <w:pPr>
              <w:jc w:val="center"/>
              <w:rPr>
                <w:rFonts w:cs="Arial"/>
              </w:rPr>
            </w:pPr>
          </w:p>
        </w:tc>
        <w:tc>
          <w:tcPr>
            <w:tcW w:w="1310" w:type="dxa"/>
            <w:shd w:val="clear" w:color="auto" w:fill="auto"/>
            <w:vAlign w:val="center"/>
          </w:tcPr>
          <w:p w14:paraId="7C71263B" w14:textId="77777777" w:rsidR="00F924BB" w:rsidRPr="00CC4271" w:rsidRDefault="00F924BB" w:rsidP="00F924BB">
            <w:pPr>
              <w:jc w:val="center"/>
              <w:rPr>
                <w:rFonts w:cs="Arial"/>
              </w:rPr>
            </w:pPr>
          </w:p>
        </w:tc>
        <w:tc>
          <w:tcPr>
            <w:tcW w:w="1913" w:type="dxa"/>
            <w:shd w:val="clear" w:color="auto" w:fill="auto"/>
            <w:vAlign w:val="center"/>
          </w:tcPr>
          <w:p w14:paraId="1BD4A6C3" w14:textId="284E1B46" w:rsidR="00F924BB" w:rsidRPr="00CC4271" w:rsidRDefault="00F924BB" w:rsidP="00F924BB">
            <w:pPr>
              <w:jc w:val="center"/>
              <w:rPr>
                <w:rFonts w:cs="Arial"/>
              </w:rPr>
            </w:pPr>
          </w:p>
        </w:tc>
        <w:tc>
          <w:tcPr>
            <w:tcW w:w="1965" w:type="dxa"/>
            <w:shd w:val="clear" w:color="auto" w:fill="auto"/>
            <w:vAlign w:val="center"/>
          </w:tcPr>
          <w:p w14:paraId="480E4E19" w14:textId="37649252" w:rsidR="00F924BB" w:rsidRPr="00CC4271" w:rsidRDefault="00F924BB" w:rsidP="00F924BB">
            <w:pPr>
              <w:jc w:val="center"/>
              <w:rPr>
                <w:rFonts w:cs="Arial"/>
              </w:rPr>
            </w:pPr>
          </w:p>
        </w:tc>
        <w:tc>
          <w:tcPr>
            <w:tcW w:w="1960" w:type="dxa"/>
            <w:shd w:val="clear" w:color="auto" w:fill="auto"/>
          </w:tcPr>
          <w:p w14:paraId="67D6E4F4" w14:textId="3D525569" w:rsidR="00F924BB" w:rsidRPr="00CC4271" w:rsidRDefault="00F924BB" w:rsidP="00F924BB">
            <w:pPr>
              <w:jc w:val="center"/>
              <w:rPr>
                <w:rFonts w:cs="Arial"/>
              </w:rPr>
            </w:pPr>
            <w:r>
              <w:rPr>
                <w:rtl/>
              </w:rPr>
              <w:t>إنتاج</w:t>
            </w:r>
            <w:r>
              <w:t xml:space="preserve"> </w:t>
            </w:r>
            <w:r>
              <w:rPr>
                <w:rtl/>
              </w:rPr>
              <w:t>الفيديوهات</w:t>
            </w:r>
            <w:r>
              <w:t xml:space="preserve"> </w:t>
            </w:r>
            <w:r>
              <w:rPr>
                <w:rtl/>
              </w:rPr>
              <w:t>والصور</w:t>
            </w:r>
          </w:p>
        </w:tc>
      </w:tr>
      <w:tr w:rsidR="00F924BB" w:rsidRPr="00CC4271" w14:paraId="7527C3FD" w14:textId="77777777" w:rsidTr="00B55617">
        <w:tc>
          <w:tcPr>
            <w:tcW w:w="1425" w:type="dxa"/>
            <w:shd w:val="clear" w:color="auto" w:fill="auto"/>
            <w:vAlign w:val="center"/>
          </w:tcPr>
          <w:p w14:paraId="1F795CB7" w14:textId="77777777" w:rsidR="00F924BB" w:rsidRPr="00CC4271" w:rsidRDefault="00F924BB" w:rsidP="00F924BB">
            <w:pPr>
              <w:jc w:val="center"/>
              <w:rPr>
                <w:rFonts w:cs="Arial"/>
              </w:rPr>
            </w:pPr>
          </w:p>
        </w:tc>
        <w:tc>
          <w:tcPr>
            <w:tcW w:w="1310" w:type="dxa"/>
            <w:shd w:val="clear" w:color="auto" w:fill="auto"/>
            <w:vAlign w:val="center"/>
          </w:tcPr>
          <w:p w14:paraId="0DE69B3F" w14:textId="77777777" w:rsidR="00F924BB" w:rsidRPr="00CC4271" w:rsidRDefault="00F924BB" w:rsidP="00F924BB">
            <w:pPr>
              <w:jc w:val="center"/>
              <w:rPr>
                <w:rFonts w:cs="Arial"/>
              </w:rPr>
            </w:pPr>
          </w:p>
        </w:tc>
        <w:tc>
          <w:tcPr>
            <w:tcW w:w="1913" w:type="dxa"/>
            <w:shd w:val="clear" w:color="auto" w:fill="auto"/>
            <w:vAlign w:val="center"/>
          </w:tcPr>
          <w:p w14:paraId="62DE6D4B" w14:textId="77777777" w:rsidR="00F924BB" w:rsidRPr="00CC4271" w:rsidRDefault="00F924BB" w:rsidP="00F924BB">
            <w:pPr>
              <w:jc w:val="center"/>
              <w:rPr>
                <w:rFonts w:cs="Arial"/>
              </w:rPr>
            </w:pPr>
          </w:p>
        </w:tc>
        <w:tc>
          <w:tcPr>
            <w:tcW w:w="1965" w:type="dxa"/>
            <w:shd w:val="clear" w:color="auto" w:fill="auto"/>
            <w:vAlign w:val="center"/>
          </w:tcPr>
          <w:p w14:paraId="0A13B2F0" w14:textId="77777777" w:rsidR="00F924BB" w:rsidRPr="00CC4271" w:rsidRDefault="00F924BB" w:rsidP="00F924BB">
            <w:pPr>
              <w:jc w:val="center"/>
              <w:rPr>
                <w:rFonts w:cs="Arial"/>
              </w:rPr>
            </w:pPr>
          </w:p>
        </w:tc>
        <w:tc>
          <w:tcPr>
            <w:tcW w:w="1960" w:type="dxa"/>
            <w:shd w:val="clear" w:color="auto" w:fill="auto"/>
          </w:tcPr>
          <w:p w14:paraId="30C448C0" w14:textId="1AA3715E" w:rsidR="00F924BB" w:rsidRPr="00CC4271" w:rsidRDefault="00F924BB" w:rsidP="00F924BB">
            <w:pPr>
              <w:jc w:val="center"/>
              <w:rPr>
                <w:rFonts w:cs="Arial"/>
              </w:rPr>
            </w:pPr>
            <w:r>
              <w:rPr>
                <w:rtl/>
              </w:rPr>
              <w:t>إدارة</w:t>
            </w:r>
            <w:r>
              <w:t xml:space="preserve"> </w:t>
            </w:r>
            <w:r>
              <w:rPr>
                <w:rtl/>
              </w:rPr>
              <w:t>الحملة</w:t>
            </w:r>
            <w:r>
              <w:t xml:space="preserve"> </w:t>
            </w:r>
            <w:r>
              <w:rPr>
                <w:rtl/>
              </w:rPr>
              <w:t>الرقمية</w:t>
            </w:r>
          </w:p>
        </w:tc>
      </w:tr>
      <w:tr w:rsidR="00F924BB" w:rsidRPr="00CC4271" w14:paraId="205C653E" w14:textId="77777777" w:rsidTr="00B55617">
        <w:tc>
          <w:tcPr>
            <w:tcW w:w="1425" w:type="dxa"/>
            <w:shd w:val="clear" w:color="auto" w:fill="auto"/>
            <w:vAlign w:val="center"/>
          </w:tcPr>
          <w:p w14:paraId="2FD48B2E" w14:textId="77777777" w:rsidR="00F924BB" w:rsidRPr="00CC4271" w:rsidRDefault="00F924BB" w:rsidP="00F924BB">
            <w:pPr>
              <w:jc w:val="center"/>
              <w:rPr>
                <w:rFonts w:cs="Arial"/>
              </w:rPr>
            </w:pPr>
          </w:p>
        </w:tc>
        <w:tc>
          <w:tcPr>
            <w:tcW w:w="1310" w:type="dxa"/>
            <w:shd w:val="clear" w:color="auto" w:fill="auto"/>
            <w:vAlign w:val="center"/>
          </w:tcPr>
          <w:p w14:paraId="07EC2A26" w14:textId="77777777" w:rsidR="00F924BB" w:rsidRPr="00CC4271" w:rsidRDefault="00F924BB" w:rsidP="00F924BB">
            <w:pPr>
              <w:jc w:val="center"/>
              <w:rPr>
                <w:rFonts w:cs="Arial"/>
              </w:rPr>
            </w:pPr>
          </w:p>
        </w:tc>
        <w:tc>
          <w:tcPr>
            <w:tcW w:w="1913" w:type="dxa"/>
            <w:shd w:val="clear" w:color="auto" w:fill="auto"/>
            <w:vAlign w:val="center"/>
          </w:tcPr>
          <w:p w14:paraId="0A199D65" w14:textId="77777777" w:rsidR="00F924BB" w:rsidRPr="00CC4271" w:rsidRDefault="00F924BB" w:rsidP="00F924BB">
            <w:pPr>
              <w:jc w:val="center"/>
              <w:rPr>
                <w:rFonts w:cs="Arial"/>
              </w:rPr>
            </w:pPr>
          </w:p>
        </w:tc>
        <w:tc>
          <w:tcPr>
            <w:tcW w:w="1965" w:type="dxa"/>
            <w:shd w:val="clear" w:color="auto" w:fill="auto"/>
            <w:vAlign w:val="center"/>
          </w:tcPr>
          <w:p w14:paraId="13B7D7E7" w14:textId="77777777" w:rsidR="00F924BB" w:rsidRPr="00CC4271" w:rsidRDefault="00F924BB" w:rsidP="00F924BB">
            <w:pPr>
              <w:jc w:val="center"/>
              <w:rPr>
                <w:rFonts w:cs="Arial"/>
              </w:rPr>
            </w:pPr>
          </w:p>
        </w:tc>
        <w:tc>
          <w:tcPr>
            <w:tcW w:w="1960" w:type="dxa"/>
            <w:shd w:val="clear" w:color="auto" w:fill="auto"/>
          </w:tcPr>
          <w:p w14:paraId="0EE272D7" w14:textId="0B40DCEC" w:rsidR="00F924BB" w:rsidRPr="00CC4271" w:rsidRDefault="00F924BB" w:rsidP="00F924BB">
            <w:pPr>
              <w:jc w:val="center"/>
              <w:rPr>
                <w:rFonts w:cs="Arial"/>
              </w:rPr>
            </w:pPr>
            <w:r>
              <w:rPr>
                <w:rtl/>
              </w:rPr>
              <w:t>التقرير</w:t>
            </w:r>
            <w:r>
              <w:t xml:space="preserve"> </w:t>
            </w:r>
            <w:r>
              <w:rPr>
                <w:rtl/>
              </w:rPr>
              <w:t>النهائي</w:t>
            </w:r>
            <w:r>
              <w:t xml:space="preserve"> </w:t>
            </w:r>
            <w:r>
              <w:rPr>
                <w:rtl/>
              </w:rPr>
              <w:t>والتدريب</w:t>
            </w:r>
          </w:p>
        </w:tc>
      </w:tr>
      <w:tr w:rsidR="00F924BB" w:rsidRPr="00CC4271" w14:paraId="72519431" w14:textId="77777777" w:rsidTr="00B55617">
        <w:tc>
          <w:tcPr>
            <w:tcW w:w="1425" w:type="dxa"/>
            <w:shd w:val="clear" w:color="auto" w:fill="auto"/>
            <w:vAlign w:val="center"/>
          </w:tcPr>
          <w:p w14:paraId="08BA5415" w14:textId="77777777" w:rsidR="00F924BB" w:rsidRPr="00CC4271" w:rsidRDefault="00F924BB" w:rsidP="00F924BB">
            <w:pPr>
              <w:jc w:val="center"/>
              <w:rPr>
                <w:rFonts w:cs="Arial"/>
              </w:rPr>
            </w:pPr>
          </w:p>
        </w:tc>
        <w:tc>
          <w:tcPr>
            <w:tcW w:w="1310" w:type="dxa"/>
            <w:shd w:val="clear" w:color="auto" w:fill="auto"/>
            <w:vAlign w:val="center"/>
          </w:tcPr>
          <w:p w14:paraId="6F385A8E" w14:textId="77777777" w:rsidR="00F924BB" w:rsidRPr="00CC4271" w:rsidRDefault="00F924BB" w:rsidP="00F924BB">
            <w:pPr>
              <w:jc w:val="center"/>
              <w:rPr>
                <w:rFonts w:cs="Arial"/>
              </w:rPr>
            </w:pPr>
          </w:p>
        </w:tc>
        <w:tc>
          <w:tcPr>
            <w:tcW w:w="1913" w:type="dxa"/>
            <w:shd w:val="clear" w:color="auto" w:fill="auto"/>
            <w:vAlign w:val="center"/>
          </w:tcPr>
          <w:p w14:paraId="5FF6EAE0" w14:textId="77777777" w:rsidR="00F924BB" w:rsidRPr="00CC4271" w:rsidRDefault="00F924BB" w:rsidP="00F924BB">
            <w:pPr>
              <w:jc w:val="center"/>
              <w:rPr>
                <w:rFonts w:cs="Arial"/>
              </w:rPr>
            </w:pPr>
          </w:p>
        </w:tc>
        <w:tc>
          <w:tcPr>
            <w:tcW w:w="1965" w:type="dxa"/>
            <w:shd w:val="clear" w:color="auto" w:fill="auto"/>
            <w:vAlign w:val="center"/>
          </w:tcPr>
          <w:p w14:paraId="1E9D85CB" w14:textId="77777777" w:rsidR="00F924BB" w:rsidRPr="00CC4271" w:rsidRDefault="00F924BB" w:rsidP="00F924BB">
            <w:pPr>
              <w:jc w:val="center"/>
              <w:rPr>
                <w:rFonts w:cs="Arial"/>
              </w:rPr>
            </w:pPr>
          </w:p>
        </w:tc>
        <w:tc>
          <w:tcPr>
            <w:tcW w:w="1960" w:type="dxa"/>
            <w:shd w:val="clear" w:color="auto" w:fill="auto"/>
          </w:tcPr>
          <w:p w14:paraId="1C227E3C" w14:textId="5267FEEF" w:rsidR="00F924BB" w:rsidRPr="00CC4271" w:rsidRDefault="00F924BB" w:rsidP="00F924BB">
            <w:pPr>
              <w:jc w:val="center"/>
              <w:rPr>
                <w:rFonts w:cs="Arial"/>
              </w:rPr>
            </w:pPr>
            <w:r>
              <w:rPr>
                <w:rtl/>
              </w:rPr>
              <w:t>تطوير</w:t>
            </w:r>
            <w:r>
              <w:t xml:space="preserve"> </w:t>
            </w:r>
            <w:r>
              <w:rPr>
                <w:rtl/>
              </w:rPr>
              <w:t>استراتيجية</w:t>
            </w:r>
            <w:r>
              <w:t xml:space="preserve"> </w:t>
            </w:r>
            <w:r>
              <w:rPr>
                <w:rtl/>
              </w:rPr>
              <w:t>الاتصال</w:t>
            </w:r>
          </w:p>
        </w:tc>
      </w:tr>
    </w:tbl>
    <w:p w14:paraId="1196C3BD" w14:textId="77777777" w:rsidR="000E48B0" w:rsidRPr="00CC272E" w:rsidRDefault="000E48B0" w:rsidP="000E48B0">
      <w:pPr>
        <w:bidi w:val="0"/>
        <w:rPr>
          <w:rFonts w:cs="Arial"/>
        </w:rPr>
      </w:pPr>
    </w:p>
    <w:p w14:paraId="5FDFE2D4" w14:textId="77777777" w:rsidR="000E48B0" w:rsidRPr="00ED3DB5" w:rsidRDefault="000E48B0" w:rsidP="000E48B0">
      <w:pPr>
        <w:pStyle w:val="ListParagraph"/>
        <w:numPr>
          <w:ilvl w:val="1"/>
          <w:numId w:val="1"/>
        </w:numPr>
        <w:bidi/>
        <w:rPr>
          <w:rFonts w:cs="Arial"/>
          <w:szCs w:val="24"/>
        </w:rPr>
      </w:pPr>
      <w:r>
        <w:rPr>
          <w:rFonts w:cs="Arial" w:hint="cs"/>
          <w:b/>
          <w:szCs w:val="24"/>
          <w:rtl/>
        </w:rPr>
        <w:t xml:space="preserve">المصاريف الاخري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2542"/>
        <w:gridCol w:w="1962"/>
      </w:tblGrid>
      <w:tr w:rsidR="000E48B0" w:rsidRPr="00CC4271" w14:paraId="35273F5F" w14:textId="77777777" w:rsidTr="00AD2BCE">
        <w:tc>
          <w:tcPr>
            <w:tcW w:w="2088" w:type="dxa"/>
            <w:shd w:val="clear" w:color="auto" w:fill="auto"/>
          </w:tcPr>
          <w:p w14:paraId="2B0DCF8F" w14:textId="77777777" w:rsidR="000E48B0" w:rsidRPr="00CC4271" w:rsidRDefault="000E48B0" w:rsidP="00AD2BCE">
            <w:pPr>
              <w:jc w:val="center"/>
              <w:rPr>
                <w:rFonts w:cs="Arial"/>
              </w:rPr>
            </w:pPr>
            <w:r>
              <w:rPr>
                <w:rFonts w:cs="Arial" w:hint="cs"/>
                <w:rtl/>
              </w:rPr>
              <w:t xml:space="preserve">الاجمالي </w:t>
            </w:r>
          </w:p>
        </w:tc>
        <w:tc>
          <w:tcPr>
            <w:tcW w:w="1980" w:type="dxa"/>
            <w:shd w:val="clear" w:color="auto" w:fill="auto"/>
          </w:tcPr>
          <w:p w14:paraId="4BE0740B" w14:textId="77777777" w:rsidR="000E48B0" w:rsidRPr="00CC4271" w:rsidRDefault="000E48B0" w:rsidP="00AD2BCE">
            <w:pPr>
              <w:jc w:val="center"/>
              <w:rPr>
                <w:rFonts w:cs="Arial"/>
              </w:rPr>
            </w:pPr>
            <w:r>
              <w:rPr>
                <w:rFonts w:cs="Arial" w:hint="cs"/>
                <w:rtl/>
              </w:rPr>
              <w:t xml:space="preserve">العدد </w:t>
            </w:r>
          </w:p>
        </w:tc>
        <w:tc>
          <w:tcPr>
            <w:tcW w:w="2542" w:type="dxa"/>
            <w:shd w:val="clear" w:color="auto" w:fill="auto"/>
          </w:tcPr>
          <w:p w14:paraId="7CD0B4B1" w14:textId="77777777" w:rsidR="000E48B0" w:rsidRPr="00CC4271" w:rsidRDefault="000E48B0" w:rsidP="00AD2BCE">
            <w:pPr>
              <w:jc w:val="center"/>
              <w:rPr>
                <w:rFonts w:cs="Arial"/>
              </w:rPr>
            </w:pPr>
            <w:r>
              <w:rPr>
                <w:rFonts w:cs="Arial" w:hint="cs"/>
                <w:rtl/>
              </w:rPr>
              <w:t>التكلفه  (بالجنيه المصري)</w:t>
            </w:r>
          </w:p>
        </w:tc>
        <w:tc>
          <w:tcPr>
            <w:tcW w:w="1962" w:type="dxa"/>
            <w:shd w:val="clear" w:color="auto" w:fill="auto"/>
          </w:tcPr>
          <w:p w14:paraId="6DB0DD50" w14:textId="77777777" w:rsidR="000E48B0" w:rsidRPr="00CC4271" w:rsidRDefault="000E48B0" w:rsidP="00AD2BCE">
            <w:pPr>
              <w:jc w:val="center"/>
              <w:rPr>
                <w:rFonts w:cs="Arial"/>
              </w:rPr>
            </w:pPr>
            <w:r>
              <w:rPr>
                <w:rFonts w:cs="Arial" w:hint="cs"/>
                <w:rtl/>
              </w:rPr>
              <w:t>الوصف</w:t>
            </w:r>
          </w:p>
        </w:tc>
      </w:tr>
      <w:tr w:rsidR="000E48B0" w:rsidRPr="00CC4271" w14:paraId="726ABDEE" w14:textId="77777777" w:rsidTr="00AD2BCE">
        <w:tc>
          <w:tcPr>
            <w:tcW w:w="2088" w:type="dxa"/>
            <w:shd w:val="clear" w:color="auto" w:fill="auto"/>
          </w:tcPr>
          <w:p w14:paraId="3DB6FC59" w14:textId="77777777" w:rsidR="000E48B0" w:rsidRPr="00CC4271" w:rsidRDefault="000E48B0" w:rsidP="00AD2BCE">
            <w:pPr>
              <w:rPr>
                <w:rFonts w:cs="Arial"/>
              </w:rPr>
            </w:pPr>
          </w:p>
        </w:tc>
        <w:tc>
          <w:tcPr>
            <w:tcW w:w="1980" w:type="dxa"/>
            <w:shd w:val="clear" w:color="auto" w:fill="auto"/>
          </w:tcPr>
          <w:p w14:paraId="2FFBBE32" w14:textId="77777777" w:rsidR="000E48B0" w:rsidRPr="00CC4271" w:rsidRDefault="000E48B0" w:rsidP="00AD2BCE">
            <w:pPr>
              <w:rPr>
                <w:rFonts w:cs="Arial"/>
              </w:rPr>
            </w:pPr>
          </w:p>
        </w:tc>
        <w:tc>
          <w:tcPr>
            <w:tcW w:w="2542" w:type="dxa"/>
            <w:shd w:val="clear" w:color="auto" w:fill="auto"/>
          </w:tcPr>
          <w:p w14:paraId="67BC522A" w14:textId="77777777" w:rsidR="000E48B0" w:rsidRPr="00CC4271" w:rsidRDefault="000E48B0" w:rsidP="00AD2BCE">
            <w:pPr>
              <w:rPr>
                <w:rFonts w:cs="Arial"/>
              </w:rPr>
            </w:pPr>
          </w:p>
        </w:tc>
        <w:tc>
          <w:tcPr>
            <w:tcW w:w="1962" w:type="dxa"/>
            <w:shd w:val="clear" w:color="auto" w:fill="auto"/>
          </w:tcPr>
          <w:p w14:paraId="3EA8F278" w14:textId="77777777" w:rsidR="000E48B0" w:rsidRPr="00CC4271" w:rsidRDefault="000E48B0" w:rsidP="00AD2BCE">
            <w:pPr>
              <w:rPr>
                <w:rFonts w:cs="Arial"/>
              </w:rPr>
            </w:pPr>
          </w:p>
        </w:tc>
      </w:tr>
      <w:tr w:rsidR="000E48B0" w:rsidRPr="00CC4271" w14:paraId="59D2190B" w14:textId="77777777" w:rsidTr="00AD2BCE">
        <w:tc>
          <w:tcPr>
            <w:tcW w:w="2088" w:type="dxa"/>
            <w:shd w:val="clear" w:color="auto" w:fill="auto"/>
          </w:tcPr>
          <w:p w14:paraId="04055996" w14:textId="77777777" w:rsidR="000E48B0" w:rsidRPr="00CC4271" w:rsidRDefault="000E48B0" w:rsidP="00AD2BCE">
            <w:pPr>
              <w:rPr>
                <w:rFonts w:cs="Arial"/>
              </w:rPr>
            </w:pPr>
          </w:p>
        </w:tc>
        <w:tc>
          <w:tcPr>
            <w:tcW w:w="1980" w:type="dxa"/>
            <w:shd w:val="clear" w:color="auto" w:fill="auto"/>
          </w:tcPr>
          <w:p w14:paraId="5C4A885D" w14:textId="77777777" w:rsidR="000E48B0" w:rsidRPr="00CC4271" w:rsidRDefault="000E48B0" w:rsidP="00AD2BCE">
            <w:pPr>
              <w:rPr>
                <w:rFonts w:cs="Arial"/>
              </w:rPr>
            </w:pPr>
          </w:p>
        </w:tc>
        <w:tc>
          <w:tcPr>
            <w:tcW w:w="2542" w:type="dxa"/>
            <w:shd w:val="clear" w:color="auto" w:fill="auto"/>
          </w:tcPr>
          <w:p w14:paraId="325E2C75" w14:textId="77777777" w:rsidR="000E48B0" w:rsidRPr="00CC4271" w:rsidRDefault="000E48B0" w:rsidP="00AD2BCE">
            <w:pPr>
              <w:rPr>
                <w:rFonts w:cs="Arial"/>
              </w:rPr>
            </w:pPr>
          </w:p>
        </w:tc>
        <w:tc>
          <w:tcPr>
            <w:tcW w:w="1962" w:type="dxa"/>
            <w:shd w:val="clear" w:color="auto" w:fill="auto"/>
          </w:tcPr>
          <w:p w14:paraId="61DC41B8" w14:textId="77777777" w:rsidR="000E48B0" w:rsidRPr="00CC4271" w:rsidRDefault="000E48B0" w:rsidP="00AD2BCE">
            <w:pPr>
              <w:rPr>
                <w:rFonts w:cs="Arial"/>
              </w:rPr>
            </w:pPr>
          </w:p>
        </w:tc>
      </w:tr>
      <w:tr w:rsidR="000E48B0" w:rsidRPr="00CC4271" w14:paraId="1E4DD79F" w14:textId="77777777" w:rsidTr="00AD2BCE">
        <w:tc>
          <w:tcPr>
            <w:tcW w:w="2088" w:type="dxa"/>
            <w:shd w:val="clear" w:color="auto" w:fill="auto"/>
          </w:tcPr>
          <w:p w14:paraId="6C1795BB" w14:textId="77777777" w:rsidR="000E48B0" w:rsidRPr="00CC4271" w:rsidRDefault="000E48B0" w:rsidP="00AD2BCE">
            <w:pPr>
              <w:rPr>
                <w:rFonts w:cs="Arial"/>
              </w:rPr>
            </w:pPr>
          </w:p>
        </w:tc>
        <w:tc>
          <w:tcPr>
            <w:tcW w:w="1980" w:type="dxa"/>
            <w:shd w:val="clear" w:color="auto" w:fill="auto"/>
          </w:tcPr>
          <w:p w14:paraId="5FD825DC" w14:textId="77777777" w:rsidR="000E48B0" w:rsidRPr="00CC4271" w:rsidRDefault="000E48B0" w:rsidP="00AD2BCE">
            <w:pPr>
              <w:rPr>
                <w:rFonts w:cs="Arial"/>
              </w:rPr>
            </w:pPr>
          </w:p>
        </w:tc>
        <w:tc>
          <w:tcPr>
            <w:tcW w:w="2542" w:type="dxa"/>
            <w:shd w:val="clear" w:color="auto" w:fill="auto"/>
          </w:tcPr>
          <w:p w14:paraId="02315DBD" w14:textId="77777777" w:rsidR="000E48B0" w:rsidRPr="00CC4271" w:rsidRDefault="000E48B0" w:rsidP="00AD2BCE">
            <w:pPr>
              <w:rPr>
                <w:rFonts w:cs="Arial"/>
              </w:rPr>
            </w:pPr>
          </w:p>
        </w:tc>
        <w:tc>
          <w:tcPr>
            <w:tcW w:w="1962" w:type="dxa"/>
            <w:shd w:val="clear" w:color="auto" w:fill="auto"/>
          </w:tcPr>
          <w:p w14:paraId="3AE5D5F4" w14:textId="77777777" w:rsidR="000E48B0" w:rsidRPr="00CC4271" w:rsidRDefault="000E48B0" w:rsidP="00AD2BCE">
            <w:pPr>
              <w:rPr>
                <w:rFonts w:cs="Arial"/>
              </w:rPr>
            </w:pPr>
          </w:p>
        </w:tc>
      </w:tr>
    </w:tbl>
    <w:p w14:paraId="488C61D8" w14:textId="77777777" w:rsidR="000E48B0" w:rsidRPr="00722D05" w:rsidRDefault="000E48B0" w:rsidP="00722D05">
      <w:pPr>
        <w:spacing w:line="360" w:lineRule="auto"/>
        <w:jc w:val="both"/>
        <w:rPr>
          <w:rFonts w:ascii="Arial" w:hAnsi="Arial" w:cs="Arial"/>
          <w:b/>
          <w:color w:val="000000"/>
          <w:lang w:bidi="ar-EG"/>
        </w:rPr>
      </w:pPr>
    </w:p>
    <w:p w14:paraId="565CD33A" w14:textId="77777777" w:rsidR="000E48B0" w:rsidRPr="00E60879" w:rsidRDefault="000E48B0" w:rsidP="000E48B0">
      <w:pPr>
        <w:pStyle w:val="Heading1"/>
        <w:bidi/>
        <w:jc w:val="both"/>
        <w:rPr>
          <w:rFonts w:eastAsia="Times New Roman"/>
          <w:lang w:eastAsia="en-GB"/>
        </w:rPr>
      </w:pPr>
      <w:r w:rsidRPr="00E60879">
        <w:rPr>
          <w:rFonts w:eastAsia="Times New Roman"/>
          <w:rtl/>
          <w:lang w:eastAsia="en-GB"/>
        </w:rPr>
        <w:t>تقديم العرض الفني والمالي</w:t>
      </w:r>
    </w:p>
    <w:p w14:paraId="422044B7" w14:textId="186E817B" w:rsidR="000E48B0" w:rsidRDefault="000E48B0" w:rsidP="00450B02">
      <w:pPr>
        <w:spacing w:line="360" w:lineRule="auto"/>
        <w:jc w:val="both"/>
        <w:rPr>
          <w:rtl/>
          <w:lang w:bidi="ar"/>
        </w:rPr>
      </w:pPr>
      <w:r w:rsidRPr="73AF382E">
        <w:rPr>
          <w:rtl/>
        </w:rPr>
        <w:t xml:space="preserve">- يرسل العرض الفني والمالي كما هو موضح في الإعلان في موعد </w:t>
      </w:r>
      <w:r w:rsidRPr="009C5AD1">
        <w:rPr>
          <w:rtl/>
        </w:rPr>
        <w:t xml:space="preserve">أقصاه </w:t>
      </w:r>
      <w:r w:rsidR="00450B02">
        <w:rPr>
          <w:rFonts w:hint="cs"/>
          <w:rtl/>
        </w:rPr>
        <w:t>25</w:t>
      </w:r>
      <w:r w:rsidR="009C5AD1" w:rsidRPr="009C5AD1">
        <w:rPr>
          <w:rtl/>
        </w:rPr>
        <w:t xml:space="preserve"> </w:t>
      </w:r>
      <w:r w:rsidR="00450B02">
        <w:t>October</w:t>
      </w:r>
      <w:r w:rsidR="009C5AD1" w:rsidRPr="009C5AD1">
        <w:rPr>
          <w:rtl/>
        </w:rPr>
        <w:t xml:space="preserve"> </w:t>
      </w:r>
      <w:r w:rsidR="009C5AD1" w:rsidRPr="009C5AD1">
        <w:t>2025</w:t>
      </w:r>
      <w:r w:rsidR="00450B02">
        <w:rPr>
          <w:rFonts w:hint="cs"/>
          <w:rtl/>
          <w:lang w:bidi="ar-EG"/>
        </w:rPr>
        <w:t xml:space="preserve"> </w:t>
      </w:r>
    </w:p>
    <w:p w14:paraId="4B55F449" w14:textId="6E6EFD0D" w:rsidR="009C5AD1" w:rsidRDefault="009C5AD1" w:rsidP="009C5AD1">
      <w:pPr>
        <w:spacing w:line="360" w:lineRule="auto"/>
        <w:jc w:val="both"/>
        <w:rPr>
          <w:rtl/>
        </w:rPr>
      </w:pPr>
      <w:r>
        <w:rPr>
          <w:rStyle w:val="apple-converted-space"/>
          <w:color w:val="1F497D"/>
          <w:sz w:val="14"/>
          <w:szCs w:val="14"/>
        </w:rPr>
        <w:t> </w:t>
      </w:r>
      <w:r w:rsidRPr="009C5AD1">
        <w:rPr>
          <w:rFonts w:hint="cs"/>
          <w:rtl/>
        </w:rPr>
        <w:t xml:space="preserve">- </w:t>
      </w:r>
      <w:r w:rsidRPr="009C5AD1">
        <w:rPr>
          <w:rtl/>
        </w:rPr>
        <w:t xml:space="preserve">النسبة المئوية المقسمة للعرض </w:t>
      </w:r>
      <w:r w:rsidRPr="009C5AD1">
        <w:rPr>
          <w:rFonts w:hint="cs"/>
          <w:rtl/>
        </w:rPr>
        <w:t>الفني</w:t>
      </w:r>
      <w:r w:rsidRPr="009C5AD1">
        <w:rPr>
          <w:rtl/>
        </w:rPr>
        <w:t xml:space="preserve"> </w:t>
      </w:r>
      <w:r w:rsidRPr="009C5AD1">
        <w:rPr>
          <w:rFonts w:hint="cs"/>
          <w:rtl/>
        </w:rPr>
        <w:t>والمالي</w:t>
      </w:r>
      <w:r w:rsidRPr="009C5AD1">
        <w:rPr>
          <w:rtl/>
        </w:rPr>
        <w:t xml:space="preserve"> (70</w:t>
      </w:r>
      <w:r w:rsidRPr="009C5AD1">
        <w:rPr>
          <w:rFonts w:hint="cs"/>
          <w:rtl/>
        </w:rPr>
        <w:t>%:</w:t>
      </w:r>
      <w:r w:rsidRPr="009C5AD1">
        <w:rPr>
          <w:rtl/>
        </w:rPr>
        <w:t xml:space="preserve"> 30</w:t>
      </w:r>
      <w:r w:rsidRPr="009C5AD1">
        <w:t>%) </w:t>
      </w:r>
    </w:p>
    <w:p w14:paraId="4CA9D5C5" w14:textId="5E50AF3D" w:rsidR="009C5AD1" w:rsidRPr="009C5AD1" w:rsidRDefault="009C5AD1" w:rsidP="00A13A86">
      <w:pPr>
        <w:pStyle w:val="ListParagraph"/>
        <w:numPr>
          <w:ilvl w:val="0"/>
          <w:numId w:val="8"/>
        </w:numPr>
        <w:bidi/>
        <w:spacing w:line="360" w:lineRule="auto"/>
        <w:jc w:val="both"/>
      </w:pPr>
      <w:r w:rsidRPr="009C5AD1">
        <w:rPr>
          <w:rtl/>
        </w:rPr>
        <w:t>الحد الأدنى لقبول العرض المقدم</w:t>
      </w:r>
      <w:r w:rsidRPr="009C5AD1">
        <w:rPr>
          <w:rFonts w:hint="cs"/>
          <w:rtl/>
        </w:rPr>
        <w:t xml:space="preserve"> اجتياز النسبة المئيوة للعرض الفني = </w:t>
      </w:r>
      <w:r w:rsidR="00A13A86">
        <w:t>35</w:t>
      </w:r>
      <w:r w:rsidRPr="009C5AD1">
        <w:t>%</w:t>
      </w:r>
    </w:p>
    <w:p w14:paraId="6AF908DA" w14:textId="77777777" w:rsidR="000E48B0" w:rsidRPr="000E48B0" w:rsidRDefault="000E48B0" w:rsidP="000E48B0">
      <w:pPr>
        <w:spacing w:before="120" w:after="120" w:line="276" w:lineRule="auto"/>
        <w:jc w:val="both"/>
        <w:rPr>
          <w:b/>
          <w:bCs/>
          <w:color w:val="C45911"/>
          <w:u w:val="single"/>
          <w:rtl/>
          <w:lang w:val="ar" w:bidi="ar"/>
        </w:rPr>
      </w:pPr>
      <w:r w:rsidRPr="000E48B0">
        <w:rPr>
          <w:rFonts w:ascii="Calibri" w:eastAsia="Calibri" w:hAnsi="Calibri" w:cs="Calibri"/>
          <w:color w:val="C45911"/>
          <w:rtl/>
          <w:lang w:bidi="ar-EG"/>
        </w:rPr>
        <w:t xml:space="preserve"> </w:t>
      </w:r>
      <w:r w:rsidRPr="000E48B0">
        <w:rPr>
          <w:b/>
          <w:bCs/>
          <w:color w:val="C45911"/>
          <w:u w:val="single"/>
          <w:rtl/>
        </w:rPr>
        <w:t>لن يتم النظر في أي مقترحات يتم تلقيها بعد الموعد النهائي، ولا يوجد أي استثناءات</w:t>
      </w:r>
      <w:r w:rsidRPr="000E48B0">
        <w:rPr>
          <w:b/>
          <w:bCs/>
          <w:color w:val="C45911"/>
          <w:u w:val="single"/>
          <w:rtl/>
          <w:lang w:val="ar"/>
        </w:rPr>
        <w:t xml:space="preserve">. </w:t>
      </w:r>
    </w:p>
    <w:p w14:paraId="6ED5945F" w14:textId="77777777" w:rsidR="000E48B0" w:rsidRPr="000E48B0" w:rsidRDefault="000E48B0" w:rsidP="000E48B0">
      <w:pPr>
        <w:spacing w:before="120" w:after="120" w:line="276" w:lineRule="auto"/>
        <w:jc w:val="both"/>
        <w:rPr>
          <w:rFonts w:ascii="Calibri" w:eastAsia="Calibri" w:hAnsi="Calibri" w:cs="Calibri"/>
          <w:color w:val="C45911"/>
        </w:rPr>
      </w:pPr>
    </w:p>
    <w:p w14:paraId="58701EBB" w14:textId="7D6D6FBE" w:rsidR="009C5AD1" w:rsidRDefault="000E48B0" w:rsidP="000A414B">
      <w:pPr>
        <w:pStyle w:val="Title"/>
        <w:bidi/>
        <w:spacing w:line="276" w:lineRule="auto"/>
        <w:ind w:left="60"/>
        <w:jc w:val="both"/>
        <w:rPr>
          <w:rFonts w:ascii="Times New Roman" w:hAnsi="Times New Roman"/>
          <w:sz w:val="24"/>
          <w:szCs w:val="24"/>
        </w:rPr>
      </w:pPr>
      <w:r w:rsidRPr="156D568A">
        <w:rPr>
          <w:rFonts w:ascii="Times New Roman" w:hAnsi="Times New Roman"/>
          <w:sz w:val="24"/>
          <w:szCs w:val="24"/>
          <w:rtl/>
        </w:rPr>
        <w:t xml:space="preserve">لا تتردد في التواصل بنا عبر البريد الإلكتروني </w:t>
      </w:r>
      <w:hyperlink r:id="rId11" w:history="1">
        <w:r w:rsidR="00352D98" w:rsidRPr="00CB59F0">
          <w:rPr>
            <w:rStyle w:val="Hyperlink"/>
            <w:b w:val="0"/>
            <w:bCs/>
            <w:sz w:val="20"/>
            <w:szCs w:val="10"/>
          </w:rPr>
          <w:t>nermin.kadry@cef-eg.org</w:t>
        </w:r>
      </w:hyperlink>
      <w:r w:rsidR="00352D98">
        <w:rPr>
          <w:b w:val="0"/>
          <w:bCs/>
          <w:sz w:val="20"/>
          <w:szCs w:val="10"/>
        </w:rPr>
        <w:t xml:space="preserve"> </w:t>
      </w:r>
      <w:r w:rsidRPr="156D568A">
        <w:rPr>
          <w:rFonts w:ascii="Times New Roman" w:hAnsi="Times New Roman"/>
          <w:sz w:val="24"/>
          <w:szCs w:val="24"/>
          <w:rtl/>
        </w:rPr>
        <w:t xml:space="preserve"> لمزيد من التفاصيل أو الاستفسار قبل</w:t>
      </w:r>
    </w:p>
    <w:p w14:paraId="12A9E00C" w14:textId="394854D3" w:rsidR="000E48B0" w:rsidRPr="00D560C0" w:rsidRDefault="00A13A86" w:rsidP="00F924BB">
      <w:pPr>
        <w:pStyle w:val="Title"/>
        <w:bidi/>
        <w:spacing w:line="276" w:lineRule="auto"/>
        <w:ind w:left="60"/>
        <w:jc w:val="both"/>
        <w:rPr>
          <w:rFonts w:ascii="Times New Roman" w:hAnsi="Times New Roman"/>
          <w:sz w:val="24"/>
          <w:szCs w:val="24"/>
          <w:rtl/>
          <w:lang w:bidi="ar-EG"/>
        </w:rPr>
      </w:pPr>
      <w:r>
        <w:rPr>
          <w:rFonts w:ascii="Times New Roman" w:hAnsi="Times New Roman" w:hint="cs"/>
          <w:sz w:val="24"/>
          <w:szCs w:val="24"/>
          <w:rtl/>
          <w:lang w:bidi="ar-EG"/>
        </w:rPr>
        <w:t>22 أكتوبر 2025</w:t>
      </w:r>
    </w:p>
    <w:p w14:paraId="1A04F69E" w14:textId="1F8663B7" w:rsidR="000E48B0" w:rsidRPr="00552F3D" w:rsidRDefault="000E48B0" w:rsidP="00A13A86">
      <w:pPr>
        <w:pStyle w:val="Title"/>
        <w:numPr>
          <w:ilvl w:val="0"/>
          <w:numId w:val="6"/>
        </w:numPr>
        <w:bidi/>
        <w:spacing w:line="276" w:lineRule="auto"/>
        <w:jc w:val="both"/>
        <w:rPr>
          <w:rFonts w:ascii="Times New Roman" w:hAnsi="Times New Roman"/>
          <w:sz w:val="24"/>
          <w:szCs w:val="24"/>
        </w:rPr>
      </w:pPr>
      <w:r w:rsidRPr="73AF382E">
        <w:rPr>
          <w:rFonts w:ascii="Times New Roman" w:hAnsi="Times New Roman"/>
          <w:sz w:val="24"/>
          <w:szCs w:val="24"/>
          <w:rtl/>
        </w:rPr>
        <w:t xml:space="preserve">ستقوم مؤسسة كير للتنمية باستقطاع الضرائب المستحقة على أي معاملة مالية قبل تسديد مستحقات المورد، وستقوم المؤسسة بتوريدها لمصلحة الضرائب) تقوم المؤسسة بخصم </w:t>
      </w:r>
      <w:r w:rsidR="009C5AD1">
        <w:rPr>
          <w:rFonts w:ascii="Times New Roman" w:hAnsi="Times New Roman" w:hint="cs"/>
          <w:sz w:val="24"/>
          <w:szCs w:val="24"/>
          <w:rtl/>
        </w:rPr>
        <w:t xml:space="preserve">( </w:t>
      </w:r>
      <w:r w:rsidR="00A13A86">
        <w:rPr>
          <w:rFonts w:ascii="Times New Roman" w:hAnsi="Times New Roman" w:hint="cs"/>
          <w:sz w:val="24"/>
          <w:szCs w:val="24"/>
          <w:rtl/>
        </w:rPr>
        <w:t>ح</w:t>
      </w:r>
      <w:r w:rsidR="009C5AD1">
        <w:rPr>
          <w:rFonts w:ascii="Times New Roman" w:hAnsi="Times New Roman" w:hint="cs"/>
          <w:sz w:val="24"/>
          <w:szCs w:val="24"/>
          <w:rtl/>
        </w:rPr>
        <w:t>سب طبيعة الجهة المتقدمة شركات / أشخاص )</w:t>
      </w:r>
      <w:r w:rsidRPr="73AF382E">
        <w:rPr>
          <w:rFonts w:ascii="Times New Roman" w:hAnsi="Times New Roman"/>
          <w:sz w:val="24"/>
          <w:szCs w:val="24"/>
          <w:rtl/>
        </w:rPr>
        <w:t>.</w:t>
      </w:r>
    </w:p>
    <w:p w14:paraId="4B75BF19" w14:textId="153183A7" w:rsidR="000E48B0" w:rsidRPr="00552F3D" w:rsidRDefault="000E48B0" w:rsidP="00E3073B">
      <w:pPr>
        <w:pStyle w:val="Title"/>
        <w:numPr>
          <w:ilvl w:val="0"/>
          <w:numId w:val="6"/>
        </w:numPr>
        <w:bidi/>
        <w:spacing w:line="276" w:lineRule="auto"/>
        <w:jc w:val="both"/>
        <w:rPr>
          <w:rFonts w:ascii="Times New Roman" w:hAnsi="Times New Roman"/>
          <w:sz w:val="24"/>
          <w:szCs w:val="24"/>
        </w:rPr>
      </w:pPr>
      <w:r w:rsidRPr="73AF382E">
        <w:rPr>
          <w:rFonts w:ascii="Times New Roman" w:hAnsi="Times New Roman"/>
          <w:sz w:val="24"/>
          <w:szCs w:val="24"/>
          <w:rtl/>
        </w:rPr>
        <w:t xml:space="preserve">سوف يتم الدفع بعد انتهاء المهمة الاستشارية (خلال </w:t>
      </w:r>
      <w:r w:rsidR="00440E1D">
        <w:rPr>
          <w:rFonts w:ascii="Times New Roman" w:hAnsi="Times New Roman" w:hint="cs"/>
          <w:sz w:val="24"/>
          <w:szCs w:val="24"/>
          <w:rtl/>
        </w:rPr>
        <w:t xml:space="preserve">من 30 : 45 </w:t>
      </w:r>
      <w:r w:rsidRPr="73AF382E">
        <w:rPr>
          <w:rFonts w:ascii="Times New Roman" w:hAnsi="Times New Roman"/>
          <w:sz w:val="24"/>
          <w:szCs w:val="24"/>
          <w:rtl/>
        </w:rPr>
        <w:t>يوم عمل من نهاية تقديم الخدمة طبقاً للجدول الزمني وتقديم فاتورة/ وبيان بأيام العمل).</w:t>
      </w:r>
    </w:p>
    <w:p w14:paraId="7F3108A8" w14:textId="77777777" w:rsidR="000E48B0" w:rsidRPr="00552F3D" w:rsidRDefault="000E48B0" w:rsidP="00E3073B">
      <w:pPr>
        <w:pStyle w:val="Title"/>
        <w:numPr>
          <w:ilvl w:val="0"/>
          <w:numId w:val="5"/>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ضرورة تقديم فاتورة الكترونية / إيصال الكتروني </w:t>
      </w:r>
    </w:p>
    <w:p w14:paraId="1726086C" w14:textId="744A3314" w:rsidR="000E48B0" w:rsidRPr="00552F3D" w:rsidRDefault="000E48B0" w:rsidP="00E3073B">
      <w:pPr>
        <w:pStyle w:val="Title"/>
        <w:numPr>
          <w:ilvl w:val="0"/>
          <w:numId w:val="4"/>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ستقوم المؤسسة بإبلاغ المتقدمين بقبول العرض أو الرفض في خلال </w:t>
      </w:r>
      <w:r w:rsidR="00440E1D">
        <w:rPr>
          <w:rFonts w:ascii="Times New Roman" w:hAnsi="Times New Roman" w:hint="cs"/>
          <w:sz w:val="24"/>
          <w:szCs w:val="24"/>
          <w:rtl/>
        </w:rPr>
        <w:t xml:space="preserve">  </w:t>
      </w:r>
      <w:r w:rsidRPr="156D568A">
        <w:rPr>
          <w:rFonts w:ascii="Times New Roman" w:hAnsi="Times New Roman"/>
          <w:sz w:val="24"/>
          <w:szCs w:val="24"/>
        </w:rPr>
        <w:t>5</w:t>
      </w:r>
      <w:r w:rsidR="00440E1D">
        <w:rPr>
          <w:rFonts w:ascii="Times New Roman" w:hAnsi="Times New Roman" w:hint="cs"/>
          <w:sz w:val="24"/>
          <w:szCs w:val="24"/>
          <w:rtl/>
        </w:rPr>
        <w:t xml:space="preserve"> </w:t>
      </w:r>
      <w:r w:rsidRPr="156D568A">
        <w:rPr>
          <w:rFonts w:ascii="Times New Roman" w:hAnsi="Times New Roman"/>
          <w:sz w:val="24"/>
          <w:szCs w:val="24"/>
          <w:rtl/>
        </w:rPr>
        <w:t>-</w:t>
      </w:r>
      <w:r w:rsidR="00440E1D">
        <w:rPr>
          <w:rFonts w:ascii="Times New Roman" w:hAnsi="Times New Roman" w:hint="cs"/>
          <w:sz w:val="24"/>
          <w:szCs w:val="24"/>
          <w:rtl/>
        </w:rPr>
        <w:t xml:space="preserve"> 10  </w:t>
      </w:r>
      <w:r w:rsidRPr="156D568A">
        <w:rPr>
          <w:rFonts w:ascii="Times New Roman" w:hAnsi="Times New Roman"/>
          <w:sz w:val="24"/>
          <w:szCs w:val="24"/>
          <w:rtl/>
        </w:rPr>
        <w:t xml:space="preserve"> أيام عمل </w:t>
      </w:r>
    </w:p>
    <w:p w14:paraId="291DE696" w14:textId="77777777" w:rsidR="000E48B0" w:rsidRPr="00552F3D" w:rsidRDefault="000E48B0" w:rsidP="00E3073B">
      <w:pPr>
        <w:pStyle w:val="Title"/>
        <w:numPr>
          <w:ilvl w:val="0"/>
          <w:numId w:val="3"/>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 وتحتفظ المؤسسة بالحق في عدم إبداء أسباب الرفض. كما تحتفظ المؤسسة بالحق بمراجعة المتقدمين للمهمة الاستشارية وطلب عرض معدل (أن تطلب ذلك) أو تقديم مستندات إضافية. </w:t>
      </w:r>
    </w:p>
    <w:p w14:paraId="7B23C9AD" w14:textId="77777777" w:rsidR="000E48B0" w:rsidRPr="000E48B0" w:rsidRDefault="000E48B0" w:rsidP="00E3073B">
      <w:pPr>
        <w:pStyle w:val="Title"/>
        <w:numPr>
          <w:ilvl w:val="0"/>
          <w:numId w:val="2"/>
        </w:numPr>
        <w:bidi/>
        <w:spacing w:line="276" w:lineRule="auto"/>
        <w:jc w:val="both"/>
        <w:rPr>
          <w:rFonts w:ascii="Calibri" w:eastAsia="Calibri" w:hAnsi="Calibri" w:cs="Calibri"/>
          <w:bCs/>
          <w:color w:val="C45911"/>
          <w:szCs w:val="36"/>
          <w:rtl/>
          <w:lang w:val="ar" w:bidi="ar"/>
        </w:rPr>
      </w:pPr>
      <w:r w:rsidRPr="156D568A">
        <w:rPr>
          <w:rFonts w:ascii="Times New Roman" w:hAnsi="Times New Roman"/>
          <w:sz w:val="24"/>
          <w:szCs w:val="24"/>
          <w:rtl/>
        </w:rPr>
        <w:t>كما تحتفظ المؤسسة بحق تقسيم المهمة الاستشارية بين أكثر من استشاري إذا كانت هناك عدة أفكار ملائمة للعرض المطلوب من استشاريين مختلفين</w:t>
      </w:r>
      <w:r w:rsidRPr="156D568A">
        <w:rPr>
          <w:rFonts w:ascii="Calibri" w:eastAsia="Calibri" w:hAnsi="Calibri" w:cs="Calibri"/>
          <w:rtl/>
          <w:lang w:val="ar"/>
        </w:rPr>
        <w:t>.</w:t>
      </w:r>
    </w:p>
    <w:sectPr w:rsidR="000E48B0" w:rsidRPr="000E48B0" w:rsidSect="000A5C95">
      <w:headerReference w:type="default" r:id="rId12"/>
      <w:footerReference w:type="default" r:id="rId13"/>
      <w:pgSz w:w="12240" w:h="15840"/>
      <w:pgMar w:top="1530" w:right="1440" w:bottom="1701"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D5413" w14:textId="77777777" w:rsidR="00D86898" w:rsidRDefault="00D86898" w:rsidP="00B37592">
      <w:r>
        <w:separator/>
      </w:r>
    </w:p>
  </w:endnote>
  <w:endnote w:type="continuationSeparator" w:id="0">
    <w:p w14:paraId="50165DD7" w14:textId="77777777" w:rsidR="00D86898" w:rsidRDefault="00D86898" w:rsidP="00B3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AFCAD" w14:textId="30AC7CFF" w:rsidR="00AD2BCE" w:rsidRDefault="00AD2BCE" w:rsidP="009B67C9">
    <w:pPr>
      <w:pStyle w:val="Footer"/>
      <w:jc w:val="center"/>
      <w:rPr>
        <w:rtl/>
        <w:lang w:bidi="ar-EG"/>
      </w:rPr>
    </w:pPr>
    <w:r w:rsidRPr="00E17FFC">
      <w:rPr>
        <w:rtl/>
        <w:lang w:bidi="ar-EG"/>
      </w:rPr>
      <w:t xml:space="preserve">25 شارع أسماء فهمى (قطعة رقم 1 – مربع ى)  - قسم أول مدينة نصر - القاهرة </w:t>
    </w:r>
  </w:p>
  <w:p w14:paraId="0D0C4D38" w14:textId="77777777" w:rsidR="00AD2BCE" w:rsidRPr="00D858EE" w:rsidRDefault="00AD2BCE" w:rsidP="00B36244">
    <w:pPr>
      <w:pStyle w:val="Footer"/>
      <w:jc w:val="center"/>
      <w:rPr>
        <w:lang w:bidi="ar-EG"/>
      </w:rPr>
    </w:pPr>
    <w:r>
      <w:rPr>
        <w:rFonts w:hint="cs"/>
        <w:rtl/>
        <w:lang w:bidi="ar-EG"/>
      </w:rPr>
      <w:t xml:space="preserve">تليفون: 224171993 </w:t>
    </w:r>
    <w:r>
      <w:rPr>
        <w:rtl/>
        <w:lang w:bidi="ar-EG"/>
      </w:rPr>
      <w:t>–</w:t>
    </w:r>
    <w:r>
      <w:rPr>
        <w:rFonts w:hint="cs"/>
        <w:rtl/>
        <w:lang w:bidi="ar-EG"/>
      </w:rPr>
      <w:t xml:space="preserve"> 224171993 - 224171973 (202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094D1" w14:textId="77777777" w:rsidR="00D86898" w:rsidRDefault="00D86898" w:rsidP="00B37592">
      <w:r>
        <w:separator/>
      </w:r>
    </w:p>
  </w:footnote>
  <w:footnote w:type="continuationSeparator" w:id="0">
    <w:p w14:paraId="12A5E2FA" w14:textId="77777777" w:rsidR="00D86898" w:rsidRDefault="00D86898" w:rsidP="00B37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123C4" w14:textId="59024700" w:rsidR="00AD2BCE" w:rsidRPr="000E48B0" w:rsidRDefault="00AD2BCE" w:rsidP="000E48B0">
    <w:pPr>
      <w:pStyle w:val="Header"/>
    </w:pPr>
    <w:r>
      <w:rPr>
        <w:noProof/>
      </w:rPr>
      <w:drawing>
        <wp:anchor distT="0" distB="0" distL="114300" distR="114300" simplePos="0" relativeHeight="251658240" behindDoc="1" locked="0" layoutInCell="1" allowOverlap="1" wp14:anchorId="5164330B" wp14:editId="05E26325">
          <wp:simplePos x="0" y="0"/>
          <wp:positionH relativeFrom="column">
            <wp:posOffset>4302760</wp:posOffset>
          </wp:positionH>
          <wp:positionV relativeFrom="paragraph">
            <wp:posOffset>146050</wp:posOffset>
          </wp:positionV>
          <wp:extent cx="2193290" cy="678180"/>
          <wp:effectExtent l="0" t="0" r="0" b="0"/>
          <wp:wrapTight wrapText="bothSides">
            <wp:wrapPolygon edited="0">
              <wp:start x="16697" y="2427"/>
              <wp:lineTo x="3377" y="7888"/>
              <wp:lineTo x="1688" y="9101"/>
              <wp:lineTo x="1688" y="15775"/>
              <wp:lineTo x="16322" y="18809"/>
              <wp:lineTo x="17260" y="18809"/>
              <wp:lineTo x="19699" y="14562"/>
              <wp:lineTo x="19699" y="9708"/>
              <wp:lineTo x="18573" y="4247"/>
              <wp:lineTo x="17448" y="2427"/>
              <wp:lineTo x="16697" y="2427"/>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29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4202"/>
    <w:multiLevelType w:val="hybridMultilevel"/>
    <w:tmpl w:val="EBD030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60917"/>
    <w:multiLevelType w:val="hybridMultilevel"/>
    <w:tmpl w:val="CB309E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77EA"/>
    <w:multiLevelType w:val="hybridMultilevel"/>
    <w:tmpl w:val="616E4064"/>
    <w:lvl w:ilvl="0" w:tplc="C3F65736">
      <w:start w:val="1"/>
      <w:numFmt w:val="bullet"/>
      <w:lvlText w:val="-"/>
      <w:lvlJc w:val="left"/>
      <w:pPr>
        <w:ind w:left="720" w:hanging="360"/>
      </w:pPr>
      <w:rPr>
        <w:rFonts w:ascii="Calibri" w:hAnsi="Calibri" w:hint="default"/>
      </w:rPr>
    </w:lvl>
    <w:lvl w:ilvl="1" w:tplc="13422984">
      <w:start w:val="1"/>
      <w:numFmt w:val="bullet"/>
      <w:lvlText w:val="o"/>
      <w:lvlJc w:val="left"/>
      <w:pPr>
        <w:ind w:left="1440" w:hanging="360"/>
      </w:pPr>
      <w:rPr>
        <w:rFonts w:ascii="Courier New" w:hAnsi="Courier New" w:hint="default"/>
      </w:rPr>
    </w:lvl>
    <w:lvl w:ilvl="2" w:tplc="F8D0CFB4">
      <w:start w:val="1"/>
      <w:numFmt w:val="bullet"/>
      <w:lvlText w:val=""/>
      <w:lvlJc w:val="left"/>
      <w:pPr>
        <w:ind w:left="2160" w:hanging="360"/>
      </w:pPr>
      <w:rPr>
        <w:rFonts w:ascii="Wingdings" w:hAnsi="Wingdings" w:hint="default"/>
      </w:rPr>
    </w:lvl>
    <w:lvl w:ilvl="3" w:tplc="BB2028F2">
      <w:start w:val="1"/>
      <w:numFmt w:val="bullet"/>
      <w:lvlText w:val=""/>
      <w:lvlJc w:val="left"/>
      <w:pPr>
        <w:ind w:left="2880" w:hanging="360"/>
      </w:pPr>
      <w:rPr>
        <w:rFonts w:ascii="Symbol" w:hAnsi="Symbol" w:hint="default"/>
      </w:rPr>
    </w:lvl>
    <w:lvl w:ilvl="4" w:tplc="49768638">
      <w:start w:val="1"/>
      <w:numFmt w:val="bullet"/>
      <w:lvlText w:val="o"/>
      <w:lvlJc w:val="left"/>
      <w:pPr>
        <w:ind w:left="3600" w:hanging="360"/>
      </w:pPr>
      <w:rPr>
        <w:rFonts w:ascii="Courier New" w:hAnsi="Courier New" w:hint="default"/>
      </w:rPr>
    </w:lvl>
    <w:lvl w:ilvl="5" w:tplc="BB8695D6">
      <w:start w:val="1"/>
      <w:numFmt w:val="bullet"/>
      <w:lvlText w:val=""/>
      <w:lvlJc w:val="left"/>
      <w:pPr>
        <w:ind w:left="4320" w:hanging="360"/>
      </w:pPr>
      <w:rPr>
        <w:rFonts w:ascii="Wingdings" w:hAnsi="Wingdings" w:hint="default"/>
      </w:rPr>
    </w:lvl>
    <w:lvl w:ilvl="6" w:tplc="BF9A172C">
      <w:start w:val="1"/>
      <w:numFmt w:val="bullet"/>
      <w:lvlText w:val=""/>
      <w:lvlJc w:val="left"/>
      <w:pPr>
        <w:ind w:left="5040" w:hanging="360"/>
      </w:pPr>
      <w:rPr>
        <w:rFonts w:ascii="Symbol" w:hAnsi="Symbol" w:hint="default"/>
      </w:rPr>
    </w:lvl>
    <w:lvl w:ilvl="7" w:tplc="3FE82E3E">
      <w:start w:val="1"/>
      <w:numFmt w:val="bullet"/>
      <w:lvlText w:val="o"/>
      <w:lvlJc w:val="left"/>
      <w:pPr>
        <w:ind w:left="5760" w:hanging="360"/>
      </w:pPr>
      <w:rPr>
        <w:rFonts w:ascii="Courier New" w:hAnsi="Courier New" w:hint="default"/>
      </w:rPr>
    </w:lvl>
    <w:lvl w:ilvl="8" w:tplc="8FBA6356">
      <w:start w:val="1"/>
      <w:numFmt w:val="bullet"/>
      <w:lvlText w:val=""/>
      <w:lvlJc w:val="left"/>
      <w:pPr>
        <w:ind w:left="6480" w:hanging="360"/>
      </w:pPr>
      <w:rPr>
        <w:rFonts w:ascii="Wingdings" w:hAnsi="Wingdings" w:hint="default"/>
      </w:rPr>
    </w:lvl>
  </w:abstractNum>
  <w:abstractNum w:abstractNumId="3" w15:restartNumberingAfterBreak="0">
    <w:nsid w:val="0E297C5E"/>
    <w:multiLevelType w:val="hybridMultilevel"/>
    <w:tmpl w:val="6FA474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84B9D"/>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F208C"/>
    <w:multiLevelType w:val="hybridMultilevel"/>
    <w:tmpl w:val="C62E64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44C81"/>
    <w:multiLevelType w:val="hybridMultilevel"/>
    <w:tmpl w:val="64104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71F0F"/>
    <w:multiLevelType w:val="hybridMultilevel"/>
    <w:tmpl w:val="875408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8740B"/>
    <w:multiLevelType w:val="multilevel"/>
    <w:tmpl w:val="6832C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97DD6"/>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590DD"/>
    <w:multiLevelType w:val="hybridMultilevel"/>
    <w:tmpl w:val="7136999A"/>
    <w:lvl w:ilvl="0" w:tplc="4C5A7496">
      <w:start w:val="1"/>
      <w:numFmt w:val="bullet"/>
      <w:lvlText w:val="-"/>
      <w:lvlJc w:val="left"/>
      <w:pPr>
        <w:ind w:left="720" w:hanging="360"/>
      </w:pPr>
      <w:rPr>
        <w:rFonts w:ascii="Calibri" w:hAnsi="Calibri" w:hint="default"/>
      </w:rPr>
    </w:lvl>
    <w:lvl w:ilvl="1" w:tplc="3D1A5788">
      <w:start w:val="1"/>
      <w:numFmt w:val="bullet"/>
      <w:lvlText w:val="o"/>
      <w:lvlJc w:val="left"/>
      <w:pPr>
        <w:ind w:left="1440" w:hanging="360"/>
      </w:pPr>
      <w:rPr>
        <w:rFonts w:ascii="Courier New" w:hAnsi="Courier New" w:hint="default"/>
      </w:rPr>
    </w:lvl>
    <w:lvl w:ilvl="2" w:tplc="95F4611C">
      <w:start w:val="1"/>
      <w:numFmt w:val="bullet"/>
      <w:lvlText w:val=""/>
      <w:lvlJc w:val="left"/>
      <w:pPr>
        <w:ind w:left="2160" w:hanging="360"/>
      </w:pPr>
      <w:rPr>
        <w:rFonts w:ascii="Wingdings" w:hAnsi="Wingdings" w:hint="default"/>
      </w:rPr>
    </w:lvl>
    <w:lvl w:ilvl="3" w:tplc="006ECCE8">
      <w:start w:val="1"/>
      <w:numFmt w:val="bullet"/>
      <w:lvlText w:val=""/>
      <w:lvlJc w:val="left"/>
      <w:pPr>
        <w:ind w:left="2880" w:hanging="360"/>
      </w:pPr>
      <w:rPr>
        <w:rFonts w:ascii="Symbol" w:hAnsi="Symbol" w:hint="default"/>
      </w:rPr>
    </w:lvl>
    <w:lvl w:ilvl="4" w:tplc="7D9C3150">
      <w:start w:val="1"/>
      <w:numFmt w:val="bullet"/>
      <w:lvlText w:val="o"/>
      <w:lvlJc w:val="left"/>
      <w:pPr>
        <w:ind w:left="3600" w:hanging="360"/>
      </w:pPr>
      <w:rPr>
        <w:rFonts w:ascii="Courier New" w:hAnsi="Courier New" w:hint="default"/>
      </w:rPr>
    </w:lvl>
    <w:lvl w:ilvl="5" w:tplc="4B3A73E0">
      <w:start w:val="1"/>
      <w:numFmt w:val="bullet"/>
      <w:lvlText w:val=""/>
      <w:lvlJc w:val="left"/>
      <w:pPr>
        <w:ind w:left="4320" w:hanging="360"/>
      </w:pPr>
      <w:rPr>
        <w:rFonts w:ascii="Wingdings" w:hAnsi="Wingdings" w:hint="default"/>
      </w:rPr>
    </w:lvl>
    <w:lvl w:ilvl="6" w:tplc="EE827A08">
      <w:start w:val="1"/>
      <w:numFmt w:val="bullet"/>
      <w:lvlText w:val=""/>
      <w:lvlJc w:val="left"/>
      <w:pPr>
        <w:ind w:left="5040" w:hanging="360"/>
      </w:pPr>
      <w:rPr>
        <w:rFonts w:ascii="Symbol" w:hAnsi="Symbol" w:hint="default"/>
      </w:rPr>
    </w:lvl>
    <w:lvl w:ilvl="7" w:tplc="201C5AF2">
      <w:start w:val="1"/>
      <w:numFmt w:val="bullet"/>
      <w:lvlText w:val="o"/>
      <w:lvlJc w:val="left"/>
      <w:pPr>
        <w:ind w:left="5760" w:hanging="360"/>
      </w:pPr>
      <w:rPr>
        <w:rFonts w:ascii="Courier New" w:hAnsi="Courier New" w:hint="default"/>
      </w:rPr>
    </w:lvl>
    <w:lvl w:ilvl="8" w:tplc="5DB42968">
      <w:start w:val="1"/>
      <w:numFmt w:val="bullet"/>
      <w:lvlText w:val=""/>
      <w:lvlJc w:val="left"/>
      <w:pPr>
        <w:ind w:left="6480" w:hanging="360"/>
      </w:pPr>
      <w:rPr>
        <w:rFonts w:ascii="Wingdings" w:hAnsi="Wingdings" w:hint="default"/>
      </w:rPr>
    </w:lvl>
  </w:abstractNum>
  <w:abstractNum w:abstractNumId="11" w15:restartNumberingAfterBreak="0">
    <w:nsid w:val="3EF9131B"/>
    <w:multiLevelType w:val="hybridMultilevel"/>
    <w:tmpl w:val="4F2A67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73E9F"/>
    <w:multiLevelType w:val="hybridMultilevel"/>
    <w:tmpl w:val="163201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E355F"/>
    <w:multiLevelType w:val="multilevel"/>
    <w:tmpl w:val="93D0FC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4884503"/>
    <w:multiLevelType w:val="multilevel"/>
    <w:tmpl w:val="9D2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7633B"/>
    <w:multiLevelType w:val="hybridMultilevel"/>
    <w:tmpl w:val="CA68814C"/>
    <w:lvl w:ilvl="0" w:tplc="DF02EAAC">
      <w:start w:val="1"/>
      <w:numFmt w:val="bullet"/>
      <w:lvlText w:val="-"/>
      <w:lvlJc w:val="left"/>
      <w:pPr>
        <w:ind w:left="720" w:hanging="360"/>
      </w:pPr>
      <w:rPr>
        <w:rFonts w:ascii="Calibri" w:hAnsi="Calibri" w:hint="default"/>
      </w:rPr>
    </w:lvl>
    <w:lvl w:ilvl="1" w:tplc="6C6C00D4">
      <w:start w:val="1"/>
      <w:numFmt w:val="bullet"/>
      <w:lvlText w:val="o"/>
      <w:lvlJc w:val="left"/>
      <w:pPr>
        <w:ind w:left="1440" w:hanging="360"/>
      </w:pPr>
      <w:rPr>
        <w:rFonts w:ascii="Courier New" w:hAnsi="Courier New" w:hint="default"/>
      </w:rPr>
    </w:lvl>
    <w:lvl w:ilvl="2" w:tplc="1D661B68">
      <w:start w:val="1"/>
      <w:numFmt w:val="bullet"/>
      <w:lvlText w:val=""/>
      <w:lvlJc w:val="left"/>
      <w:pPr>
        <w:ind w:left="2160" w:hanging="360"/>
      </w:pPr>
      <w:rPr>
        <w:rFonts w:ascii="Wingdings" w:hAnsi="Wingdings" w:hint="default"/>
      </w:rPr>
    </w:lvl>
    <w:lvl w:ilvl="3" w:tplc="B8982C8A">
      <w:start w:val="1"/>
      <w:numFmt w:val="bullet"/>
      <w:lvlText w:val=""/>
      <w:lvlJc w:val="left"/>
      <w:pPr>
        <w:ind w:left="2880" w:hanging="360"/>
      </w:pPr>
      <w:rPr>
        <w:rFonts w:ascii="Symbol" w:hAnsi="Symbol" w:hint="default"/>
      </w:rPr>
    </w:lvl>
    <w:lvl w:ilvl="4" w:tplc="106C4EA2">
      <w:start w:val="1"/>
      <w:numFmt w:val="bullet"/>
      <w:lvlText w:val="o"/>
      <w:lvlJc w:val="left"/>
      <w:pPr>
        <w:ind w:left="3600" w:hanging="360"/>
      </w:pPr>
      <w:rPr>
        <w:rFonts w:ascii="Courier New" w:hAnsi="Courier New" w:hint="default"/>
      </w:rPr>
    </w:lvl>
    <w:lvl w:ilvl="5" w:tplc="0AEE9BF0">
      <w:start w:val="1"/>
      <w:numFmt w:val="bullet"/>
      <w:lvlText w:val=""/>
      <w:lvlJc w:val="left"/>
      <w:pPr>
        <w:ind w:left="4320" w:hanging="360"/>
      </w:pPr>
      <w:rPr>
        <w:rFonts w:ascii="Wingdings" w:hAnsi="Wingdings" w:hint="default"/>
      </w:rPr>
    </w:lvl>
    <w:lvl w:ilvl="6" w:tplc="AEF69196">
      <w:start w:val="1"/>
      <w:numFmt w:val="bullet"/>
      <w:lvlText w:val=""/>
      <w:lvlJc w:val="left"/>
      <w:pPr>
        <w:ind w:left="5040" w:hanging="360"/>
      </w:pPr>
      <w:rPr>
        <w:rFonts w:ascii="Symbol" w:hAnsi="Symbol" w:hint="default"/>
      </w:rPr>
    </w:lvl>
    <w:lvl w:ilvl="7" w:tplc="C214F772">
      <w:start w:val="1"/>
      <w:numFmt w:val="bullet"/>
      <w:lvlText w:val="o"/>
      <w:lvlJc w:val="left"/>
      <w:pPr>
        <w:ind w:left="5760" w:hanging="360"/>
      </w:pPr>
      <w:rPr>
        <w:rFonts w:ascii="Courier New" w:hAnsi="Courier New" w:hint="default"/>
      </w:rPr>
    </w:lvl>
    <w:lvl w:ilvl="8" w:tplc="5C06BAA4">
      <w:start w:val="1"/>
      <w:numFmt w:val="bullet"/>
      <w:lvlText w:val=""/>
      <w:lvlJc w:val="left"/>
      <w:pPr>
        <w:ind w:left="6480" w:hanging="360"/>
      </w:pPr>
      <w:rPr>
        <w:rFonts w:ascii="Wingdings" w:hAnsi="Wingdings" w:hint="default"/>
      </w:rPr>
    </w:lvl>
  </w:abstractNum>
  <w:abstractNum w:abstractNumId="16" w15:restartNumberingAfterBreak="0">
    <w:nsid w:val="4AF31860"/>
    <w:multiLevelType w:val="hybridMultilevel"/>
    <w:tmpl w:val="66123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40DF6"/>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0053D"/>
    <w:multiLevelType w:val="hybridMultilevel"/>
    <w:tmpl w:val="47AADB42"/>
    <w:lvl w:ilvl="0" w:tplc="FFFFFFFF">
      <w:start w:val="1"/>
      <w:numFmt w:val="bullet"/>
      <w:lvlText w:val="-"/>
      <w:lvlJc w:val="left"/>
      <w:pPr>
        <w:ind w:left="4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C4444"/>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6247AF"/>
    <w:multiLevelType w:val="hybridMultilevel"/>
    <w:tmpl w:val="355C59B4"/>
    <w:lvl w:ilvl="0" w:tplc="BDE0E5C2">
      <w:start w:val="1"/>
      <w:numFmt w:val="bullet"/>
      <w:lvlText w:val="-"/>
      <w:lvlJc w:val="left"/>
      <w:pPr>
        <w:ind w:left="720" w:hanging="360"/>
      </w:pPr>
      <w:rPr>
        <w:rFonts w:ascii="Calibri" w:hAnsi="Calibri" w:hint="default"/>
      </w:rPr>
    </w:lvl>
    <w:lvl w:ilvl="1" w:tplc="02D055E4">
      <w:start w:val="1"/>
      <w:numFmt w:val="bullet"/>
      <w:lvlText w:val="o"/>
      <w:lvlJc w:val="left"/>
      <w:pPr>
        <w:ind w:left="1440" w:hanging="360"/>
      </w:pPr>
      <w:rPr>
        <w:rFonts w:ascii="Courier New" w:hAnsi="Courier New" w:hint="default"/>
      </w:rPr>
    </w:lvl>
    <w:lvl w:ilvl="2" w:tplc="65F49AFA">
      <w:start w:val="1"/>
      <w:numFmt w:val="bullet"/>
      <w:lvlText w:val=""/>
      <w:lvlJc w:val="left"/>
      <w:pPr>
        <w:ind w:left="2160" w:hanging="360"/>
      </w:pPr>
      <w:rPr>
        <w:rFonts w:ascii="Wingdings" w:hAnsi="Wingdings" w:hint="default"/>
      </w:rPr>
    </w:lvl>
    <w:lvl w:ilvl="3" w:tplc="0C4C1A3A">
      <w:start w:val="1"/>
      <w:numFmt w:val="bullet"/>
      <w:lvlText w:val=""/>
      <w:lvlJc w:val="left"/>
      <w:pPr>
        <w:ind w:left="2880" w:hanging="360"/>
      </w:pPr>
      <w:rPr>
        <w:rFonts w:ascii="Symbol" w:hAnsi="Symbol" w:hint="default"/>
      </w:rPr>
    </w:lvl>
    <w:lvl w:ilvl="4" w:tplc="961AFE6C">
      <w:start w:val="1"/>
      <w:numFmt w:val="bullet"/>
      <w:lvlText w:val="o"/>
      <w:lvlJc w:val="left"/>
      <w:pPr>
        <w:ind w:left="3600" w:hanging="360"/>
      </w:pPr>
      <w:rPr>
        <w:rFonts w:ascii="Courier New" w:hAnsi="Courier New" w:hint="default"/>
      </w:rPr>
    </w:lvl>
    <w:lvl w:ilvl="5" w:tplc="35E4CD9C">
      <w:start w:val="1"/>
      <w:numFmt w:val="bullet"/>
      <w:lvlText w:val=""/>
      <w:lvlJc w:val="left"/>
      <w:pPr>
        <w:ind w:left="4320" w:hanging="360"/>
      </w:pPr>
      <w:rPr>
        <w:rFonts w:ascii="Wingdings" w:hAnsi="Wingdings" w:hint="default"/>
      </w:rPr>
    </w:lvl>
    <w:lvl w:ilvl="6" w:tplc="779C1D80">
      <w:start w:val="1"/>
      <w:numFmt w:val="bullet"/>
      <w:lvlText w:val=""/>
      <w:lvlJc w:val="left"/>
      <w:pPr>
        <w:ind w:left="5040" w:hanging="360"/>
      </w:pPr>
      <w:rPr>
        <w:rFonts w:ascii="Symbol" w:hAnsi="Symbol" w:hint="default"/>
      </w:rPr>
    </w:lvl>
    <w:lvl w:ilvl="7" w:tplc="407EB20E">
      <w:start w:val="1"/>
      <w:numFmt w:val="bullet"/>
      <w:lvlText w:val="o"/>
      <w:lvlJc w:val="left"/>
      <w:pPr>
        <w:ind w:left="5760" w:hanging="360"/>
      </w:pPr>
      <w:rPr>
        <w:rFonts w:ascii="Courier New" w:hAnsi="Courier New" w:hint="default"/>
      </w:rPr>
    </w:lvl>
    <w:lvl w:ilvl="8" w:tplc="3E24793A">
      <w:start w:val="1"/>
      <w:numFmt w:val="bullet"/>
      <w:lvlText w:val=""/>
      <w:lvlJc w:val="left"/>
      <w:pPr>
        <w:ind w:left="6480" w:hanging="360"/>
      </w:pPr>
      <w:rPr>
        <w:rFonts w:ascii="Wingdings" w:hAnsi="Wingdings" w:hint="default"/>
      </w:rPr>
    </w:lvl>
  </w:abstractNum>
  <w:abstractNum w:abstractNumId="21" w15:restartNumberingAfterBreak="0">
    <w:nsid w:val="69C43F6F"/>
    <w:multiLevelType w:val="hybridMultilevel"/>
    <w:tmpl w:val="A6A0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56984"/>
    <w:multiLevelType w:val="multilevel"/>
    <w:tmpl w:val="96CC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17A14"/>
    <w:multiLevelType w:val="hybridMultilevel"/>
    <w:tmpl w:val="27041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5763CF"/>
    <w:multiLevelType w:val="hybridMultilevel"/>
    <w:tmpl w:val="DA687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DB807"/>
    <w:multiLevelType w:val="hybridMultilevel"/>
    <w:tmpl w:val="8764AA2A"/>
    <w:lvl w:ilvl="0" w:tplc="AD6A5732">
      <w:start w:val="1"/>
      <w:numFmt w:val="bullet"/>
      <w:lvlText w:val="-"/>
      <w:lvlJc w:val="left"/>
      <w:pPr>
        <w:ind w:left="720" w:hanging="360"/>
      </w:pPr>
      <w:rPr>
        <w:rFonts w:ascii="Calibri" w:hAnsi="Calibri" w:hint="default"/>
      </w:rPr>
    </w:lvl>
    <w:lvl w:ilvl="1" w:tplc="A10E11AE">
      <w:start w:val="1"/>
      <w:numFmt w:val="bullet"/>
      <w:lvlText w:val="o"/>
      <w:lvlJc w:val="left"/>
      <w:pPr>
        <w:ind w:left="1440" w:hanging="360"/>
      </w:pPr>
      <w:rPr>
        <w:rFonts w:ascii="Courier New" w:hAnsi="Courier New" w:hint="default"/>
      </w:rPr>
    </w:lvl>
    <w:lvl w:ilvl="2" w:tplc="9B1ABB9E">
      <w:start w:val="1"/>
      <w:numFmt w:val="bullet"/>
      <w:lvlText w:val=""/>
      <w:lvlJc w:val="left"/>
      <w:pPr>
        <w:ind w:left="2160" w:hanging="360"/>
      </w:pPr>
      <w:rPr>
        <w:rFonts w:ascii="Wingdings" w:hAnsi="Wingdings" w:hint="default"/>
      </w:rPr>
    </w:lvl>
    <w:lvl w:ilvl="3" w:tplc="55145198">
      <w:start w:val="1"/>
      <w:numFmt w:val="bullet"/>
      <w:lvlText w:val=""/>
      <w:lvlJc w:val="left"/>
      <w:pPr>
        <w:ind w:left="2880" w:hanging="360"/>
      </w:pPr>
      <w:rPr>
        <w:rFonts w:ascii="Symbol" w:hAnsi="Symbol" w:hint="default"/>
      </w:rPr>
    </w:lvl>
    <w:lvl w:ilvl="4" w:tplc="86B07A0E">
      <w:start w:val="1"/>
      <w:numFmt w:val="bullet"/>
      <w:lvlText w:val="o"/>
      <w:lvlJc w:val="left"/>
      <w:pPr>
        <w:ind w:left="3600" w:hanging="360"/>
      </w:pPr>
      <w:rPr>
        <w:rFonts w:ascii="Courier New" w:hAnsi="Courier New" w:hint="default"/>
      </w:rPr>
    </w:lvl>
    <w:lvl w:ilvl="5" w:tplc="0F2C82D4">
      <w:start w:val="1"/>
      <w:numFmt w:val="bullet"/>
      <w:lvlText w:val=""/>
      <w:lvlJc w:val="left"/>
      <w:pPr>
        <w:ind w:left="4320" w:hanging="360"/>
      </w:pPr>
      <w:rPr>
        <w:rFonts w:ascii="Wingdings" w:hAnsi="Wingdings" w:hint="default"/>
      </w:rPr>
    </w:lvl>
    <w:lvl w:ilvl="6" w:tplc="A41C3EAA">
      <w:start w:val="1"/>
      <w:numFmt w:val="bullet"/>
      <w:lvlText w:val=""/>
      <w:lvlJc w:val="left"/>
      <w:pPr>
        <w:ind w:left="5040" w:hanging="360"/>
      </w:pPr>
      <w:rPr>
        <w:rFonts w:ascii="Symbol" w:hAnsi="Symbol" w:hint="default"/>
      </w:rPr>
    </w:lvl>
    <w:lvl w:ilvl="7" w:tplc="5E6E2054">
      <w:start w:val="1"/>
      <w:numFmt w:val="bullet"/>
      <w:lvlText w:val="o"/>
      <w:lvlJc w:val="left"/>
      <w:pPr>
        <w:ind w:left="5760" w:hanging="360"/>
      </w:pPr>
      <w:rPr>
        <w:rFonts w:ascii="Courier New" w:hAnsi="Courier New" w:hint="default"/>
      </w:rPr>
    </w:lvl>
    <w:lvl w:ilvl="8" w:tplc="8136863A">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15"/>
  </w:num>
  <w:num w:numId="5">
    <w:abstractNumId w:val="20"/>
  </w:num>
  <w:num w:numId="6">
    <w:abstractNumId w:val="25"/>
  </w:num>
  <w:num w:numId="7">
    <w:abstractNumId w:val="22"/>
  </w:num>
  <w:num w:numId="8">
    <w:abstractNumId w:val="18"/>
  </w:num>
  <w:num w:numId="9">
    <w:abstractNumId w:val="16"/>
  </w:num>
  <w:num w:numId="10">
    <w:abstractNumId w:val="1"/>
  </w:num>
  <w:num w:numId="11">
    <w:abstractNumId w:val="12"/>
  </w:num>
  <w:num w:numId="12">
    <w:abstractNumId w:val="7"/>
  </w:num>
  <w:num w:numId="13">
    <w:abstractNumId w:val="5"/>
  </w:num>
  <w:num w:numId="14">
    <w:abstractNumId w:val="0"/>
  </w:num>
  <w:num w:numId="15">
    <w:abstractNumId w:val="13"/>
  </w:num>
  <w:num w:numId="16">
    <w:abstractNumId w:val="6"/>
  </w:num>
  <w:num w:numId="17">
    <w:abstractNumId w:val="3"/>
  </w:num>
  <w:num w:numId="18">
    <w:abstractNumId w:val="21"/>
  </w:num>
  <w:num w:numId="19">
    <w:abstractNumId w:val="23"/>
  </w:num>
  <w:num w:numId="20">
    <w:abstractNumId w:val="14"/>
  </w:num>
  <w:num w:numId="21">
    <w:abstractNumId w:val="8"/>
  </w:num>
  <w:num w:numId="22">
    <w:abstractNumId w:val="17"/>
  </w:num>
  <w:num w:numId="23">
    <w:abstractNumId w:val="9"/>
  </w:num>
  <w:num w:numId="24">
    <w:abstractNumId w:val="19"/>
  </w:num>
  <w:num w:numId="25">
    <w:abstractNumId w:val="4"/>
  </w:num>
  <w:num w:numId="2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56"/>
    <w:rsid w:val="00015189"/>
    <w:rsid w:val="0001733C"/>
    <w:rsid w:val="00036737"/>
    <w:rsid w:val="00052120"/>
    <w:rsid w:val="0005649E"/>
    <w:rsid w:val="00057C3A"/>
    <w:rsid w:val="0009337D"/>
    <w:rsid w:val="000A414B"/>
    <w:rsid w:val="000A5C95"/>
    <w:rsid w:val="000A7FE1"/>
    <w:rsid w:val="000B30DB"/>
    <w:rsid w:val="000B5CC9"/>
    <w:rsid w:val="000E48B0"/>
    <w:rsid w:val="00101BAF"/>
    <w:rsid w:val="001136A1"/>
    <w:rsid w:val="00116ECF"/>
    <w:rsid w:val="00117DA5"/>
    <w:rsid w:val="001347B2"/>
    <w:rsid w:val="001648E8"/>
    <w:rsid w:val="00176263"/>
    <w:rsid w:val="001772C0"/>
    <w:rsid w:val="001D3739"/>
    <w:rsid w:val="001D65A4"/>
    <w:rsid w:val="001D7505"/>
    <w:rsid w:val="001D7984"/>
    <w:rsid w:val="001E7238"/>
    <w:rsid w:val="002162A3"/>
    <w:rsid w:val="00230902"/>
    <w:rsid w:val="00266B45"/>
    <w:rsid w:val="00270D8D"/>
    <w:rsid w:val="002740F6"/>
    <w:rsid w:val="00287D72"/>
    <w:rsid w:val="002A30A9"/>
    <w:rsid w:val="002A6825"/>
    <w:rsid w:val="002B3156"/>
    <w:rsid w:val="002B6FEC"/>
    <w:rsid w:val="002E6DE6"/>
    <w:rsid w:val="0030138D"/>
    <w:rsid w:val="003031F9"/>
    <w:rsid w:val="00320331"/>
    <w:rsid w:val="0032439C"/>
    <w:rsid w:val="0033264B"/>
    <w:rsid w:val="00345003"/>
    <w:rsid w:val="0034549A"/>
    <w:rsid w:val="00352D98"/>
    <w:rsid w:val="00356D4F"/>
    <w:rsid w:val="00361CD7"/>
    <w:rsid w:val="003A3822"/>
    <w:rsid w:val="003D5EB9"/>
    <w:rsid w:val="003D6930"/>
    <w:rsid w:val="003D7631"/>
    <w:rsid w:val="003D7877"/>
    <w:rsid w:val="003F7F22"/>
    <w:rsid w:val="00404DD6"/>
    <w:rsid w:val="00410D91"/>
    <w:rsid w:val="004404E7"/>
    <w:rsid w:val="00440E1D"/>
    <w:rsid w:val="0044339A"/>
    <w:rsid w:val="00450B02"/>
    <w:rsid w:val="004617DC"/>
    <w:rsid w:val="00483C76"/>
    <w:rsid w:val="00484D2B"/>
    <w:rsid w:val="00494260"/>
    <w:rsid w:val="004C2598"/>
    <w:rsid w:val="004D1539"/>
    <w:rsid w:val="004F3831"/>
    <w:rsid w:val="004F46E3"/>
    <w:rsid w:val="00513A29"/>
    <w:rsid w:val="00514337"/>
    <w:rsid w:val="0052521D"/>
    <w:rsid w:val="005370BA"/>
    <w:rsid w:val="00544F1D"/>
    <w:rsid w:val="005514C8"/>
    <w:rsid w:val="00580925"/>
    <w:rsid w:val="0059452C"/>
    <w:rsid w:val="005A2606"/>
    <w:rsid w:val="005C54D5"/>
    <w:rsid w:val="005E7251"/>
    <w:rsid w:val="005F6CC2"/>
    <w:rsid w:val="00605480"/>
    <w:rsid w:val="00640698"/>
    <w:rsid w:val="0064122F"/>
    <w:rsid w:val="006651C3"/>
    <w:rsid w:val="00673708"/>
    <w:rsid w:val="006B77BB"/>
    <w:rsid w:val="006D0ED6"/>
    <w:rsid w:val="006E6CC0"/>
    <w:rsid w:val="0071078A"/>
    <w:rsid w:val="00715B1C"/>
    <w:rsid w:val="00722D05"/>
    <w:rsid w:val="007639C5"/>
    <w:rsid w:val="00791550"/>
    <w:rsid w:val="007A6B4E"/>
    <w:rsid w:val="007B7D96"/>
    <w:rsid w:val="007D0A79"/>
    <w:rsid w:val="007D64DC"/>
    <w:rsid w:val="007E39D9"/>
    <w:rsid w:val="007F21E9"/>
    <w:rsid w:val="00801FD7"/>
    <w:rsid w:val="00813629"/>
    <w:rsid w:val="00846CB8"/>
    <w:rsid w:val="008562DA"/>
    <w:rsid w:val="0089569D"/>
    <w:rsid w:val="008A5965"/>
    <w:rsid w:val="008B1524"/>
    <w:rsid w:val="00903CA8"/>
    <w:rsid w:val="00904AFE"/>
    <w:rsid w:val="00904D36"/>
    <w:rsid w:val="009413E4"/>
    <w:rsid w:val="00947EE5"/>
    <w:rsid w:val="00951A14"/>
    <w:rsid w:val="0096209C"/>
    <w:rsid w:val="00970E7C"/>
    <w:rsid w:val="0097166D"/>
    <w:rsid w:val="00981FF6"/>
    <w:rsid w:val="009B0C99"/>
    <w:rsid w:val="009B67C9"/>
    <w:rsid w:val="009C5AD1"/>
    <w:rsid w:val="009D1CBA"/>
    <w:rsid w:val="009D3165"/>
    <w:rsid w:val="009E4F00"/>
    <w:rsid w:val="00A13A86"/>
    <w:rsid w:val="00A53EEE"/>
    <w:rsid w:val="00AB1021"/>
    <w:rsid w:val="00AC7BA9"/>
    <w:rsid w:val="00AD2BCE"/>
    <w:rsid w:val="00AE44D5"/>
    <w:rsid w:val="00B03A7B"/>
    <w:rsid w:val="00B05E60"/>
    <w:rsid w:val="00B123D7"/>
    <w:rsid w:val="00B1532F"/>
    <w:rsid w:val="00B16793"/>
    <w:rsid w:val="00B34C3F"/>
    <w:rsid w:val="00B36244"/>
    <w:rsid w:val="00B36452"/>
    <w:rsid w:val="00B37592"/>
    <w:rsid w:val="00B40652"/>
    <w:rsid w:val="00B46CFC"/>
    <w:rsid w:val="00B56ADA"/>
    <w:rsid w:val="00BB2925"/>
    <w:rsid w:val="00BB5876"/>
    <w:rsid w:val="00BC4230"/>
    <w:rsid w:val="00C106FA"/>
    <w:rsid w:val="00C11CE7"/>
    <w:rsid w:val="00C1440B"/>
    <w:rsid w:val="00C52AEB"/>
    <w:rsid w:val="00C858F9"/>
    <w:rsid w:val="00C9111A"/>
    <w:rsid w:val="00CC272E"/>
    <w:rsid w:val="00CF6B5A"/>
    <w:rsid w:val="00D158FE"/>
    <w:rsid w:val="00D2798D"/>
    <w:rsid w:val="00D33681"/>
    <w:rsid w:val="00D6228C"/>
    <w:rsid w:val="00D86898"/>
    <w:rsid w:val="00D871E1"/>
    <w:rsid w:val="00DC5DFB"/>
    <w:rsid w:val="00DC7CDA"/>
    <w:rsid w:val="00DD1AC8"/>
    <w:rsid w:val="00DF0F92"/>
    <w:rsid w:val="00E124D5"/>
    <w:rsid w:val="00E21CFB"/>
    <w:rsid w:val="00E3073B"/>
    <w:rsid w:val="00E6430F"/>
    <w:rsid w:val="00E80D92"/>
    <w:rsid w:val="00EA6A8F"/>
    <w:rsid w:val="00ED3DB5"/>
    <w:rsid w:val="00ED4889"/>
    <w:rsid w:val="00EF0559"/>
    <w:rsid w:val="00F472AB"/>
    <w:rsid w:val="00F479C4"/>
    <w:rsid w:val="00F50070"/>
    <w:rsid w:val="00F84998"/>
    <w:rsid w:val="00F87B22"/>
    <w:rsid w:val="00F924BB"/>
    <w:rsid w:val="00FD0D5A"/>
    <w:rsid w:val="00FF2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B5029"/>
  <w15:chartTrackingRefBased/>
  <w15:docId w15:val="{35CA13F1-78A2-453C-ACE5-F7F9E2C3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56"/>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48B0"/>
    <w:pPr>
      <w:keepNext/>
      <w:keepLines/>
      <w:bidi w:val="0"/>
      <w:spacing w:before="240" w:line="259" w:lineRule="auto"/>
      <w:outlineLvl w:val="0"/>
    </w:pPr>
    <w:rPr>
      <w:rFonts w:ascii="Calibri Light" w:eastAsia="Yu Gothic Light" w:hAnsi="Calibri Light"/>
      <w:color w:val="2E74B5"/>
      <w:sz w:val="32"/>
      <w:szCs w:val="32"/>
      <w:lang w:val="en-GB"/>
    </w:rPr>
  </w:style>
  <w:style w:type="paragraph" w:styleId="Heading4">
    <w:name w:val="heading 4"/>
    <w:basedOn w:val="Normal"/>
    <w:next w:val="Normal"/>
    <w:link w:val="Heading4Char"/>
    <w:uiPriority w:val="9"/>
    <w:semiHidden/>
    <w:unhideWhenUsed/>
    <w:qFormat/>
    <w:rsid w:val="000A5C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3156"/>
    <w:pPr>
      <w:bidi w:val="0"/>
      <w:jc w:val="center"/>
    </w:pPr>
    <w:rPr>
      <w:rFonts w:ascii="Arial" w:hAnsi="Arial"/>
      <w:b/>
      <w:sz w:val="36"/>
      <w:szCs w:val="20"/>
    </w:rPr>
  </w:style>
  <w:style w:type="character" w:customStyle="1" w:styleId="TitleChar">
    <w:name w:val="Title Char"/>
    <w:link w:val="Title"/>
    <w:rsid w:val="002B3156"/>
    <w:rPr>
      <w:rFonts w:ascii="Arial" w:eastAsia="Times New Roman" w:hAnsi="Arial" w:cs="Times New Roman"/>
      <w:b/>
      <w:sz w:val="36"/>
      <w:szCs w:val="20"/>
    </w:rPr>
  </w:style>
  <w:style w:type="paragraph" w:styleId="BalloonText">
    <w:name w:val="Balloon Text"/>
    <w:basedOn w:val="Normal"/>
    <w:link w:val="BalloonTextChar"/>
    <w:uiPriority w:val="99"/>
    <w:semiHidden/>
    <w:unhideWhenUsed/>
    <w:rsid w:val="00C11CE7"/>
    <w:rPr>
      <w:rFonts w:ascii="Segoe UI" w:hAnsi="Segoe UI" w:cs="Segoe UI"/>
      <w:sz w:val="18"/>
      <w:szCs w:val="18"/>
    </w:rPr>
  </w:style>
  <w:style w:type="character" w:customStyle="1" w:styleId="BalloonTextChar">
    <w:name w:val="Balloon Text Char"/>
    <w:link w:val="BalloonText"/>
    <w:uiPriority w:val="99"/>
    <w:semiHidden/>
    <w:rsid w:val="00C11CE7"/>
    <w:rPr>
      <w:rFonts w:ascii="Segoe UI" w:eastAsia="Times New Roman" w:hAnsi="Segoe UI" w:cs="Segoe UI"/>
      <w:sz w:val="18"/>
      <w:szCs w:val="18"/>
    </w:rPr>
  </w:style>
  <w:style w:type="paragraph" w:styleId="ListParagraph">
    <w:name w:val="List Paragraph"/>
    <w:aliases w:val="List Paragraph (numbered (a)),Bullet List,FooterText,List with no spacing,Bullets,Medium Grid 1 - Accent 21,References,Numbered List Paragraph,Liste 1,List Paragraph1,List Bullet Mary,ReferencesCxSpLast,Colorful List - Accent 11,lp1,ANNEX"/>
    <w:basedOn w:val="Normal"/>
    <w:link w:val="ListParagraphChar"/>
    <w:uiPriority w:val="34"/>
    <w:qFormat/>
    <w:rsid w:val="005F6CC2"/>
    <w:pPr>
      <w:widowControl w:val="0"/>
      <w:bidi w:val="0"/>
      <w:ind w:left="720"/>
      <w:contextualSpacing/>
    </w:pPr>
    <w:rPr>
      <w:rFonts w:ascii="Univers" w:hAnsi="Univers"/>
      <w:snapToGrid w:val="0"/>
      <w:szCs w:val="20"/>
    </w:rPr>
  </w:style>
  <w:style w:type="character" w:styleId="Hyperlink">
    <w:name w:val="Hyperlink"/>
    <w:uiPriority w:val="99"/>
    <w:unhideWhenUsed/>
    <w:rsid w:val="005F6CC2"/>
    <w:rPr>
      <w:color w:val="0563C1"/>
      <w:u w:val="single"/>
    </w:rPr>
  </w:style>
  <w:style w:type="paragraph" w:styleId="Header">
    <w:name w:val="header"/>
    <w:basedOn w:val="Normal"/>
    <w:link w:val="HeaderChar"/>
    <w:uiPriority w:val="99"/>
    <w:unhideWhenUsed/>
    <w:rsid w:val="00B37592"/>
    <w:pPr>
      <w:tabs>
        <w:tab w:val="center" w:pos="4513"/>
        <w:tab w:val="right" w:pos="9026"/>
      </w:tabs>
    </w:pPr>
  </w:style>
  <w:style w:type="character" w:customStyle="1" w:styleId="HeaderChar">
    <w:name w:val="Header Char"/>
    <w:link w:val="Header"/>
    <w:uiPriority w:val="99"/>
    <w:rsid w:val="00B37592"/>
    <w:rPr>
      <w:rFonts w:ascii="Times New Roman" w:eastAsia="Times New Roman" w:hAnsi="Times New Roman" w:cs="Times New Roman"/>
      <w:sz w:val="24"/>
      <w:szCs w:val="24"/>
    </w:rPr>
  </w:style>
  <w:style w:type="paragraph" w:styleId="Footer">
    <w:name w:val="footer"/>
    <w:basedOn w:val="Normal"/>
    <w:link w:val="FooterChar"/>
    <w:unhideWhenUsed/>
    <w:rsid w:val="00B37592"/>
    <w:pPr>
      <w:tabs>
        <w:tab w:val="center" w:pos="4513"/>
        <w:tab w:val="right" w:pos="9026"/>
      </w:tabs>
    </w:pPr>
  </w:style>
  <w:style w:type="character" w:customStyle="1" w:styleId="FooterChar">
    <w:name w:val="Footer Char"/>
    <w:link w:val="Footer"/>
    <w:rsid w:val="00B37592"/>
    <w:rPr>
      <w:rFonts w:ascii="Times New Roman" w:eastAsia="Times New Roman" w:hAnsi="Times New Roman" w:cs="Times New Roman"/>
      <w:sz w:val="24"/>
      <w:szCs w:val="24"/>
    </w:rPr>
  </w:style>
  <w:style w:type="character" w:styleId="PageNumber">
    <w:name w:val="page number"/>
    <w:rsid w:val="0064122F"/>
  </w:style>
  <w:style w:type="paragraph" w:styleId="BodyText">
    <w:name w:val="Body Text"/>
    <w:basedOn w:val="Normal"/>
    <w:link w:val="BodyTextChar"/>
    <w:uiPriority w:val="99"/>
    <w:semiHidden/>
    <w:unhideWhenUsed/>
    <w:rsid w:val="0064122F"/>
    <w:pPr>
      <w:bidi w:val="0"/>
      <w:spacing w:after="120"/>
      <w:jc w:val="both"/>
    </w:pPr>
    <w:rPr>
      <w:rFonts w:ascii="Arial" w:hAnsi="Arial"/>
      <w:sz w:val="20"/>
      <w:szCs w:val="20"/>
    </w:rPr>
  </w:style>
  <w:style w:type="character" w:customStyle="1" w:styleId="BodyTextChar">
    <w:name w:val="Body Text Char"/>
    <w:link w:val="BodyText"/>
    <w:uiPriority w:val="99"/>
    <w:semiHidden/>
    <w:rsid w:val="0064122F"/>
    <w:rPr>
      <w:rFonts w:ascii="Arial" w:eastAsia="Times New Roman" w:hAnsi="Arial" w:cs="Times New Roman"/>
      <w:lang w:val="en-US" w:eastAsia="en-US"/>
    </w:rPr>
  </w:style>
  <w:style w:type="paragraph" w:styleId="PlainText">
    <w:name w:val="Plain Text"/>
    <w:basedOn w:val="Normal"/>
    <w:link w:val="PlainTextChar"/>
    <w:uiPriority w:val="99"/>
    <w:semiHidden/>
    <w:unhideWhenUsed/>
    <w:rsid w:val="00BC4230"/>
    <w:pPr>
      <w:bidi w:val="0"/>
    </w:pPr>
    <w:rPr>
      <w:rFonts w:ascii="Calibri" w:eastAsia="Calibri" w:hAnsi="Calibri" w:cs="Calibri"/>
      <w:sz w:val="22"/>
      <w:szCs w:val="22"/>
    </w:rPr>
  </w:style>
  <w:style w:type="character" w:customStyle="1" w:styleId="PlainTextChar">
    <w:name w:val="Plain Text Char"/>
    <w:link w:val="PlainText"/>
    <w:uiPriority w:val="99"/>
    <w:semiHidden/>
    <w:rsid w:val="00BC4230"/>
    <w:rPr>
      <w:rFonts w:cs="Calibri"/>
      <w:sz w:val="22"/>
      <w:szCs w:val="22"/>
      <w:lang w:val="en-US" w:eastAsia="en-US"/>
    </w:rPr>
  </w:style>
  <w:style w:type="paragraph" w:customStyle="1" w:styleId="Default">
    <w:name w:val="Default"/>
    <w:rsid w:val="00BC4230"/>
    <w:pPr>
      <w:autoSpaceDE w:val="0"/>
      <w:autoSpaceDN w:val="0"/>
      <w:adjustRightInd w:val="0"/>
    </w:pPr>
    <w:rPr>
      <w:rFonts w:ascii="Verdana" w:eastAsia="Times New Roman" w:hAnsi="Verdana" w:cs="Verdana"/>
      <w:color w:val="000000"/>
      <w:sz w:val="24"/>
      <w:szCs w:val="24"/>
    </w:rPr>
  </w:style>
  <w:style w:type="character" w:customStyle="1" w:styleId="hwtze">
    <w:name w:val="hwtze"/>
    <w:rsid w:val="0052521D"/>
  </w:style>
  <w:style w:type="character" w:customStyle="1" w:styleId="rynqvb">
    <w:name w:val="rynqvb"/>
    <w:rsid w:val="0052521D"/>
  </w:style>
  <w:style w:type="character" w:customStyle="1" w:styleId="Heading1Char">
    <w:name w:val="Heading 1 Char"/>
    <w:basedOn w:val="DefaultParagraphFont"/>
    <w:link w:val="Heading1"/>
    <w:uiPriority w:val="9"/>
    <w:rsid w:val="000E48B0"/>
    <w:rPr>
      <w:rFonts w:ascii="Calibri Light" w:eastAsia="Yu Gothic Light" w:hAnsi="Calibri Light" w:cs="Times New Roman"/>
      <w:color w:val="2E74B5"/>
      <w:sz w:val="32"/>
      <w:szCs w:val="32"/>
      <w:lang w:val="en-GB"/>
    </w:rPr>
  </w:style>
  <w:style w:type="paragraph" w:styleId="NormalWeb">
    <w:name w:val="Normal (Web)"/>
    <w:basedOn w:val="Normal"/>
    <w:uiPriority w:val="99"/>
    <w:unhideWhenUsed/>
    <w:rsid w:val="000E48B0"/>
    <w:pPr>
      <w:bidi w:val="0"/>
      <w:spacing w:before="100" w:beforeAutospacing="1" w:after="100" w:afterAutospacing="1"/>
    </w:pPr>
    <w:rPr>
      <w:lang w:val="en-GB" w:eastAsia="en-GB"/>
    </w:rPr>
  </w:style>
  <w:style w:type="character" w:styleId="Strong">
    <w:name w:val="Strong"/>
    <w:uiPriority w:val="22"/>
    <w:qFormat/>
    <w:rsid w:val="000E48B0"/>
    <w:rPr>
      <w:b/>
      <w:bCs/>
    </w:rPr>
  </w:style>
  <w:style w:type="character" w:customStyle="1" w:styleId="ListParagraphChar">
    <w:name w:val="List Paragraph Char"/>
    <w:aliases w:val="List Paragraph (numbered (a)) Char,Bullet List Char,FooterText Char,List with no spacing Char,Bullets Char,Medium Grid 1 - Accent 21 Char,References Char,Numbered List Paragraph Char,Liste 1 Char,List Paragraph1 Char,lp1 Char"/>
    <w:link w:val="ListParagraph"/>
    <w:uiPriority w:val="34"/>
    <w:qFormat/>
    <w:locked/>
    <w:rsid w:val="000E48B0"/>
    <w:rPr>
      <w:rFonts w:ascii="Univers" w:eastAsia="Times New Roman" w:hAnsi="Univers" w:cs="Times New Roman"/>
      <w:snapToGrid w:val="0"/>
      <w:sz w:val="24"/>
    </w:rPr>
  </w:style>
  <w:style w:type="table" w:styleId="TableGrid">
    <w:name w:val="Table Grid"/>
    <w:basedOn w:val="TableNormal"/>
    <w:uiPriority w:val="39"/>
    <w:rsid w:val="000E48B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A5C95"/>
    <w:rPr>
      <w:rFonts w:asciiTheme="majorHAnsi" w:eastAsiaTheme="majorEastAsia" w:hAnsiTheme="majorHAnsi" w:cstheme="majorBidi"/>
      <w:i/>
      <w:iCs/>
      <w:color w:val="2F5496" w:themeColor="accent1" w:themeShade="BF"/>
      <w:sz w:val="24"/>
      <w:szCs w:val="24"/>
    </w:rPr>
  </w:style>
  <w:style w:type="character" w:customStyle="1" w:styleId="apple-converted-space">
    <w:name w:val="apple-converted-space"/>
    <w:basedOn w:val="DefaultParagraphFont"/>
    <w:rsid w:val="009C5AD1"/>
  </w:style>
  <w:style w:type="character" w:customStyle="1" w:styleId="UnresolvedMention">
    <w:name w:val="Unresolved Mention"/>
    <w:basedOn w:val="DefaultParagraphFont"/>
    <w:uiPriority w:val="99"/>
    <w:semiHidden/>
    <w:unhideWhenUsed/>
    <w:rsid w:val="00352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2649">
      <w:bodyDiv w:val="1"/>
      <w:marLeft w:val="0"/>
      <w:marRight w:val="0"/>
      <w:marTop w:val="0"/>
      <w:marBottom w:val="0"/>
      <w:divBdr>
        <w:top w:val="none" w:sz="0" w:space="0" w:color="auto"/>
        <w:left w:val="none" w:sz="0" w:space="0" w:color="auto"/>
        <w:bottom w:val="none" w:sz="0" w:space="0" w:color="auto"/>
        <w:right w:val="none" w:sz="0" w:space="0" w:color="auto"/>
      </w:divBdr>
    </w:div>
    <w:div w:id="65493418">
      <w:bodyDiv w:val="1"/>
      <w:marLeft w:val="0"/>
      <w:marRight w:val="0"/>
      <w:marTop w:val="0"/>
      <w:marBottom w:val="0"/>
      <w:divBdr>
        <w:top w:val="none" w:sz="0" w:space="0" w:color="auto"/>
        <w:left w:val="none" w:sz="0" w:space="0" w:color="auto"/>
        <w:bottom w:val="none" w:sz="0" w:space="0" w:color="auto"/>
        <w:right w:val="none" w:sz="0" w:space="0" w:color="auto"/>
      </w:divBdr>
    </w:div>
    <w:div w:id="199785926">
      <w:bodyDiv w:val="1"/>
      <w:marLeft w:val="0"/>
      <w:marRight w:val="0"/>
      <w:marTop w:val="0"/>
      <w:marBottom w:val="0"/>
      <w:divBdr>
        <w:top w:val="none" w:sz="0" w:space="0" w:color="auto"/>
        <w:left w:val="none" w:sz="0" w:space="0" w:color="auto"/>
        <w:bottom w:val="none" w:sz="0" w:space="0" w:color="auto"/>
        <w:right w:val="none" w:sz="0" w:space="0" w:color="auto"/>
      </w:divBdr>
    </w:div>
    <w:div w:id="329872791">
      <w:bodyDiv w:val="1"/>
      <w:marLeft w:val="0"/>
      <w:marRight w:val="0"/>
      <w:marTop w:val="0"/>
      <w:marBottom w:val="0"/>
      <w:divBdr>
        <w:top w:val="none" w:sz="0" w:space="0" w:color="auto"/>
        <w:left w:val="none" w:sz="0" w:space="0" w:color="auto"/>
        <w:bottom w:val="none" w:sz="0" w:space="0" w:color="auto"/>
        <w:right w:val="none" w:sz="0" w:space="0" w:color="auto"/>
      </w:divBdr>
      <w:divsChild>
        <w:div w:id="461657258">
          <w:marLeft w:val="0"/>
          <w:marRight w:val="0"/>
          <w:marTop w:val="0"/>
          <w:marBottom w:val="0"/>
          <w:divBdr>
            <w:top w:val="none" w:sz="0" w:space="0" w:color="auto"/>
            <w:left w:val="none" w:sz="0" w:space="0" w:color="auto"/>
            <w:bottom w:val="none" w:sz="0" w:space="0" w:color="auto"/>
            <w:right w:val="none" w:sz="0" w:space="0" w:color="auto"/>
          </w:divBdr>
          <w:divsChild>
            <w:div w:id="1457142962">
              <w:marLeft w:val="0"/>
              <w:marRight w:val="0"/>
              <w:marTop w:val="0"/>
              <w:marBottom w:val="0"/>
              <w:divBdr>
                <w:top w:val="none" w:sz="0" w:space="0" w:color="auto"/>
                <w:left w:val="none" w:sz="0" w:space="0" w:color="auto"/>
                <w:bottom w:val="none" w:sz="0" w:space="0" w:color="auto"/>
                <w:right w:val="none" w:sz="0" w:space="0" w:color="auto"/>
              </w:divBdr>
              <w:divsChild>
                <w:div w:id="1128547175">
                  <w:marLeft w:val="0"/>
                  <w:marRight w:val="0"/>
                  <w:marTop w:val="0"/>
                  <w:marBottom w:val="0"/>
                  <w:divBdr>
                    <w:top w:val="none" w:sz="0" w:space="0" w:color="auto"/>
                    <w:left w:val="none" w:sz="0" w:space="0" w:color="auto"/>
                    <w:bottom w:val="none" w:sz="0" w:space="0" w:color="auto"/>
                    <w:right w:val="none" w:sz="0" w:space="0" w:color="auto"/>
                  </w:divBdr>
                  <w:divsChild>
                    <w:div w:id="714357802">
                      <w:marLeft w:val="0"/>
                      <w:marRight w:val="0"/>
                      <w:marTop w:val="0"/>
                      <w:marBottom w:val="0"/>
                      <w:divBdr>
                        <w:top w:val="none" w:sz="0" w:space="0" w:color="auto"/>
                        <w:left w:val="none" w:sz="0" w:space="0" w:color="auto"/>
                        <w:bottom w:val="none" w:sz="0" w:space="0" w:color="auto"/>
                        <w:right w:val="none" w:sz="0" w:space="0" w:color="auto"/>
                      </w:divBdr>
                      <w:divsChild>
                        <w:div w:id="1122456970">
                          <w:marLeft w:val="0"/>
                          <w:marRight w:val="0"/>
                          <w:marTop w:val="0"/>
                          <w:marBottom w:val="0"/>
                          <w:divBdr>
                            <w:top w:val="none" w:sz="0" w:space="0" w:color="auto"/>
                            <w:left w:val="none" w:sz="0" w:space="0" w:color="auto"/>
                            <w:bottom w:val="none" w:sz="0" w:space="0" w:color="auto"/>
                            <w:right w:val="none" w:sz="0" w:space="0" w:color="auto"/>
                          </w:divBdr>
                          <w:divsChild>
                            <w:div w:id="15099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802255">
          <w:marLeft w:val="0"/>
          <w:marRight w:val="0"/>
          <w:marTop w:val="0"/>
          <w:marBottom w:val="0"/>
          <w:divBdr>
            <w:top w:val="none" w:sz="0" w:space="0" w:color="auto"/>
            <w:left w:val="none" w:sz="0" w:space="0" w:color="auto"/>
            <w:bottom w:val="none" w:sz="0" w:space="0" w:color="auto"/>
            <w:right w:val="none" w:sz="0" w:space="0" w:color="auto"/>
          </w:divBdr>
          <w:divsChild>
            <w:div w:id="1646818203">
              <w:marLeft w:val="0"/>
              <w:marRight w:val="0"/>
              <w:marTop w:val="0"/>
              <w:marBottom w:val="0"/>
              <w:divBdr>
                <w:top w:val="none" w:sz="0" w:space="0" w:color="auto"/>
                <w:left w:val="none" w:sz="0" w:space="0" w:color="auto"/>
                <w:bottom w:val="none" w:sz="0" w:space="0" w:color="auto"/>
                <w:right w:val="none" w:sz="0" w:space="0" w:color="auto"/>
              </w:divBdr>
              <w:divsChild>
                <w:div w:id="2032796868">
                  <w:marLeft w:val="0"/>
                  <w:marRight w:val="0"/>
                  <w:marTop w:val="0"/>
                  <w:marBottom w:val="0"/>
                  <w:divBdr>
                    <w:top w:val="none" w:sz="0" w:space="0" w:color="auto"/>
                    <w:left w:val="none" w:sz="0" w:space="0" w:color="auto"/>
                    <w:bottom w:val="none" w:sz="0" w:space="0" w:color="auto"/>
                    <w:right w:val="none" w:sz="0" w:space="0" w:color="auto"/>
                  </w:divBdr>
                  <w:divsChild>
                    <w:div w:id="945385763">
                      <w:marLeft w:val="0"/>
                      <w:marRight w:val="0"/>
                      <w:marTop w:val="0"/>
                      <w:marBottom w:val="0"/>
                      <w:divBdr>
                        <w:top w:val="none" w:sz="0" w:space="0" w:color="auto"/>
                        <w:left w:val="none" w:sz="0" w:space="0" w:color="auto"/>
                        <w:bottom w:val="none" w:sz="0" w:space="0" w:color="auto"/>
                        <w:right w:val="none" w:sz="0" w:space="0" w:color="auto"/>
                      </w:divBdr>
                      <w:divsChild>
                        <w:div w:id="1130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8990">
          <w:marLeft w:val="0"/>
          <w:marRight w:val="0"/>
          <w:marTop w:val="0"/>
          <w:marBottom w:val="0"/>
          <w:divBdr>
            <w:top w:val="none" w:sz="0" w:space="0" w:color="auto"/>
            <w:left w:val="none" w:sz="0" w:space="0" w:color="auto"/>
            <w:bottom w:val="none" w:sz="0" w:space="0" w:color="auto"/>
            <w:right w:val="none" w:sz="0" w:space="0" w:color="auto"/>
          </w:divBdr>
        </w:div>
        <w:div w:id="1647129703">
          <w:marLeft w:val="0"/>
          <w:marRight w:val="0"/>
          <w:marTop w:val="0"/>
          <w:marBottom w:val="0"/>
          <w:divBdr>
            <w:top w:val="none" w:sz="0" w:space="0" w:color="auto"/>
            <w:left w:val="none" w:sz="0" w:space="0" w:color="auto"/>
            <w:bottom w:val="none" w:sz="0" w:space="0" w:color="auto"/>
            <w:right w:val="none" w:sz="0" w:space="0" w:color="auto"/>
          </w:divBdr>
          <w:divsChild>
            <w:div w:id="232784024">
              <w:marLeft w:val="0"/>
              <w:marRight w:val="0"/>
              <w:marTop w:val="0"/>
              <w:marBottom w:val="0"/>
              <w:divBdr>
                <w:top w:val="none" w:sz="0" w:space="0" w:color="auto"/>
                <w:left w:val="none" w:sz="0" w:space="0" w:color="auto"/>
                <w:bottom w:val="none" w:sz="0" w:space="0" w:color="auto"/>
                <w:right w:val="none" w:sz="0" w:space="0" w:color="auto"/>
              </w:divBdr>
              <w:divsChild>
                <w:div w:id="402873351">
                  <w:marLeft w:val="0"/>
                  <w:marRight w:val="0"/>
                  <w:marTop w:val="0"/>
                  <w:marBottom w:val="0"/>
                  <w:divBdr>
                    <w:top w:val="none" w:sz="0" w:space="0" w:color="auto"/>
                    <w:left w:val="none" w:sz="0" w:space="0" w:color="auto"/>
                    <w:bottom w:val="none" w:sz="0" w:space="0" w:color="auto"/>
                    <w:right w:val="none" w:sz="0" w:space="0" w:color="auto"/>
                  </w:divBdr>
                  <w:divsChild>
                    <w:div w:id="4018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83521">
      <w:bodyDiv w:val="1"/>
      <w:marLeft w:val="0"/>
      <w:marRight w:val="0"/>
      <w:marTop w:val="0"/>
      <w:marBottom w:val="0"/>
      <w:divBdr>
        <w:top w:val="none" w:sz="0" w:space="0" w:color="auto"/>
        <w:left w:val="none" w:sz="0" w:space="0" w:color="auto"/>
        <w:bottom w:val="none" w:sz="0" w:space="0" w:color="auto"/>
        <w:right w:val="none" w:sz="0" w:space="0" w:color="auto"/>
      </w:divBdr>
    </w:div>
    <w:div w:id="472648697">
      <w:bodyDiv w:val="1"/>
      <w:marLeft w:val="0"/>
      <w:marRight w:val="0"/>
      <w:marTop w:val="0"/>
      <w:marBottom w:val="0"/>
      <w:divBdr>
        <w:top w:val="none" w:sz="0" w:space="0" w:color="auto"/>
        <w:left w:val="none" w:sz="0" w:space="0" w:color="auto"/>
        <w:bottom w:val="none" w:sz="0" w:space="0" w:color="auto"/>
        <w:right w:val="none" w:sz="0" w:space="0" w:color="auto"/>
      </w:divBdr>
    </w:div>
    <w:div w:id="540745494">
      <w:bodyDiv w:val="1"/>
      <w:marLeft w:val="0"/>
      <w:marRight w:val="0"/>
      <w:marTop w:val="0"/>
      <w:marBottom w:val="0"/>
      <w:divBdr>
        <w:top w:val="none" w:sz="0" w:space="0" w:color="auto"/>
        <w:left w:val="none" w:sz="0" w:space="0" w:color="auto"/>
        <w:bottom w:val="none" w:sz="0" w:space="0" w:color="auto"/>
        <w:right w:val="none" w:sz="0" w:space="0" w:color="auto"/>
      </w:divBdr>
      <w:divsChild>
        <w:div w:id="469858417">
          <w:marLeft w:val="0"/>
          <w:marRight w:val="0"/>
          <w:marTop w:val="0"/>
          <w:marBottom w:val="0"/>
          <w:divBdr>
            <w:top w:val="none" w:sz="0" w:space="0" w:color="auto"/>
            <w:left w:val="none" w:sz="0" w:space="0" w:color="auto"/>
            <w:bottom w:val="none" w:sz="0" w:space="0" w:color="auto"/>
            <w:right w:val="none" w:sz="0" w:space="0" w:color="auto"/>
          </w:divBdr>
          <w:divsChild>
            <w:div w:id="983503494">
              <w:marLeft w:val="0"/>
              <w:marRight w:val="0"/>
              <w:marTop w:val="0"/>
              <w:marBottom w:val="0"/>
              <w:divBdr>
                <w:top w:val="none" w:sz="0" w:space="0" w:color="auto"/>
                <w:left w:val="none" w:sz="0" w:space="0" w:color="auto"/>
                <w:bottom w:val="none" w:sz="0" w:space="0" w:color="auto"/>
                <w:right w:val="none" w:sz="0" w:space="0" w:color="auto"/>
              </w:divBdr>
              <w:divsChild>
                <w:div w:id="165482071">
                  <w:marLeft w:val="0"/>
                  <w:marRight w:val="0"/>
                  <w:marTop w:val="0"/>
                  <w:marBottom w:val="0"/>
                  <w:divBdr>
                    <w:top w:val="none" w:sz="0" w:space="0" w:color="auto"/>
                    <w:left w:val="none" w:sz="0" w:space="0" w:color="auto"/>
                    <w:bottom w:val="none" w:sz="0" w:space="0" w:color="auto"/>
                    <w:right w:val="none" w:sz="0" w:space="0" w:color="auto"/>
                  </w:divBdr>
                  <w:divsChild>
                    <w:div w:id="8652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015">
          <w:marLeft w:val="0"/>
          <w:marRight w:val="0"/>
          <w:marTop w:val="0"/>
          <w:marBottom w:val="0"/>
          <w:divBdr>
            <w:top w:val="none" w:sz="0" w:space="0" w:color="auto"/>
            <w:left w:val="none" w:sz="0" w:space="0" w:color="auto"/>
            <w:bottom w:val="none" w:sz="0" w:space="0" w:color="auto"/>
            <w:right w:val="none" w:sz="0" w:space="0" w:color="auto"/>
          </w:divBdr>
        </w:div>
        <w:div w:id="1743335038">
          <w:marLeft w:val="0"/>
          <w:marRight w:val="0"/>
          <w:marTop w:val="0"/>
          <w:marBottom w:val="0"/>
          <w:divBdr>
            <w:top w:val="none" w:sz="0" w:space="0" w:color="auto"/>
            <w:left w:val="none" w:sz="0" w:space="0" w:color="auto"/>
            <w:bottom w:val="none" w:sz="0" w:space="0" w:color="auto"/>
            <w:right w:val="none" w:sz="0" w:space="0" w:color="auto"/>
          </w:divBdr>
          <w:divsChild>
            <w:div w:id="1942495253">
              <w:marLeft w:val="0"/>
              <w:marRight w:val="0"/>
              <w:marTop w:val="0"/>
              <w:marBottom w:val="0"/>
              <w:divBdr>
                <w:top w:val="none" w:sz="0" w:space="0" w:color="auto"/>
                <w:left w:val="none" w:sz="0" w:space="0" w:color="auto"/>
                <w:bottom w:val="none" w:sz="0" w:space="0" w:color="auto"/>
                <w:right w:val="none" w:sz="0" w:space="0" w:color="auto"/>
              </w:divBdr>
              <w:divsChild>
                <w:div w:id="874852198">
                  <w:marLeft w:val="0"/>
                  <w:marRight w:val="0"/>
                  <w:marTop w:val="0"/>
                  <w:marBottom w:val="0"/>
                  <w:divBdr>
                    <w:top w:val="none" w:sz="0" w:space="0" w:color="auto"/>
                    <w:left w:val="none" w:sz="0" w:space="0" w:color="auto"/>
                    <w:bottom w:val="none" w:sz="0" w:space="0" w:color="auto"/>
                    <w:right w:val="none" w:sz="0" w:space="0" w:color="auto"/>
                  </w:divBdr>
                  <w:divsChild>
                    <w:div w:id="752971735">
                      <w:marLeft w:val="0"/>
                      <w:marRight w:val="0"/>
                      <w:marTop w:val="0"/>
                      <w:marBottom w:val="0"/>
                      <w:divBdr>
                        <w:top w:val="none" w:sz="0" w:space="0" w:color="auto"/>
                        <w:left w:val="none" w:sz="0" w:space="0" w:color="auto"/>
                        <w:bottom w:val="none" w:sz="0" w:space="0" w:color="auto"/>
                        <w:right w:val="none" w:sz="0" w:space="0" w:color="auto"/>
                      </w:divBdr>
                      <w:divsChild>
                        <w:div w:id="798962869">
                          <w:marLeft w:val="0"/>
                          <w:marRight w:val="0"/>
                          <w:marTop w:val="0"/>
                          <w:marBottom w:val="0"/>
                          <w:divBdr>
                            <w:top w:val="none" w:sz="0" w:space="0" w:color="auto"/>
                            <w:left w:val="none" w:sz="0" w:space="0" w:color="auto"/>
                            <w:bottom w:val="none" w:sz="0" w:space="0" w:color="auto"/>
                            <w:right w:val="none" w:sz="0" w:space="0" w:color="auto"/>
                          </w:divBdr>
                          <w:divsChild>
                            <w:div w:id="15102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07581">
          <w:marLeft w:val="0"/>
          <w:marRight w:val="0"/>
          <w:marTop w:val="0"/>
          <w:marBottom w:val="0"/>
          <w:divBdr>
            <w:top w:val="none" w:sz="0" w:space="0" w:color="auto"/>
            <w:left w:val="none" w:sz="0" w:space="0" w:color="auto"/>
            <w:bottom w:val="none" w:sz="0" w:space="0" w:color="auto"/>
            <w:right w:val="none" w:sz="0" w:space="0" w:color="auto"/>
          </w:divBdr>
          <w:divsChild>
            <w:div w:id="1568299878">
              <w:marLeft w:val="0"/>
              <w:marRight w:val="0"/>
              <w:marTop w:val="0"/>
              <w:marBottom w:val="0"/>
              <w:divBdr>
                <w:top w:val="none" w:sz="0" w:space="0" w:color="auto"/>
                <w:left w:val="none" w:sz="0" w:space="0" w:color="auto"/>
                <w:bottom w:val="none" w:sz="0" w:space="0" w:color="auto"/>
                <w:right w:val="none" w:sz="0" w:space="0" w:color="auto"/>
              </w:divBdr>
              <w:divsChild>
                <w:div w:id="835151618">
                  <w:marLeft w:val="0"/>
                  <w:marRight w:val="0"/>
                  <w:marTop w:val="0"/>
                  <w:marBottom w:val="0"/>
                  <w:divBdr>
                    <w:top w:val="none" w:sz="0" w:space="0" w:color="auto"/>
                    <w:left w:val="none" w:sz="0" w:space="0" w:color="auto"/>
                    <w:bottom w:val="none" w:sz="0" w:space="0" w:color="auto"/>
                    <w:right w:val="none" w:sz="0" w:space="0" w:color="auto"/>
                  </w:divBdr>
                  <w:divsChild>
                    <w:div w:id="1826697517">
                      <w:marLeft w:val="0"/>
                      <w:marRight w:val="0"/>
                      <w:marTop w:val="0"/>
                      <w:marBottom w:val="0"/>
                      <w:divBdr>
                        <w:top w:val="none" w:sz="0" w:space="0" w:color="auto"/>
                        <w:left w:val="none" w:sz="0" w:space="0" w:color="auto"/>
                        <w:bottom w:val="none" w:sz="0" w:space="0" w:color="auto"/>
                        <w:right w:val="none" w:sz="0" w:space="0" w:color="auto"/>
                      </w:divBdr>
                      <w:divsChild>
                        <w:div w:id="1270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395470">
      <w:bodyDiv w:val="1"/>
      <w:marLeft w:val="0"/>
      <w:marRight w:val="0"/>
      <w:marTop w:val="0"/>
      <w:marBottom w:val="0"/>
      <w:divBdr>
        <w:top w:val="none" w:sz="0" w:space="0" w:color="auto"/>
        <w:left w:val="none" w:sz="0" w:space="0" w:color="auto"/>
        <w:bottom w:val="none" w:sz="0" w:space="0" w:color="auto"/>
        <w:right w:val="none" w:sz="0" w:space="0" w:color="auto"/>
      </w:divBdr>
    </w:div>
    <w:div w:id="665591819">
      <w:bodyDiv w:val="1"/>
      <w:marLeft w:val="0"/>
      <w:marRight w:val="0"/>
      <w:marTop w:val="0"/>
      <w:marBottom w:val="0"/>
      <w:divBdr>
        <w:top w:val="none" w:sz="0" w:space="0" w:color="auto"/>
        <w:left w:val="none" w:sz="0" w:space="0" w:color="auto"/>
        <w:bottom w:val="none" w:sz="0" w:space="0" w:color="auto"/>
        <w:right w:val="none" w:sz="0" w:space="0" w:color="auto"/>
      </w:divBdr>
    </w:div>
    <w:div w:id="720906623">
      <w:bodyDiv w:val="1"/>
      <w:marLeft w:val="0"/>
      <w:marRight w:val="0"/>
      <w:marTop w:val="0"/>
      <w:marBottom w:val="0"/>
      <w:divBdr>
        <w:top w:val="none" w:sz="0" w:space="0" w:color="auto"/>
        <w:left w:val="none" w:sz="0" w:space="0" w:color="auto"/>
        <w:bottom w:val="none" w:sz="0" w:space="0" w:color="auto"/>
        <w:right w:val="none" w:sz="0" w:space="0" w:color="auto"/>
      </w:divBdr>
    </w:div>
    <w:div w:id="726220095">
      <w:bodyDiv w:val="1"/>
      <w:marLeft w:val="0"/>
      <w:marRight w:val="0"/>
      <w:marTop w:val="0"/>
      <w:marBottom w:val="0"/>
      <w:divBdr>
        <w:top w:val="none" w:sz="0" w:space="0" w:color="auto"/>
        <w:left w:val="none" w:sz="0" w:space="0" w:color="auto"/>
        <w:bottom w:val="none" w:sz="0" w:space="0" w:color="auto"/>
        <w:right w:val="none" w:sz="0" w:space="0" w:color="auto"/>
      </w:divBdr>
    </w:div>
    <w:div w:id="985282324">
      <w:bodyDiv w:val="1"/>
      <w:marLeft w:val="0"/>
      <w:marRight w:val="0"/>
      <w:marTop w:val="0"/>
      <w:marBottom w:val="0"/>
      <w:divBdr>
        <w:top w:val="none" w:sz="0" w:space="0" w:color="auto"/>
        <w:left w:val="none" w:sz="0" w:space="0" w:color="auto"/>
        <w:bottom w:val="none" w:sz="0" w:space="0" w:color="auto"/>
        <w:right w:val="none" w:sz="0" w:space="0" w:color="auto"/>
      </w:divBdr>
      <w:divsChild>
        <w:div w:id="669793096">
          <w:marLeft w:val="0"/>
          <w:marRight w:val="0"/>
          <w:marTop w:val="0"/>
          <w:marBottom w:val="0"/>
          <w:divBdr>
            <w:top w:val="none" w:sz="0" w:space="0" w:color="auto"/>
            <w:left w:val="none" w:sz="0" w:space="0" w:color="auto"/>
            <w:bottom w:val="none" w:sz="0" w:space="0" w:color="auto"/>
            <w:right w:val="none" w:sz="0" w:space="0" w:color="auto"/>
          </w:divBdr>
        </w:div>
      </w:divsChild>
    </w:div>
    <w:div w:id="1158304446">
      <w:bodyDiv w:val="1"/>
      <w:marLeft w:val="0"/>
      <w:marRight w:val="0"/>
      <w:marTop w:val="0"/>
      <w:marBottom w:val="0"/>
      <w:divBdr>
        <w:top w:val="none" w:sz="0" w:space="0" w:color="auto"/>
        <w:left w:val="none" w:sz="0" w:space="0" w:color="auto"/>
        <w:bottom w:val="none" w:sz="0" w:space="0" w:color="auto"/>
        <w:right w:val="none" w:sz="0" w:space="0" w:color="auto"/>
      </w:divBdr>
    </w:div>
    <w:div w:id="1181697693">
      <w:bodyDiv w:val="1"/>
      <w:marLeft w:val="0"/>
      <w:marRight w:val="0"/>
      <w:marTop w:val="0"/>
      <w:marBottom w:val="0"/>
      <w:divBdr>
        <w:top w:val="none" w:sz="0" w:space="0" w:color="auto"/>
        <w:left w:val="none" w:sz="0" w:space="0" w:color="auto"/>
        <w:bottom w:val="none" w:sz="0" w:space="0" w:color="auto"/>
        <w:right w:val="none" w:sz="0" w:space="0" w:color="auto"/>
      </w:divBdr>
    </w:div>
    <w:div w:id="1233733150">
      <w:bodyDiv w:val="1"/>
      <w:marLeft w:val="0"/>
      <w:marRight w:val="0"/>
      <w:marTop w:val="0"/>
      <w:marBottom w:val="0"/>
      <w:divBdr>
        <w:top w:val="none" w:sz="0" w:space="0" w:color="auto"/>
        <w:left w:val="none" w:sz="0" w:space="0" w:color="auto"/>
        <w:bottom w:val="none" w:sz="0" w:space="0" w:color="auto"/>
        <w:right w:val="none" w:sz="0" w:space="0" w:color="auto"/>
      </w:divBdr>
    </w:div>
    <w:div w:id="1395006082">
      <w:bodyDiv w:val="1"/>
      <w:marLeft w:val="0"/>
      <w:marRight w:val="0"/>
      <w:marTop w:val="0"/>
      <w:marBottom w:val="0"/>
      <w:divBdr>
        <w:top w:val="none" w:sz="0" w:space="0" w:color="auto"/>
        <w:left w:val="none" w:sz="0" w:space="0" w:color="auto"/>
        <w:bottom w:val="none" w:sz="0" w:space="0" w:color="auto"/>
        <w:right w:val="none" w:sz="0" w:space="0" w:color="auto"/>
      </w:divBdr>
    </w:div>
    <w:div w:id="1429352678">
      <w:bodyDiv w:val="1"/>
      <w:marLeft w:val="0"/>
      <w:marRight w:val="0"/>
      <w:marTop w:val="0"/>
      <w:marBottom w:val="0"/>
      <w:divBdr>
        <w:top w:val="none" w:sz="0" w:space="0" w:color="auto"/>
        <w:left w:val="none" w:sz="0" w:space="0" w:color="auto"/>
        <w:bottom w:val="none" w:sz="0" w:space="0" w:color="auto"/>
        <w:right w:val="none" w:sz="0" w:space="0" w:color="auto"/>
      </w:divBdr>
    </w:div>
    <w:div w:id="1507288008">
      <w:bodyDiv w:val="1"/>
      <w:marLeft w:val="0"/>
      <w:marRight w:val="0"/>
      <w:marTop w:val="0"/>
      <w:marBottom w:val="0"/>
      <w:divBdr>
        <w:top w:val="none" w:sz="0" w:space="0" w:color="auto"/>
        <w:left w:val="none" w:sz="0" w:space="0" w:color="auto"/>
        <w:bottom w:val="none" w:sz="0" w:space="0" w:color="auto"/>
        <w:right w:val="none" w:sz="0" w:space="0" w:color="auto"/>
      </w:divBdr>
    </w:div>
    <w:div w:id="20206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rmin.kadry@cef-e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884360-588a-43e0-8d4b-91d7fb83a457">
      <Terms xmlns="http://schemas.microsoft.com/office/infopath/2007/PartnerControls"/>
    </lcf76f155ced4ddcb4097134ff3c332f>
    <TaxCatchAll xmlns="6ba44fb1-88f6-4b5d-81f9-ceb88bb2c4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E97B9AB450E141A8C9DF3F337B558C" ma:contentTypeVersion="14" ma:contentTypeDescription="Create a new document." ma:contentTypeScope="" ma:versionID="aa09b02d3a2b87cb03e1817505fd5991">
  <xsd:schema xmlns:xsd="http://www.w3.org/2001/XMLSchema" xmlns:xs="http://www.w3.org/2001/XMLSchema" xmlns:p="http://schemas.microsoft.com/office/2006/metadata/properties" xmlns:ns2="e1884360-588a-43e0-8d4b-91d7fb83a457" xmlns:ns3="6ba44fb1-88f6-4b5d-81f9-ceb88bb2c418" targetNamespace="http://schemas.microsoft.com/office/2006/metadata/properties" ma:root="true" ma:fieldsID="94e5b792836d4ed08a4554d3b4f080c1" ns2:_="" ns3:_="">
    <xsd:import namespace="e1884360-588a-43e0-8d4b-91d7fb83a457"/>
    <xsd:import namespace="6ba44fb1-88f6-4b5d-81f9-ceb88bb2c41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84360-588a-43e0-8d4b-91d7fb83a45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206c06-b79f-4516-b04d-b677f2ba4c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a44fb1-88f6-4b5d-81f9-ceb88bb2c4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54174e-c5d9-42ac-bd73-22bdeb2e6c25}" ma:internalName="TaxCatchAll" ma:showField="CatchAllData" ma:web="6ba44fb1-88f6-4b5d-81f9-ceb88bb2c4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A025B-AFA6-4812-A9DC-5B06E33A2E8F}">
  <ds:schemaRefs>
    <ds:schemaRef ds:uri="http://schemas.microsoft.com/sharepoint/v3/contenttype/forms"/>
  </ds:schemaRefs>
</ds:datastoreItem>
</file>

<file path=customXml/itemProps2.xml><?xml version="1.0" encoding="utf-8"?>
<ds:datastoreItem xmlns:ds="http://schemas.openxmlformats.org/officeDocument/2006/customXml" ds:itemID="{31EF4FF1-C583-41B5-8373-92131E294374}">
  <ds:schemaRefs>
    <ds:schemaRef ds:uri="http://schemas.microsoft.com/office/2006/metadata/properties"/>
    <ds:schemaRef ds:uri="http://schemas.microsoft.com/office/infopath/2007/PartnerControls"/>
    <ds:schemaRef ds:uri="e1884360-588a-43e0-8d4b-91d7fb83a457"/>
    <ds:schemaRef ds:uri="6ba44fb1-88f6-4b5d-81f9-ceb88bb2c418"/>
  </ds:schemaRefs>
</ds:datastoreItem>
</file>

<file path=customXml/itemProps3.xml><?xml version="1.0" encoding="utf-8"?>
<ds:datastoreItem xmlns:ds="http://schemas.openxmlformats.org/officeDocument/2006/customXml" ds:itemID="{213D8644-57CE-49D1-9AC9-2B972C2E3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84360-588a-43e0-8d4b-91d7fb83a457"/>
    <ds:schemaRef ds:uri="6ba44fb1-88f6-4b5d-81f9-ceb88bb2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34D52-D3A0-453D-8960-95CC0484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Nermin Kadry</cp:lastModifiedBy>
  <cp:revision>5</cp:revision>
  <cp:lastPrinted>2018-07-19T13:29:00Z</cp:lastPrinted>
  <dcterms:created xsi:type="dcterms:W3CDTF">2025-10-14T08:19:00Z</dcterms:created>
  <dcterms:modified xsi:type="dcterms:W3CDTF">2025-10-15T12:38:00Z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0x01010029E97B9AB450E141A8C9DF3F337B558C</vt:lpwstr>
  </property>
  <property fmtid="{D5CDD505-2E9C-101B-9397-08002B2CF9AE}" pid="3" name="MediaServiceImageTags">
    <vt:lpwstr/>
  </property>
</Properties>
</file>