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01996" w14:textId="77777777" w:rsidR="000A5C95" w:rsidRDefault="000A5C95" w:rsidP="000A5C95">
      <w:pPr>
        <w:pStyle w:val="Title"/>
        <w:bidi/>
        <w:spacing w:line="360" w:lineRule="auto"/>
        <w:rPr>
          <w:rFonts w:cs="Arial"/>
          <w:b w:val="0"/>
          <w:bCs/>
          <w:color w:val="000000"/>
          <w:sz w:val="32"/>
          <w:szCs w:val="32"/>
          <w:lang w:bidi="ar-EG"/>
        </w:rPr>
      </w:pPr>
    </w:p>
    <w:p w14:paraId="78771E57" w14:textId="77777777" w:rsidR="000A5C95" w:rsidRDefault="000A5C95" w:rsidP="000A5C95">
      <w:pPr>
        <w:pStyle w:val="Title"/>
        <w:bidi/>
        <w:spacing w:line="360" w:lineRule="auto"/>
        <w:rPr>
          <w:rFonts w:cs="Arial"/>
          <w:b w:val="0"/>
          <w:bCs/>
          <w:color w:val="000000"/>
          <w:sz w:val="32"/>
          <w:szCs w:val="32"/>
          <w:rtl/>
          <w:lang w:bidi="ar-EG"/>
        </w:rPr>
      </w:pPr>
    </w:p>
    <w:p w14:paraId="36061397" w14:textId="77777777" w:rsidR="000A5C95" w:rsidRDefault="000A5C95" w:rsidP="000A5C95">
      <w:pPr>
        <w:pStyle w:val="Title"/>
        <w:bidi/>
        <w:spacing w:line="360" w:lineRule="auto"/>
        <w:rPr>
          <w:rFonts w:cs="Arial"/>
          <w:b w:val="0"/>
          <w:bCs/>
          <w:color w:val="000000"/>
          <w:sz w:val="32"/>
          <w:szCs w:val="32"/>
          <w:rtl/>
          <w:lang w:bidi="ar-EG"/>
        </w:rPr>
      </w:pPr>
    </w:p>
    <w:p w14:paraId="353E5399" w14:textId="0CD3D7AF" w:rsidR="00E6430F" w:rsidRPr="004404E7" w:rsidRDefault="00B36244" w:rsidP="000A5C95">
      <w:pPr>
        <w:pStyle w:val="Title"/>
        <w:bidi/>
        <w:spacing w:line="360" w:lineRule="auto"/>
        <w:rPr>
          <w:rFonts w:cs="Arial"/>
          <w:b w:val="0"/>
          <w:bCs/>
          <w:color w:val="000000"/>
          <w:sz w:val="32"/>
          <w:szCs w:val="32"/>
          <w:lang w:bidi="ar-EG"/>
        </w:rPr>
      </w:pPr>
      <w:r w:rsidRPr="00AD2BCE">
        <w:rPr>
          <w:rFonts w:cs="Arial"/>
          <w:b w:val="0"/>
          <w:bCs/>
          <w:color w:val="000000"/>
          <w:sz w:val="32"/>
          <w:szCs w:val="32"/>
          <w:rtl/>
          <w:lang w:bidi="ar-EG"/>
        </w:rPr>
        <w:t>الإطار المرجعي</w:t>
      </w:r>
      <w:r w:rsidR="00E6430F" w:rsidRPr="00AD2BCE">
        <w:rPr>
          <w:rFonts w:cs="Arial" w:hint="cs"/>
          <w:b w:val="0"/>
          <w:bCs/>
          <w:color w:val="000000"/>
          <w:sz w:val="32"/>
          <w:szCs w:val="32"/>
          <w:rtl/>
          <w:lang w:bidi="ar-EG"/>
        </w:rPr>
        <w:t xml:space="preserve"> </w:t>
      </w:r>
      <w:r w:rsidR="00E6430F" w:rsidRPr="004404E7">
        <w:rPr>
          <w:rFonts w:cs="Arial" w:hint="cs"/>
          <w:b w:val="0"/>
          <w:bCs/>
          <w:color w:val="000000"/>
          <w:sz w:val="32"/>
          <w:szCs w:val="32"/>
          <w:rtl/>
          <w:lang w:bidi="ar-EG"/>
        </w:rPr>
        <w:t>للمهام والمسؤوليا</w:t>
      </w:r>
      <w:r w:rsidR="00E6430F" w:rsidRPr="004404E7">
        <w:rPr>
          <w:rFonts w:cs="Arial" w:hint="eastAsia"/>
          <w:b w:val="0"/>
          <w:bCs/>
          <w:color w:val="000000"/>
          <w:sz w:val="32"/>
          <w:szCs w:val="32"/>
          <w:rtl/>
          <w:lang w:bidi="ar-EG"/>
        </w:rPr>
        <w:t>ت</w:t>
      </w:r>
      <w:r w:rsidR="00E6430F" w:rsidRPr="004404E7">
        <w:rPr>
          <w:rFonts w:cs="Arial" w:hint="cs"/>
          <w:b w:val="0"/>
          <w:bCs/>
          <w:color w:val="000000"/>
          <w:sz w:val="32"/>
          <w:szCs w:val="32"/>
          <w:rtl/>
          <w:lang w:bidi="ar-EG"/>
        </w:rPr>
        <w:t xml:space="preserve"> المطلوبة </w:t>
      </w:r>
      <w:r w:rsidR="00E6430F" w:rsidRPr="004404E7">
        <w:rPr>
          <w:rFonts w:cs="Arial"/>
          <w:b w:val="0"/>
          <w:bCs/>
          <w:color w:val="000000"/>
          <w:sz w:val="32"/>
          <w:szCs w:val="32"/>
          <w:lang w:bidi="ar-EG"/>
        </w:rPr>
        <w:t>TOR</w:t>
      </w:r>
      <w:r w:rsidR="00E6430F" w:rsidRPr="004404E7">
        <w:rPr>
          <w:rFonts w:cs="Arial" w:hint="cs"/>
          <w:b w:val="0"/>
          <w:bCs/>
          <w:color w:val="000000"/>
          <w:sz w:val="32"/>
          <w:szCs w:val="32"/>
          <w:rtl/>
          <w:lang w:bidi="ar-EG"/>
        </w:rPr>
        <w:t xml:space="preserve"> </w:t>
      </w:r>
    </w:p>
    <w:p w14:paraId="1B674BF4" w14:textId="7ED00DFF" w:rsidR="00410D91" w:rsidRPr="00410D91" w:rsidRDefault="00410D91" w:rsidP="00A4363F">
      <w:pPr>
        <w:pStyle w:val="Title"/>
        <w:bidi/>
        <w:spacing w:line="360" w:lineRule="auto"/>
        <w:rPr>
          <w:rFonts w:cs="Arial"/>
          <w:b w:val="0"/>
          <w:bCs/>
          <w:color w:val="000000"/>
          <w:sz w:val="28"/>
          <w:szCs w:val="28"/>
          <w:lang w:bidi="ar-EG"/>
        </w:rPr>
      </w:pPr>
      <w:r w:rsidRPr="00410D91">
        <w:rPr>
          <w:rFonts w:cs="Arial"/>
          <w:b w:val="0"/>
          <w:bCs/>
          <w:color w:val="000000"/>
          <w:sz w:val="28"/>
          <w:szCs w:val="28"/>
          <w:rtl/>
          <w:lang w:bidi="ar-EG"/>
        </w:rPr>
        <w:t xml:space="preserve">طلب استشاري متخصص في </w:t>
      </w:r>
      <w:r w:rsidR="00690478">
        <w:rPr>
          <w:rFonts w:cs="Arial" w:hint="cs"/>
          <w:b w:val="0"/>
          <w:bCs/>
          <w:color w:val="000000"/>
          <w:sz w:val="28"/>
          <w:szCs w:val="28"/>
          <w:rtl/>
          <w:lang w:bidi="ar-EG"/>
        </w:rPr>
        <w:t xml:space="preserve">تنفيذ تصميم </w:t>
      </w:r>
      <w:r w:rsidR="00A4363F">
        <w:rPr>
          <w:rFonts w:cs="Arial" w:hint="cs"/>
          <w:b w:val="0"/>
          <w:bCs/>
          <w:color w:val="000000"/>
          <w:sz w:val="28"/>
          <w:szCs w:val="28"/>
          <w:rtl/>
          <w:lang w:bidi="ar-EG"/>
        </w:rPr>
        <w:t>الحقائب</w:t>
      </w:r>
      <w:r w:rsidR="00690478">
        <w:rPr>
          <w:rFonts w:cs="Arial" w:hint="cs"/>
          <w:b w:val="0"/>
          <w:bCs/>
          <w:color w:val="000000"/>
          <w:sz w:val="28"/>
          <w:szCs w:val="28"/>
          <w:rtl/>
          <w:lang w:bidi="ar-EG"/>
        </w:rPr>
        <w:t xml:space="preserve"> التدريبية</w:t>
      </w:r>
      <w:r w:rsidR="00A4363F">
        <w:rPr>
          <w:rFonts w:cs="Arial" w:hint="cs"/>
          <w:b w:val="0"/>
          <w:bCs/>
          <w:color w:val="000000"/>
          <w:sz w:val="28"/>
          <w:szCs w:val="28"/>
          <w:rtl/>
          <w:lang w:bidi="ar-EG"/>
        </w:rPr>
        <w:t xml:space="preserve"> وتقارير المشروع</w:t>
      </w:r>
    </w:p>
    <w:p w14:paraId="1E95123B" w14:textId="049D237E" w:rsidR="00AD2BCE" w:rsidRPr="00841D3D" w:rsidRDefault="00AD2BCE" w:rsidP="00690478">
      <w:pPr>
        <w:rPr>
          <w:sz w:val="32"/>
          <w:szCs w:val="32"/>
          <w:rtl/>
          <w:lang w:bidi="ar-EG"/>
        </w:rPr>
      </w:pPr>
    </w:p>
    <w:p w14:paraId="28ED1504" w14:textId="5BA330D4" w:rsidR="00B36244" w:rsidRPr="00E6430F" w:rsidRDefault="00B36244" w:rsidP="00E6430F">
      <w:pPr>
        <w:spacing w:before="120" w:after="120" w:line="276" w:lineRule="auto"/>
        <w:jc w:val="center"/>
        <w:rPr>
          <w:b/>
          <w:bCs/>
          <w:color w:val="C45911"/>
          <w:sz w:val="36"/>
          <w:szCs w:val="36"/>
          <w:rtl/>
          <w:lang w:bidi="ar-EG"/>
        </w:rPr>
      </w:pPr>
      <w:r w:rsidRPr="00E6430F">
        <w:rPr>
          <w:rFonts w:hint="cs"/>
          <w:b/>
          <w:bCs/>
          <w:color w:val="C45911"/>
          <w:sz w:val="36"/>
          <w:szCs w:val="36"/>
          <w:rtl/>
          <w:lang w:bidi="ar-EG"/>
        </w:rPr>
        <w:t xml:space="preserve"> </w:t>
      </w:r>
    </w:p>
    <w:p w14:paraId="60A42C62" w14:textId="77777777" w:rsidR="004404E7" w:rsidRPr="004404E7" w:rsidRDefault="004404E7" w:rsidP="004404E7">
      <w:pPr>
        <w:spacing w:line="360" w:lineRule="auto"/>
        <w:jc w:val="lowKashida"/>
        <w:rPr>
          <w:rFonts w:ascii="Arial" w:hAnsi="Arial" w:cs="Arial"/>
          <w:b/>
          <w:color w:val="000000"/>
          <w:u w:val="single"/>
          <w:rtl/>
          <w:lang w:bidi="ar-EG"/>
        </w:rPr>
      </w:pPr>
    </w:p>
    <w:p w14:paraId="0B5E2189" w14:textId="32FB299B" w:rsidR="00B36244" w:rsidRPr="00B36244" w:rsidRDefault="00B36244" w:rsidP="00B36244">
      <w:pPr>
        <w:pStyle w:val="Title"/>
        <w:bidi/>
        <w:spacing w:line="360" w:lineRule="auto"/>
        <w:rPr>
          <w:rFonts w:cs="Arial"/>
          <w:bCs/>
          <w:color w:val="000000"/>
          <w:szCs w:val="36"/>
          <w:rtl/>
          <w:lang w:bidi="ar-EG"/>
        </w:rPr>
      </w:pPr>
      <w:r w:rsidRPr="00B36244">
        <w:rPr>
          <w:rFonts w:ascii="Times New Roman" w:hAnsi="Times New Roman"/>
          <w:bCs/>
          <w:color w:val="000000"/>
          <w:szCs w:val="36"/>
          <w:rtl/>
          <w:lang w:bidi="ar-EG"/>
        </w:rPr>
        <w:t xml:space="preserve">مشروع </w:t>
      </w:r>
      <w:r w:rsidR="00C1796F">
        <w:rPr>
          <w:rFonts w:cs="Arial"/>
          <w:bCs/>
          <w:color w:val="000000"/>
          <w:szCs w:val="36"/>
          <w:rtl/>
          <w:lang w:bidi="ar-EG"/>
        </w:rPr>
        <w:t>تنمية منظمات المجتمع المدني</w:t>
      </w:r>
    </w:p>
    <w:p w14:paraId="3539480F" w14:textId="77777777" w:rsidR="00B36244" w:rsidRPr="00AD2BCE" w:rsidRDefault="00B36244" w:rsidP="00B36244">
      <w:pPr>
        <w:pStyle w:val="Title"/>
        <w:bidi/>
        <w:spacing w:line="360" w:lineRule="auto"/>
        <w:rPr>
          <w:rFonts w:cs="Arial"/>
          <w:b w:val="0"/>
          <w:color w:val="000000"/>
          <w:sz w:val="32"/>
          <w:szCs w:val="32"/>
          <w:rtl/>
          <w:lang w:val="en-GB"/>
        </w:rPr>
      </w:pPr>
      <w:r w:rsidRPr="00AD2BCE">
        <w:rPr>
          <w:rFonts w:cs="Arial"/>
          <w:b w:val="0"/>
          <w:color w:val="000000"/>
          <w:sz w:val="32"/>
          <w:szCs w:val="32"/>
          <w:rtl/>
        </w:rPr>
        <w:t>برنامج</w:t>
      </w:r>
      <w:r w:rsidRPr="00AD2BCE">
        <w:rPr>
          <w:rFonts w:cs="Arial"/>
          <w:b w:val="0"/>
          <w:color w:val="000000"/>
          <w:sz w:val="32"/>
          <w:szCs w:val="32"/>
          <w:rtl/>
          <w:lang w:val="en-GB" w:bidi="ar-EG"/>
        </w:rPr>
        <w:t xml:space="preserve"> </w:t>
      </w:r>
      <w:r w:rsidRPr="00AD2BCE">
        <w:rPr>
          <w:rFonts w:cs="Arial"/>
          <w:b w:val="0"/>
          <w:color w:val="000000"/>
          <w:sz w:val="32"/>
          <w:szCs w:val="32"/>
          <w:rtl/>
        </w:rPr>
        <w:t>بناء</w:t>
      </w:r>
      <w:r w:rsidRPr="00AD2BCE">
        <w:rPr>
          <w:rFonts w:cs="Arial"/>
          <w:b w:val="0"/>
          <w:color w:val="000000"/>
          <w:sz w:val="32"/>
          <w:szCs w:val="32"/>
          <w:rtl/>
          <w:lang w:val="en-GB" w:bidi="ar-EG"/>
        </w:rPr>
        <w:t xml:space="preserve"> </w:t>
      </w:r>
      <w:r w:rsidRPr="00AD2BCE">
        <w:rPr>
          <w:rFonts w:cs="Arial"/>
          <w:b w:val="0"/>
          <w:color w:val="000000"/>
          <w:sz w:val="32"/>
          <w:szCs w:val="32"/>
          <w:rtl/>
        </w:rPr>
        <w:t>قدرات مؤسسات المجتمع المدني في مصر</w:t>
      </w:r>
    </w:p>
    <w:p w14:paraId="718E3643" w14:textId="77777777" w:rsidR="00B36244" w:rsidRPr="00AD2BCE" w:rsidRDefault="00B36244" w:rsidP="00B36244">
      <w:pPr>
        <w:pStyle w:val="Title"/>
        <w:bidi/>
        <w:spacing w:line="360" w:lineRule="auto"/>
        <w:rPr>
          <w:rFonts w:ascii="Times New Roman" w:hAnsi="Times New Roman"/>
          <w:b w:val="0"/>
          <w:color w:val="000000"/>
          <w:sz w:val="32"/>
          <w:szCs w:val="32"/>
          <w:rtl/>
          <w:lang w:bidi="ar-EG"/>
        </w:rPr>
      </w:pPr>
      <w:r w:rsidRPr="00AD2BCE">
        <w:rPr>
          <w:rFonts w:ascii="Times New Roman" w:hAnsi="Times New Roman"/>
          <w:b w:val="0"/>
          <w:color w:val="000000"/>
          <w:sz w:val="32"/>
          <w:szCs w:val="32"/>
          <w:rtl/>
          <w:lang w:bidi="ar-EG"/>
        </w:rPr>
        <w:t>مؤسسة كير مصر للتنمية</w:t>
      </w:r>
    </w:p>
    <w:p w14:paraId="1AE9B03D" w14:textId="77777777" w:rsidR="004404E7" w:rsidRPr="004404E7" w:rsidRDefault="004404E7" w:rsidP="004404E7">
      <w:pPr>
        <w:spacing w:line="360" w:lineRule="auto"/>
        <w:jc w:val="lowKashida"/>
        <w:rPr>
          <w:rFonts w:ascii="Arial" w:hAnsi="Arial" w:cs="Arial"/>
          <w:b/>
          <w:color w:val="000000"/>
          <w:u w:val="single"/>
          <w:rtl/>
          <w:lang w:bidi="ar-EG"/>
        </w:rPr>
      </w:pPr>
    </w:p>
    <w:p w14:paraId="32FD31B4" w14:textId="77777777" w:rsidR="004404E7" w:rsidRPr="004404E7" w:rsidRDefault="004404E7" w:rsidP="004404E7">
      <w:pPr>
        <w:pStyle w:val="Title"/>
        <w:bidi/>
        <w:spacing w:line="360" w:lineRule="auto"/>
        <w:jc w:val="left"/>
        <w:rPr>
          <w:rFonts w:cs="Arial"/>
          <w:color w:val="000000"/>
          <w:sz w:val="24"/>
          <w:szCs w:val="24"/>
          <w:rtl/>
          <w:lang w:bidi="ar-EG"/>
        </w:rPr>
      </w:pPr>
    </w:p>
    <w:p w14:paraId="36688A6D" w14:textId="77777777" w:rsidR="004404E7" w:rsidRPr="004404E7" w:rsidRDefault="004404E7" w:rsidP="004404E7">
      <w:pPr>
        <w:pStyle w:val="Title"/>
        <w:bidi/>
        <w:spacing w:line="360" w:lineRule="auto"/>
        <w:jc w:val="both"/>
        <w:rPr>
          <w:rFonts w:cs="Arial"/>
          <w:color w:val="000000"/>
          <w:sz w:val="24"/>
          <w:szCs w:val="24"/>
          <w:rtl/>
          <w:lang w:val="en-GB" w:bidi="ar-EG"/>
        </w:rPr>
      </w:pPr>
    </w:p>
    <w:p w14:paraId="384849C0" w14:textId="77777777" w:rsidR="004404E7" w:rsidRDefault="004404E7" w:rsidP="004404E7">
      <w:pPr>
        <w:rPr>
          <w:rtl/>
          <w:lang w:bidi="ar-EG"/>
        </w:rPr>
      </w:pPr>
    </w:p>
    <w:p w14:paraId="48420B7D" w14:textId="77777777" w:rsidR="004404E7" w:rsidRDefault="004404E7" w:rsidP="004404E7">
      <w:pPr>
        <w:rPr>
          <w:rtl/>
          <w:lang w:bidi="ar-EG"/>
        </w:rPr>
      </w:pPr>
    </w:p>
    <w:p w14:paraId="28BF91DA" w14:textId="60908B2D" w:rsidR="00E6430F" w:rsidRDefault="00E6430F">
      <w:pPr>
        <w:bidi w:val="0"/>
        <w:rPr>
          <w:rtl/>
          <w:lang w:bidi="ar-EG"/>
        </w:rPr>
      </w:pPr>
      <w:r>
        <w:rPr>
          <w:rtl/>
          <w:lang w:bidi="ar-EG"/>
        </w:rPr>
        <w:br w:type="page"/>
      </w:r>
    </w:p>
    <w:p w14:paraId="2CC8DE55" w14:textId="77777777" w:rsidR="000E48B0" w:rsidRPr="004B6B6A" w:rsidRDefault="000E48B0" w:rsidP="000E48B0">
      <w:pPr>
        <w:pStyle w:val="Heading1"/>
        <w:bidi/>
        <w:jc w:val="both"/>
        <w:rPr>
          <w:rtl/>
        </w:rPr>
      </w:pPr>
      <w:r w:rsidRPr="281FD0DE">
        <w:rPr>
          <w:rtl/>
          <w:lang w:bidi="ar-EG"/>
        </w:rPr>
        <w:lastRenderedPageBreak/>
        <w:t>مؤسسة كير مصر للتنمية:</w:t>
      </w:r>
    </w:p>
    <w:p w14:paraId="31063F44"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156D568A">
        <w:rPr>
          <w:rFonts w:ascii="Arial" w:hAnsi="Arial" w:cs="Arial"/>
          <w:color w:val="1F1F1F"/>
          <w:rtl/>
        </w:rPr>
        <w:t>مؤسسة كير مصر للتنمية هي مؤسسة أهلية مسجلة في الإدارة المركزية للجمعيات بوزارة التضامن الاجتماعي برقم "</w:t>
      </w:r>
      <w:r w:rsidRPr="156D568A">
        <w:rPr>
          <w:rFonts w:ascii="Arial" w:hAnsi="Arial" w:cs="Arial"/>
          <w:color w:val="1F1F1F"/>
        </w:rPr>
        <w:t>833</w:t>
      </w:r>
      <w:r w:rsidRPr="156D568A">
        <w:rPr>
          <w:rFonts w:ascii="Arial" w:hAnsi="Arial" w:cs="Arial"/>
          <w:color w:val="1F1F1F"/>
          <w:rtl/>
        </w:rPr>
        <w:t xml:space="preserve"> لسنة </w:t>
      </w:r>
      <w:r w:rsidRPr="156D568A">
        <w:rPr>
          <w:rFonts w:ascii="Arial" w:hAnsi="Arial" w:cs="Arial"/>
          <w:color w:val="1F1F1F"/>
        </w:rPr>
        <w:t>2018</w:t>
      </w:r>
      <w:r w:rsidRPr="156D568A">
        <w:rPr>
          <w:rFonts w:ascii="Arial" w:hAnsi="Arial" w:cs="Arial"/>
          <w:color w:val="1F1F1F"/>
          <w:rtl/>
        </w:rPr>
        <w:t xml:space="preserve">" ويقع مقرها في </w:t>
      </w:r>
      <w:r w:rsidRPr="156D568A">
        <w:rPr>
          <w:rFonts w:ascii="Arial" w:hAnsi="Arial" w:cs="Arial"/>
          <w:color w:val="1F1F1F"/>
        </w:rPr>
        <w:t>5</w:t>
      </w:r>
      <w:r w:rsidRPr="156D568A">
        <w:rPr>
          <w:rFonts w:ascii="Arial" w:hAnsi="Arial" w:cs="Arial"/>
          <w:color w:val="1F1F1F"/>
          <w:rtl/>
        </w:rPr>
        <w:t xml:space="preserve"> شارع أسماء فهمي - الدور الخامس (قطعة رقم </w:t>
      </w:r>
      <w:r w:rsidRPr="156D568A">
        <w:rPr>
          <w:rFonts w:ascii="Arial" w:hAnsi="Arial" w:cs="Arial"/>
          <w:color w:val="1F1F1F"/>
        </w:rPr>
        <w:t>1</w:t>
      </w:r>
      <w:r w:rsidRPr="156D568A">
        <w:rPr>
          <w:rFonts w:ascii="Arial" w:hAnsi="Arial" w:cs="Arial"/>
          <w:color w:val="1F1F1F"/>
          <w:rtl/>
        </w:rPr>
        <w:t xml:space="preserve"> - المربع </w:t>
      </w:r>
      <w:r w:rsidRPr="156D568A">
        <w:rPr>
          <w:rFonts w:ascii="Arial" w:hAnsi="Arial" w:cs="Arial"/>
          <w:color w:val="1F1F1F"/>
        </w:rPr>
        <w:t>Y</w:t>
      </w:r>
      <w:r w:rsidRPr="156D568A">
        <w:rPr>
          <w:rFonts w:ascii="Arial" w:hAnsi="Arial" w:cs="Arial"/>
          <w:color w:val="1F1F1F"/>
          <w:rtl/>
        </w:rPr>
        <w:t xml:space="preserve"> ) قسم </w:t>
      </w:r>
      <w:r w:rsidRPr="156D568A">
        <w:rPr>
          <w:rFonts w:ascii="Arial" w:hAnsi="Arial" w:cs="Arial"/>
          <w:color w:val="1F1F1F"/>
        </w:rPr>
        <w:t>1</w:t>
      </w:r>
      <w:r w:rsidRPr="156D568A">
        <w:rPr>
          <w:rFonts w:ascii="Arial" w:hAnsi="Arial" w:cs="Arial"/>
          <w:color w:val="1F1F1F"/>
          <w:rtl/>
        </w:rPr>
        <w:t xml:space="preserve"> مدينة نصر، القاهرة، مصر، وتخضع المؤسسة لأحكام قانون تنظيم العمل الأهلي رقم </w:t>
      </w:r>
      <w:r w:rsidRPr="156D568A">
        <w:rPr>
          <w:rFonts w:ascii="Arial" w:hAnsi="Arial" w:cs="Arial"/>
          <w:color w:val="1F1F1F"/>
        </w:rPr>
        <w:t>149</w:t>
      </w:r>
      <w:r w:rsidRPr="156D568A">
        <w:rPr>
          <w:rFonts w:ascii="Arial" w:hAnsi="Arial" w:cs="Arial"/>
          <w:color w:val="1F1F1F"/>
          <w:rtl/>
        </w:rPr>
        <w:t xml:space="preserve"> لسنة </w:t>
      </w:r>
      <w:r w:rsidRPr="156D568A">
        <w:rPr>
          <w:rFonts w:ascii="Arial" w:hAnsi="Arial" w:cs="Arial"/>
          <w:color w:val="1F1F1F"/>
        </w:rPr>
        <w:t>2019</w:t>
      </w:r>
      <w:r w:rsidRPr="156D568A">
        <w:rPr>
          <w:rFonts w:ascii="Arial" w:hAnsi="Arial" w:cs="Arial"/>
          <w:color w:val="1F1F1F"/>
          <w:rtl/>
        </w:rPr>
        <w:t>.</w:t>
      </w:r>
    </w:p>
    <w:p w14:paraId="57B5EC1E"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156D568A">
        <w:rPr>
          <w:rFonts w:ascii="Arial" w:hAnsi="Arial" w:cs="Arial"/>
          <w:color w:val="1F1F1F"/>
          <w:rtl/>
        </w:rPr>
        <w:t xml:space="preserve">تستند مؤسسة كير مصر للتنمية على إرث وخبرات كير الدولية في مصر منذ عام </w:t>
      </w:r>
      <w:r w:rsidRPr="156D568A">
        <w:rPr>
          <w:rFonts w:ascii="Arial" w:hAnsi="Arial" w:cs="Arial"/>
          <w:color w:val="1F1F1F"/>
        </w:rPr>
        <w:t>1954</w:t>
      </w:r>
      <w:r w:rsidRPr="156D568A">
        <w:rPr>
          <w:rFonts w:ascii="Arial" w:hAnsi="Arial" w:cs="Arial"/>
          <w:color w:val="1F1F1F"/>
          <w:rtl/>
        </w:rPr>
        <w:t>، من خلال تصميم وتنفيذ وإدارة برامج ومشاريع تنموية تهدف إلى مساعدة المجتمعات المحلية الأكثر احتياجًا في مصر، من خلال بناء شراكات استراتيجية مع القطاع الحكومي والقطاع الخاص ومؤسسات المجتمع المدني، للمساعدة في تلبية الاحتياجات الأساسية وتحسين جودة ونوعية الحياة بشكل مستدام ومتسق مع الثقافة، والواقع، والسياق المحلي ،والوطني.</w:t>
      </w:r>
    </w:p>
    <w:p w14:paraId="7930219F"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تركز المؤسسة تدخلاتها وتصمم برامجها في مجالات التمكين الاقتصادي والاجتماعي للمرأة المصرية، وتطوير وتحسين البيئة التعليمية، ودعم القطاع الزراعي وخاصة صغار المزارعين، وتحسين الأداء الحكومي ودعم عمليات بناء الثقة بين شركاء التنمية من خلال تطبيق أدوات ومنهجيات الحوكمة والمساءلة المجتمعية، وذلك من خلال استثمار الطاقات والأفكار وتبني المشاريع التي تتوافق مع تنمية وتحسين الظروف الاقتصادية والمعيشية لهذه المجتمعات للتعامل مع معالجة الأسباب الجذرية للفقر.</w:t>
      </w:r>
    </w:p>
    <w:p w14:paraId="4686D216"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كما تلتزم المؤسسة بتعزيز دور المجتمع المدني المحلي من خلال إشراكه كشريك في جميع مشاريع المؤسسة بطريقة تضمن بناء قدراته وتمكينه من القيام بالدور التنموي المطلوب في خطط وبرامج التنمية القطاعية والجغرافية للحكومة.</w:t>
      </w:r>
    </w:p>
    <w:p w14:paraId="3D36839D"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تعمل المؤسسة على استخلاص أهم التجارب الدولية في جميع مجالات التنمية وعرضها في السياقين المحلي والوطني، بالإضافة إلى العمل على تسليط الضوء على التجارب المحلية ونشرها على المستوى العالمي، وذلك للاستفادة من التجارب العالمية وتقديم النماذج التنموية المصرية إلى المهتمين والفاعلين على المستوى العالمي.</w:t>
      </w:r>
    </w:p>
    <w:p w14:paraId="6F63EDE8" w14:textId="77777777" w:rsidR="000E48B0" w:rsidRPr="00F05B51" w:rsidRDefault="000E48B0" w:rsidP="000E48B0">
      <w:pPr>
        <w:pStyle w:val="Heading1"/>
        <w:bidi/>
        <w:jc w:val="both"/>
        <w:rPr>
          <w:rtl/>
        </w:rPr>
      </w:pPr>
      <w:r w:rsidRPr="00552F3D">
        <w:rPr>
          <w:rtl/>
        </w:rPr>
        <w:t xml:space="preserve">اسم البرنامج: برنامج بناء قدرات منظمات المجتمع المدني في مصر </w:t>
      </w:r>
    </w:p>
    <w:p w14:paraId="67AACF3F" w14:textId="77777777" w:rsidR="000E48B0" w:rsidRPr="00552F3D" w:rsidRDefault="000E48B0" w:rsidP="000E48B0">
      <w:pPr>
        <w:pStyle w:val="NormalWeb"/>
        <w:shd w:val="clear" w:color="auto" w:fill="FFFFFF"/>
        <w:bidi/>
        <w:spacing w:before="360" w:beforeAutospacing="0" w:after="360" w:afterAutospacing="0"/>
        <w:jc w:val="both"/>
        <w:rPr>
          <w:rFonts w:ascii="Arial" w:hAnsi="Arial" w:cs="Arial"/>
          <w:color w:val="1F1F1F"/>
          <w:rtl/>
        </w:rPr>
      </w:pPr>
      <w:r w:rsidRPr="156D568A">
        <w:rPr>
          <w:rFonts w:ascii="Arial" w:hAnsi="Arial" w:cs="Arial"/>
          <w:color w:val="1F1F1F"/>
          <w:rtl/>
        </w:rPr>
        <w:t xml:space="preserve">برنامج بناء قدرات منظمات المجتمع المدني في مصر يهدف إلى بناء القدرات المؤسسية لمنظمات المجتمع المدني المصري بحيث تصبح مؤثرة في مجالات التنمية وتستجيب لاحتياجات مجتمعها. </w:t>
      </w:r>
    </w:p>
    <w:p w14:paraId="1EDD885E" w14:textId="77777777" w:rsidR="000E48B0" w:rsidRPr="00552F3D" w:rsidRDefault="000E48B0" w:rsidP="000E48B0">
      <w:pPr>
        <w:pStyle w:val="NormalWeb"/>
        <w:shd w:val="clear" w:color="auto" w:fill="FFFFFF"/>
        <w:bidi/>
        <w:spacing w:before="360" w:beforeAutospacing="0" w:after="360" w:afterAutospacing="0"/>
        <w:jc w:val="both"/>
        <w:rPr>
          <w:rFonts w:ascii="Arial" w:hAnsi="Arial" w:cs="Arial"/>
          <w:color w:val="1F1F1F"/>
          <w:rtl/>
        </w:rPr>
      </w:pPr>
      <w:r w:rsidRPr="156D568A">
        <w:rPr>
          <w:rFonts w:ascii="Arial" w:hAnsi="Arial" w:cs="Arial"/>
          <w:color w:val="1F1F1F"/>
          <w:rtl/>
        </w:rPr>
        <w:t>رؤية البرنامج: مجتمع مدني نابض بالحياة وديناميكي قادر علي تطبيق مداخل عمل فعالة وعلمية لتحقيق تغييرات مستدامة في حياة الناس</w:t>
      </w:r>
    </w:p>
    <w:p w14:paraId="33C547E1" w14:textId="5DDD35A1" w:rsidR="000E48B0" w:rsidRPr="00B0575C" w:rsidRDefault="000E48B0" w:rsidP="000E48B0">
      <w:pPr>
        <w:pStyle w:val="Heading1"/>
        <w:bidi/>
        <w:jc w:val="both"/>
        <w:rPr>
          <w:b/>
          <w:bCs/>
          <w:rtl/>
        </w:rPr>
      </w:pPr>
      <w:r w:rsidRPr="156D568A">
        <w:rPr>
          <w:rtl/>
        </w:rPr>
        <w:t>مشروع: بناء قدرات المنظمات غير الحكومية المصرية "</w:t>
      </w:r>
      <w:r w:rsidR="00C1796F">
        <w:rPr>
          <w:rtl/>
        </w:rPr>
        <w:t>تنمية منظمات المجتمع المدني</w:t>
      </w:r>
      <w:r w:rsidRPr="156D568A">
        <w:rPr>
          <w:rtl/>
        </w:rPr>
        <w:t>"</w:t>
      </w:r>
    </w:p>
    <w:p w14:paraId="32635263" w14:textId="77777777" w:rsidR="000E48B0" w:rsidRPr="000E48B0" w:rsidRDefault="000E48B0" w:rsidP="000E48B0">
      <w:pPr>
        <w:pStyle w:val="NormalWeb"/>
        <w:shd w:val="clear" w:color="auto" w:fill="FFFFFF"/>
        <w:bidi/>
        <w:spacing w:before="360" w:beforeAutospacing="0" w:after="360" w:afterAutospacing="0"/>
        <w:jc w:val="both"/>
        <w:rPr>
          <w:rStyle w:val="Strong"/>
          <w:rFonts w:ascii="Arial" w:hAnsi="Arial" w:cs="Arial"/>
          <w:color w:val="C45911"/>
          <w:u w:val="single"/>
          <w:rtl/>
          <w:lang w:bidi="ar-EG"/>
        </w:rPr>
      </w:pPr>
      <w:r w:rsidRPr="000E48B0">
        <w:rPr>
          <w:rStyle w:val="Strong"/>
          <w:rFonts w:ascii="Arial" w:hAnsi="Arial" w:cs="Arial"/>
          <w:color w:val="C45911"/>
          <w:u w:val="single"/>
          <w:rtl/>
          <w:lang w:bidi="ar-EG"/>
        </w:rPr>
        <w:t xml:space="preserve">السياق: </w:t>
      </w:r>
    </w:p>
    <w:p w14:paraId="275C7D07" w14:textId="66034520" w:rsidR="000E48B0" w:rsidRPr="00B0575C" w:rsidRDefault="000E48B0" w:rsidP="000E48B0">
      <w:pPr>
        <w:spacing w:before="96"/>
        <w:rPr>
          <w:b/>
          <w:bCs/>
          <w:rtl/>
          <w:lang w:bidi="ar-EG"/>
        </w:rPr>
      </w:pPr>
      <w:r w:rsidRPr="156D568A">
        <w:rPr>
          <w:color w:val="202020"/>
          <w:rtl/>
          <w:lang w:bidi="ar-EG"/>
        </w:rPr>
        <w:t xml:space="preserve">يهدف مشروع  </w:t>
      </w:r>
      <w:r w:rsidRPr="156D568A">
        <w:rPr>
          <w:color w:val="202020"/>
          <w:rtl/>
        </w:rPr>
        <w:t>"</w:t>
      </w:r>
      <w:r w:rsidR="00C1796F">
        <w:rPr>
          <w:color w:val="202020"/>
          <w:rtl/>
          <w:lang w:bidi="ar-EG"/>
        </w:rPr>
        <w:t>تنمية منظمات المجتمع المدني</w:t>
      </w:r>
      <w:r w:rsidRPr="156D568A">
        <w:rPr>
          <w:color w:val="202020"/>
          <w:rtl/>
        </w:rPr>
        <w:t xml:space="preserve">" </w:t>
      </w:r>
      <w:r w:rsidRPr="156D568A">
        <w:rPr>
          <w:color w:val="202020"/>
          <w:rtl/>
          <w:lang w:bidi="ar-EG"/>
        </w:rPr>
        <w:t xml:space="preserve">لبناء قدرات </w:t>
      </w:r>
      <w:r w:rsidR="00C1796F">
        <w:rPr>
          <w:color w:val="202020"/>
        </w:rPr>
        <w:t>100</w:t>
      </w:r>
      <w:r w:rsidRPr="156D568A">
        <w:rPr>
          <w:color w:val="202020"/>
          <w:rtl/>
        </w:rPr>
        <w:t xml:space="preserve"> </w:t>
      </w:r>
      <w:r w:rsidRPr="156D568A">
        <w:rPr>
          <w:color w:val="202020"/>
          <w:rtl/>
          <w:lang w:bidi="ar-EG"/>
        </w:rPr>
        <w:t xml:space="preserve">منظمة غير حكومية مصرية، ويتم تنفيذ البرنامج في </w:t>
      </w:r>
      <w:r w:rsidRPr="156D568A">
        <w:rPr>
          <w:color w:val="202020"/>
        </w:rPr>
        <w:t>5</w:t>
      </w:r>
      <w:r w:rsidRPr="156D568A">
        <w:rPr>
          <w:color w:val="202020"/>
          <w:rtl/>
        </w:rPr>
        <w:t xml:space="preserve"> </w:t>
      </w:r>
      <w:r w:rsidRPr="156D568A">
        <w:rPr>
          <w:color w:val="202020"/>
          <w:rtl/>
          <w:lang w:bidi="ar-EG"/>
        </w:rPr>
        <w:t>محافظات في مصر طبقا لاستراتيجيات عمل مؤسستي ساويرس وكير، حيث تحسين قدرة منظمات المجتمع المدني في مجال تخطيط وتنفيذ البرامج التنموية الفعالة القائمة على الأدلة العلمية بغرض تعظيم الأثر التنموي على المجتمعات المستهدفة من قبل الجمعيات الشريكة، وتسديد حاجات منظمات المجتمع المدني المستهدفة والعمل على خلق بيئة تمكينيه وتكاملية تدعم تلك المنظمات وتتيح لهم إمكانية التخطيط والتنفيذ لبرامج تنموية فعالة في المحافظات الخمس المستهدفة.</w:t>
      </w:r>
    </w:p>
    <w:p w14:paraId="22353FF3" w14:textId="0E0333D6" w:rsidR="000E48B0" w:rsidRPr="00B0575C" w:rsidRDefault="000E48B0" w:rsidP="000E48B0">
      <w:pPr>
        <w:pStyle w:val="NormalWeb"/>
        <w:shd w:val="clear" w:color="auto" w:fill="FFFFFF"/>
        <w:bidi/>
        <w:spacing w:before="360" w:after="360"/>
        <w:jc w:val="both"/>
        <w:rPr>
          <w:color w:val="1F1F1F"/>
        </w:rPr>
      </w:pPr>
      <w:r w:rsidRPr="156D568A">
        <w:rPr>
          <w:color w:val="1F1F1F"/>
          <w:rtl/>
          <w:lang w:val="en-US" w:bidi="ar-EG"/>
        </w:rPr>
        <w:lastRenderedPageBreak/>
        <w:t xml:space="preserve">بنهاية سبتمبر </w:t>
      </w:r>
      <w:r w:rsidRPr="156D568A">
        <w:rPr>
          <w:color w:val="1F1F1F"/>
          <w:lang w:val="en-US" w:bidi="ar-EG"/>
        </w:rPr>
        <w:t>2025</w:t>
      </w:r>
      <w:r w:rsidRPr="156D568A">
        <w:rPr>
          <w:color w:val="1F1F1F"/>
          <w:rtl/>
          <w:lang w:val="en-US" w:bidi="ar-EG"/>
        </w:rPr>
        <w:t xml:space="preserve">، يكون قد تم تعظيم تأثير البرامج المقدمة (لها صفة الاستدامة، والشرعية المجتمعية) من عدد </w:t>
      </w:r>
      <w:r w:rsidR="00C1796F">
        <w:rPr>
          <w:color w:val="1F1F1F"/>
          <w:lang w:val="en-US" w:bidi="ar-EG"/>
        </w:rPr>
        <w:t>100</w:t>
      </w:r>
      <w:r w:rsidRPr="156D568A">
        <w:rPr>
          <w:color w:val="1F1F1F"/>
          <w:rtl/>
          <w:lang w:val="en-US" w:bidi="ar-EG"/>
        </w:rPr>
        <w:t xml:space="preserve"> من المنظمات غير الحكومية عالية الأداء (</w:t>
      </w:r>
      <w:r w:rsidRPr="156D568A">
        <w:rPr>
          <w:color w:val="1F1F1F"/>
          <w:rtl/>
          <w:lang w:val="en-US"/>
        </w:rPr>
        <w:t>(</w:t>
      </w:r>
      <w:r w:rsidRPr="156D568A">
        <w:rPr>
          <w:color w:val="1F1F1F"/>
          <w:lang w:val="en-US"/>
        </w:rPr>
        <w:t>Hi-Per</w:t>
      </w:r>
      <w:r w:rsidRPr="156D568A">
        <w:rPr>
          <w:color w:val="1F1F1F"/>
          <w:rtl/>
          <w:lang w:val="en-US"/>
        </w:rPr>
        <w:t xml:space="preserve">، </w:t>
      </w:r>
      <w:r w:rsidRPr="156D568A">
        <w:rPr>
          <w:color w:val="1F1F1F"/>
          <w:rtl/>
          <w:lang w:val="en-US" w:bidi="ar-EG"/>
        </w:rPr>
        <w:t>والمنظمات غير الحكومية ذات الإمكانات العالية (</w:t>
      </w:r>
      <w:r w:rsidRPr="156D568A">
        <w:rPr>
          <w:color w:val="1F1F1F"/>
          <w:rtl/>
          <w:lang w:val="en-US"/>
        </w:rPr>
        <w:t>(</w:t>
      </w:r>
      <w:r w:rsidRPr="156D568A">
        <w:rPr>
          <w:color w:val="1F1F1F"/>
          <w:lang w:val="en-US"/>
        </w:rPr>
        <w:t>Hi-Po</w:t>
      </w:r>
      <w:r w:rsidRPr="156D568A">
        <w:rPr>
          <w:color w:val="1F1F1F"/>
          <w:rtl/>
          <w:lang w:val="en-US"/>
        </w:rPr>
        <w:t xml:space="preserve">، </w:t>
      </w:r>
      <w:r w:rsidRPr="156D568A">
        <w:rPr>
          <w:color w:val="1F1F1F"/>
          <w:rtl/>
          <w:lang w:val="en-US" w:bidi="ar-EG"/>
        </w:rPr>
        <w:t>والمنظمات غير الحكومية متوسطة الأداء (</w:t>
      </w:r>
      <w:r w:rsidRPr="156D568A">
        <w:rPr>
          <w:color w:val="1F1F1F"/>
          <w:lang w:val="en-US"/>
        </w:rPr>
        <w:t>Med-Per</w:t>
      </w:r>
      <w:r w:rsidRPr="156D568A">
        <w:rPr>
          <w:color w:val="1F1F1F"/>
          <w:rtl/>
          <w:lang w:val="en-US" w:bidi="ar-EG"/>
        </w:rPr>
        <w:t xml:space="preserve">)، والمنظمات غير الحكومية المصرية بشكل عام (النظام الإيكولوجي) في خمس محافظات مصرية. </w:t>
      </w:r>
    </w:p>
    <w:p w14:paraId="6FE30EE9" w14:textId="77777777" w:rsidR="000E48B0" w:rsidRDefault="000E48B0" w:rsidP="000E48B0">
      <w:pPr>
        <w:pStyle w:val="NormalWeb"/>
        <w:shd w:val="clear" w:color="auto" w:fill="FFFFFF"/>
        <w:bidi/>
        <w:spacing w:before="360" w:beforeAutospacing="0" w:after="360" w:afterAutospacing="0"/>
        <w:jc w:val="both"/>
        <w:rPr>
          <w:rStyle w:val="Strong"/>
          <w:b w:val="0"/>
          <w:bCs w:val="0"/>
          <w:color w:val="1F1F1F"/>
          <w:lang w:val="en-US"/>
        </w:rPr>
      </w:pPr>
      <w:r w:rsidRPr="156D568A">
        <w:rPr>
          <w:color w:val="1F1F1F"/>
          <w:rtl/>
          <w:lang w:val="en-US" w:bidi="ar-EG"/>
        </w:rPr>
        <w:t>كما سيسهم البرنامج بشكل كبير في دعم مجتمع مدني حيوي يتخذ من المجتمع شرعيته، ويعمل لخدمة المجتمعات المصرية الأكثر احتياجا وهشاشة.</w:t>
      </w:r>
    </w:p>
    <w:p w14:paraId="32201C38" w14:textId="41D89469" w:rsidR="000A5C95" w:rsidRPr="000A5C95" w:rsidRDefault="000E48B0" w:rsidP="000A5C95">
      <w:pPr>
        <w:pStyle w:val="Heading1"/>
        <w:bidi/>
        <w:jc w:val="both"/>
        <w:rPr>
          <w:rStyle w:val="Strong"/>
          <w:b w:val="0"/>
          <w:bCs w:val="0"/>
          <w:lang w:bidi="ar-EG"/>
        </w:rPr>
      </w:pPr>
      <w:r w:rsidRPr="281FD0DE">
        <w:rPr>
          <w:rtl/>
          <w:lang w:bidi="ar-EG"/>
        </w:rPr>
        <w:t>الهدف العام للمهمة:</w:t>
      </w:r>
    </w:p>
    <w:p w14:paraId="52BE27CA" w14:textId="37D4155D" w:rsidR="00CE05A7" w:rsidRPr="00841D3D" w:rsidRDefault="00CE05A7" w:rsidP="00394899">
      <w:pPr>
        <w:rPr>
          <w:snapToGrid w:val="0"/>
          <w:rtl/>
        </w:rPr>
      </w:pPr>
      <w:r w:rsidRPr="00841D3D">
        <w:rPr>
          <w:snapToGrid w:val="0"/>
          <w:rtl/>
        </w:rPr>
        <w:t xml:space="preserve">تهدف هذه الاستشارة إلى تصميم وإخراج </w:t>
      </w:r>
      <w:r w:rsidR="00394899">
        <w:rPr>
          <w:snapToGrid w:val="0"/>
        </w:rPr>
        <w:t>15</w:t>
      </w:r>
      <w:r>
        <w:rPr>
          <w:rFonts w:hint="cs"/>
          <w:snapToGrid w:val="0"/>
          <w:rtl/>
        </w:rPr>
        <w:t xml:space="preserve"> حقيبة تدريبية بالإضافة الي الدراسة القبلية والعدية للمشروع في شكل</w:t>
      </w:r>
      <w:r w:rsidRPr="00841D3D">
        <w:rPr>
          <w:snapToGrid w:val="0"/>
          <w:rtl/>
        </w:rPr>
        <w:t xml:space="preserve"> منتجًا نهائيًا احترافيًا يشمل</w:t>
      </w:r>
      <w:r w:rsidRPr="00841D3D">
        <w:rPr>
          <w:snapToGrid w:val="0"/>
        </w:rPr>
        <w:t>:</w:t>
      </w:r>
    </w:p>
    <w:p w14:paraId="64095D54" w14:textId="77777777" w:rsidR="00CE05A7" w:rsidRPr="00B721B9" w:rsidRDefault="00CE05A7" w:rsidP="00CE05A7">
      <w:pPr>
        <w:pStyle w:val="ListParagraph"/>
        <w:numPr>
          <w:ilvl w:val="0"/>
          <w:numId w:val="27"/>
        </w:numPr>
        <w:bidi/>
        <w:rPr>
          <w:rtl/>
        </w:rPr>
      </w:pPr>
      <w:r w:rsidRPr="00B721B9">
        <w:rPr>
          <w:rtl/>
        </w:rPr>
        <w:t>توحيد الشكل العام والتصميم البصري لجميع المكونات (دليل المدرب، دليل المتدرب، العروض التقديمية)</w:t>
      </w:r>
      <w:r w:rsidRPr="00B721B9">
        <w:t>.</w:t>
      </w:r>
    </w:p>
    <w:p w14:paraId="564E3D66" w14:textId="77777777" w:rsidR="00CE05A7" w:rsidRPr="00B721B9" w:rsidRDefault="00CE05A7" w:rsidP="00CE05A7">
      <w:pPr>
        <w:pStyle w:val="ListParagraph"/>
        <w:numPr>
          <w:ilvl w:val="0"/>
          <w:numId w:val="27"/>
        </w:numPr>
        <w:bidi/>
        <w:rPr>
          <w:rtl/>
        </w:rPr>
      </w:pPr>
      <w:r w:rsidRPr="00B721B9">
        <w:rPr>
          <w:rtl/>
        </w:rPr>
        <w:t>مراجعة لغوية وتنسيقية شاملة لضمان الدقة والسلامة اللغوية وتناسق الأسلوب</w:t>
      </w:r>
      <w:r w:rsidRPr="00B721B9">
        <w:t>.</w:t>
      </w:r>
    </w:p>
    <w:p w14:paraId="129662C0" w14:textId="77777777" w:rsidR="00CE05A7" w:rsidRPr="00B721B9" w:rsidRDefault="00CE05A7" w:rsidP="00CE05A7">
      <w:pPr>
        <w:pStyle w:val="ListParagraph"/>
        <w:numPr>
          <w:ilvl w:val="0"/>
          <w:numId w:val="27"/>
        </w:numPr>
        <w:bidi/>
        <w:rPr>
          <w:rtl/>
        </w:rPr>
      </w:pPr>
      <w:r w:rsidRPr="00B721B9">
        <w:rPr>
          <w:rtl/>
        </w:rPr>
        <w:t>إعداد نسخة رقمية قابلة للاستخدام والتطبيق في التدريب الإلكتروني أو التقليدي</w:t>
      </w:r>
      <w:r w:rsidRPr="00B721B9">
        <w:t>.</w:t>
      </w:r>
    </w:p>
    <w:p w14:paraId="2E571A6C" w14:textId="77777777" w:rsidR="00CE05A7" w:rsidRPr="00B721B9" w:rsidRDefault="00CE05A7" w:rsidP="00CE05A7">
      <w:pPr>
        <w:pStyle w:val="ListParagraph"/>
        <w:numPr>
          <w:ilvl w:val="0"/>
          <w:numId w:val="27"/>
        </w:numPr>
        <w:bidi/>
        <w:rPr>
          <w:rtl/>
        </w:rPr>
      </w:pPr>
      <w:r w:rsidRPr="00B721B9">
        <w:rPr>
          <w:rtl/>
        </w:rPr>
        <w:t>ضمان جاهزية الملفات للطباعة والاستخدام عبر مختلف المنصات التدريبية.</w:t>
      </w:r>
    </w:p>
    <w:p w14:paraId="2FED1EBD" w14:textId="282FF45C" w:rsidR="00841D3D" w:rsidRDefault="00841D3D" w:rsidP="00B721B9">
      <w:pPr>
        <w:rPr>
          <w:rtl/>
        </w:rPr>
      </w:pPr>
      <w:r w:rsidRPr="00841D3D">
        <w:t>.</w:t>
      </w:r>
    </w:p>
    <w:p w14:paraId="60752EBB" w14:textId="1251FF34" w:rsidR="00410D91" w:rsidRDefault="000A5C95" w:rsidP="00841D3D">
      <w:pPr>
        <w:pStyle w:val="Heading1"/>
        <w:bidi/>
        <w:jc w:val="both"/>
        <w:rPr>
          <w:rFonts w:eastAsia="Times New Roman"/>
          <w:rtl/>
          <w:lang w:eastAsia="en-GB"/>
        </w:rPr>
      </w:pPr>
      <w:r w:rsidRPr="000A5C95">
        <w:rPr>
          <w:rFonts w:eastAsia="Times New Roman"/>
          <w:rtl/>
          <w:lang w:eastAsia="en-GB"/>
        </w:rPr>
        <w:t>نطاق العمل</w:t>
      </w:r>
    </w:p>
    <w:p w14:paraId="46BBF65B" w14:textId="77777777" w:rsidR="00CE05A7" w:rsidRPr="00CE05A7" w:rsidRDefault="00CE05A7" w:rsidP="00CE05A7">
      <w:r w:rsidRPr="00CE05A7">
        <w:rPr>
          <w:rtl/>
        </w:rPr>
        <w:t>تتولى الشركة الاستشارية تنفيذ المهام التالية</w:t>
      </w:r>
      <w:r w:rsidRPr="00CE05A7">
        <w:t>:</w:t>
      </w:r>
    </w:p>
    <w:p w14:paraId="33E6E9A9" w14:textId="77777777" w:rsidR="00CE05A7" w:rsidRPr="00CE05A7" w:rsidRDefault="00CE05A7" w:rsidP="00CE05A7">
      <w:pPr>
        <w:pStyle w:val="ListParagraph"/>
        <w:numPr>
          <w:ilvl w:val="0"/>
          <w:numId w:val="30"/>
        </w:numPr>
        <w:bidi/>
      </w:pPr>
      <w:r w:rsidRPr="00CE05A7">
        <w:rPr>
          <w:b/>
          <w:bCs/>
          <w:rtl/>
        </w:rPr>
        <w:t>مراجعة الملفات الأصلية</w:t>
      </w:r>
      <w:r w:rsidRPr="00CE05A7">
        <w:rPr>
          <w:rtl/>
        </w:rPr>
        <w:t xml:space="preserve"> للحقائب التدريبية المقدمة من مؤسسة كير من حيث الهيكل والمحتوى العام</w:t>
      </w:r>
      <w:r w:rsidRPr="00CE05A7">
        <w:t>.</w:t>
      </w:r>
    </w:p>
    <w:p w14:paraId="3C9EC1C0" w14:textId="77777777" w:rsidR="00CE05A7" w:rsidRPr="00CE05A7" w:rsidRDefault="00CE05A7" w:rsidP="00CE05A7">
      <w:pPr>
        <w:pStyle w:val="ListParagraph"/>
        <w:numPr>
          <w:ilvl w:val="0"/>
          <w:numId w:val="30"/>
        </w:numPr>
        <w:bidi/>
      </w:pPr>
      <w:r w:rsidRPr="00CE05A7">
        <w:rPr>
          <w:b/>
          <w:bCs/>
          <w:rtl/>
        </w:rPr>
        <w:t>تصميم وإخراج جميع مكونات الحقيبة التدريبية</w:t>
      </w:r>
      <w:r w:rsidRPr="00CE05A7">
        <w:rPr>
          <w:rtl/>
        </w:rPr>
        <w:t xml:space="preserve"> بما يشمل</w:t>
      </w:r>
      <w:r w:rsidRPr="00CE05A7">
        <w:t>:</w:t>
      </w:r>
    </w:p>
    <w:p w14:paraId="317BB5EC" w14:textId="77777777" w:rsidR="00CE05A7" w:rsidRPr="00CE05A7" w:rsidRDefault="00CE05A7" w:rsidP="00CE05A7">
      <w:pPr>
        <w:pStyle w:val="ListParagraph"/>
        <w:numPr>
          <w:ilvl w:val="1"/>
          <w:numId w:val="30"/>
        </w:numPr>
        <w:bidi/>
      </w:pPr>
      <w:r w:rsidRPr="00CE05A7">
        <w:rPr>
          <w:rtl/>
        </w:rPr>
        <w:t xml:space="preserve">تصميم </w:t>
      </w:r>
      <w:r w:rsidRPr="00CE05A7">
        <w:rPr>
          <w:b/>
          <w:bCs/>
          <w:rtl/>
        </w:rPr>
        <w:t>دليل المدرب</w:t>
      </w:r>
      <w:r w:rsidRPr="00CE05A7">
        <w:rPr>
          <w:rtl/>
        </w:rPr>
        <w:t xml:space="preserve"> و</w:t>
      </w:r>
      <w:r w:rsidRPr="00CE05A7">
        <w:rPr>
          <w:b/>
          <w:bCs/>
          <w:rtl/>
        </w:rPr>
        <w:t>دليل المتدرب</w:t>
      </w:r>
      <w:r w:rsidRPr="00CE05A7">
        <w:rPr>
          <w:rtl/>
        </w:rPr>
        <w:t xml:space="preserve"> بصيغة نهائية احترافية متناسقة مع هوية كير البصرية</w:t>
      </w:r>
      <w:r w:rsidRPr="00CE05A7">
        <w:t>.</w:t>
      </w:r>
    </w:p>
    <w:p w14:paraId="71FEEA09" w14:textId="77777777" w:rsidR="00CE05A7" w:rsidRPr="00CE05A7" w:rsidRDefault="00CE05A7" w:rsidP="00CE05A7">
      <w:pPr>
        <w:pStyle w:val="ListParagraph"/>
        <w:numPr>
          <w:ilvl w:val="1"/>
          <w:numId w:val="30"/>
        </w:numPr>
        <w:bidi/>
      </w:pPr>
      <w:r w:rsidRPr="00CE05A7">
        <w:rPr>
          <w:rtl/>
        </w:rPr>
        <w:t xml:space="preserve">تصميم ملفات </w:t>
      </w:r>
      <w:r w:rsidRPr="00CE05A7">
        <w:rPr>
          <w:b/>
          <w:bCs/>
          <w:rtl/>
        </w:rPr>
        <w:t>العروض التقديمية</w:t>
      </w:r>
      <w:r w:rsidRPr="00CE05A7">
        <w:rPr>
          <w:b/>
          <w:bCs/>
        </w:rPr>
        <w:t xml:space="preserve"> (PowerPoint)</w:t>
      </w:r>
      <w:r w:rsidRPr="00CE05A7">
        <w:t xml:space="preserve"> </w:t>
      </w:r>
      <w:r w:rsidRPr="00CE05A7">
        <w:rPr>
          <w:rtl/>
        </w:rPr>
        <w:t>بأسلوب بصري متكامل وواضح</w:t>
      </w:r>
      <w:r w:rsidRPr="00CE05A7">
        <w:t>.</w:t>
      </w:r>
    </w:p>
    <w:p w14:paraId="5B654A29" w14:textId="77777777" w:rsidR="00CE05A7" w:rsidRPr="00CE05A7" w:rsidRDefault="00CE05A7" w:rsidP="00CE05A7">
      <w:pPr>
        <w:pStyle w:val="ListParagraph"/>
        <w:numPr>
          <w:ilvl w:val="1"/>
          <w:numId w:val="30"/>
        </w:numPr>
        <w:bidi/>
      </w:pPr>
      <w:r w:rsidRPr="00CE05A7">
        <w:rPr>
          <w:rtl/>
        </w:rPr>
        <w:t>تنسيق الأنشطة والتمارين وأدوات التقييم بشكل موحد</w:t>
      </w:r>
      <w:r w:rsidRPr="00CE05A7">
        <w:t>.</w:t>
      </w:r>
    </w:p>
    <w:p w14:paraId="57DB0081" w14:textId="77777777" w:rsidR="00CE05A7" w:rsidRPr="00CE05A7" w:rsidRDefault="00CE05A7" w:rsidP="00CE05A7">
      <w:pPr>
        <w:pStyle w:val="ListParagraph"/>
        <w:numPr>
          <w:ilvl w:val="0"/>
          <w:numId w:val="30"/>
        </w:numPr>
        <w:bidi/>
      </w:pPr>
      <w:r w:rsidRPr="00CE05A7">
        <w:rPr>
          <w:b/>
          <w:bCs/>
          <w:rtl/>
        </w:rPr>
        <w:t>المراجعة اللغوية والتحريرية</w:t>
      </w:r>
      <w:r w:rsidRPr="00CE05A7">
        <w:rPr>
          <w:rtl/>
        </w:rPr>
        <w:t xml:space="preserve"> لكافة النصوص العربية والإنجليزية داخل الحقيبة</w:t>
      </w:r>
      <w:r w:rsidRPr="00CE05A7">
        <w:t>.</w:t>
      </w:r>
    </w:p>
    <w:p w14:paraId="07AF2723" w14:textId="77777777" w:rsidR="00CE05A7" w:rsidRPr="00CE05A7" w:rsidRDefault="00CE05A7" w:rsidP="00CE05A7">
      <w:pPr>
        <w:pStyle w:val="ListParagraph"/>
        <w:numPr>
          <w:ilvl w:val="0"/>
          <w:numId w:val="30"/>
        </w:numPr>
        <w:bidi/>
      </w:pPr>
      <w:r w:rsidRPr="00CE05A7">
        <w:rPr>
          <w:b/>
          <w:bCs/>
          <w:rtl/>
        </w:rPr>
        <w:t>التأكد من اتساق الهوية البصرية</w:t>
      </w:r>
      <w:r w:rsidRPr="00CE05A7">
        <w:rPr>
          <w:rtl/>
        </w:rPr>
        <w:t xml:space="preserve"> </w:t>
      </w:r>
      <w:r w:rsidRPr="00CE05A7">
        <w:t>(</w:t>
      </w:r>
      <w:r w:rsidRPr="00CE05A7">
        <w:rPr>
          <w:rtl/>
        </w:rPr>
        <w:t>الألوان، الشعارات، الخطوط، الغلاف، الجداول، الرموز</w:t>
      </w:r>
      <w:r w:rsidRPr="00CE05A7">
        <w:t>).</w:t>
      </w:r>
    </w:p>
    <w:p w14:paraId="657D2E1F" w14:textId="77777777" w:rsidR="00CE05A7" w:rsidRPr="00CE05A7" w:rsidRDefault="00CE05A7" w:rsidP="00CE05A7">
      <w:pPr>
        <w:pStyle w:val="ListParagraph"/>
        <w:numPr>
          <w:ilvl w:val="0"/>
          <w:numId w:val="30"/>
        </w:numPr>
        <w:bidi/>
      </w:pPr>
      <w:r w:rsidRPr="00CE05A7">
        <w:rPr>
          <w:b/>
          <w:bCs/>
          <w:rtl/>
        </w:rPr>
        <w:t>إخراج الحقيبة بصيغة رقمية قابلة للتطبيق</w:t>
      </w:r>
      <w:r w:rsidRPr="00CE05A7">
        <w:rPr>
          <w:rtl/>
        </w:rPr>
        <w:t xml:space="preserve"> في بيئات التدريب التقليدي والإلكتروني</w:t>
      </w:r>
      <w:r w:rsidRPr="00CE05A7">
        <w:t xml:space="preserve"> (PDF / PPT / editable files).</w:t>
      </w:r>
    </w:p>
    <w:p w14:paraId="0E5F5540" w14:textId="77777777" w:rsidR="00CE05A7" w:rsidRPr="00CE05A7" w:rsidRDefault="00CE05A7" w:rsidP="00CE05A7">
      <w:pPr>
        <w:pStyle w:val="ListParagraph"/>
        <w:numPr>
          <w:ilvl w:val="0"/>
          <w:numId w:val="30"/>
        </w:numPr>
        <w:bidi/>
      </w:pPr>
      <w:r w:rsidRPr="00CE05A7">
        <w:rPr>
          <w:b/>
          <w:bCs/>
          <w:rtl/>
        </w:rPr>
        <w:t>إجراء اختبار جودة داخلي</w:t>
      </w:r>
      <w:r w:rsidRPr="00CE05A7">
        <w:rPr>
          <w:b/>
          <w:bCs/>
        </w:rPr>
        <w:t xml:space="preserve"> (QA)</w:t>
      </w:r>
      <w:r w:rsidRPr="00CE05A7">
        <w:t xml:space="preserve"> </w:t>
      </w:r>
      <w:r w:rsidRPr="00CE05A7">
        <w:rPr>
          <w:rtl/>
        </w:rPr>
        <w:t>للتأكد من خلو الملفات من الأخطاء اللغوية والتصميمية قبل التسليم النهائي</w:t>
      </w:r>
      <w:r w:rsidRPr="00CE05A7">
        <w:t>.</w:t>
      </w:r>
    </w:p>
    <w:p w14:paraId="7A5620A2" w14:textId="77777777" w:rsidR="00CE05A7" w:rsidRPr="00CE05A7" w:rsidRDefault="00CE05A7" w:rsidP="00CE05A7">
      <w:pPr>
        <w:pStyle w:val="ListParagraph"/>
        <w:numPr>
          <w:ilvl w:val="0"/>
          <w:numId w:val="30"/>
        </w:numPr>
        <w:bidi/>
      </w:pPr>
      <w:r w:rsidRPr="00CE05A7">
        <w:rPr>
          <w:b/>
          <w:bCs/>
          <w:rtl/>
        </w:rPr>
        <w:t>تقديم النسخة النهائية الجاهزة للطباعة والنشر</w:t>
      </w:r>
      <w:r w:rsidRPr="00CE05A7">
        <w:t>.</w:t>
      </w:r>
    </w:p>
    <w:p w14:paraId="6EB81A78" w14:textId="77777777" w:rsidR="00CE05A7" w:rsidRPr="00CE05A7" w:rsidRDefault="00CE05A7" w:rsidP="00CE05A7">
      <w:pPr>
        <w:rPr>
          <w:rtl/>
          <w:lang w:val="en-GB" w:eastAsia="en-GB"/>
        </w:rPr>
      </w:pPr>
    </w:p>
    <w:p w14:paraId="67DC55BD" w14:textId="66C18B0E" w:rsidR="000A5C95" w:rsidRDefault="000A5C95" w:rsidP="00841D3D">
      <w:pPr>
        <w:pStyle w:val="Heading1"/>
        <w:bidi/>
        <w:jc w:val="both"/>
        <w:rPr>
          <w:rFonts w:eastAsia="Times New Roman"/>
          <w:rtl/>
          <w:lang w:eastAsia="en-GB"/>
        </w:rPr>
      </w:pPr>
      <w:r w:rsidRPr="000A5C95">
        <w:rPr>
          <w:rFonts w:eastAsia="Times New Roman"/>
          <w:rtl/>
          <w:lang w:eastAsia="en-GB"/>
        </w:rPr>
        <w:t>المخرجات</w:t>
      </w:r>
    </w:p>
    <w:p w14:paraId="3D3DD532" w14:textId="77777777" w:rsidR="007D7AE6" w:rsidRPr="007D7AE6" w:rsidRDefault="007D7AE6" w:rsidP="007D7AE6">
      <w:pPr>
        <w:spacing w:before="100" w:beforeAutospacing="1" w:after="100" w:afterAutospacing="1"/>
      </w:pPr>
      <w:r w:rsidRPr="007D7AE6">
        <w:rPr>
          <w:rtl/>
        </w:rPr>
        <w:t>تلتزم الشركة الاستشارية بتسليم المخرجات التالية</w:t>
      </w:r>
      <w:r w:rsidRPr="007D7AE6">
        <w:t>:</w:t>
      </w:r>
    </w:p>
    <w:p w14:paraId="0828AFCB" w14:textId="77777777" w:rsidR="007D7AE6" w:rsidRPr="007D7AE6" w:rsidRDefault="007D7AE6" w:rsidP="007D7AE6">
      <w:pPr>
        <w:numPr>
          <w:ilvl w:val="0"/>
          <w:numId w:val="31"/>
        </w:numPr>
        <w:spacing w:before="100" w:beforeAutospacing="1" w:after="100" w:afterAutospacing="1"/>
      </w:pPr>
      <w:r w:rsidRPr="007D7AE6">
        <w:rPr>
          <w:rtl/>
        </w:rPr>
        <w:t>حقيبة تدريبية كاملة مصممة ومخرجة باحتراف وتشمل</w:t>
      </w:r>
      <w:r w:rsidRPr="007D7AE6">
        <w:t>:</w:t>
      </w:r>
    </w:p>
    <w:p w14:paraId="1BECA869" w14:textId="77777777" w:rsidR="007D7AE6" w:rsidRPr="007D7AE6" w:rsidRDefault="007D7AE6" w:rsidP="007D7AE6">
      <w:pPr>
        <w:numPr>
          <w:ilvl w:val="1"/>
          <w:numId w:val="31"/>
        </w:numPr>
        <w:spacing w:before="100" w:beforeAutospacing="1" w:after="100" w:afterAutospacing="1"/>
      </w:pPr>
      <w:r w:rsidRPr="007D7AE6">
        <w:rPr>
          <w:rtl/>
        </w:rPr>
        <w:t>دليل المدرب</w:t>
      </w:r>
      <w:r w:rsidRPr="007D7AE6">
        <w:t xml:space="preserve"> (Trainer’s Guide).</w:t>
      </w:r>
    </w:p>
    <w:p w14:paraId="61057752" w14:textId="77777777" w:rsidR="007D7AE6" w:rsidRPr="007D7AE6" w:rsidRDefault="007D7AE6" w:rsidP="007D7AE6">
      <w:pPr>
        <w:numPr>
          <w:ilvl w:val="1"/>
          <w:numId w:val="31"/>
        </w:numPr>
        <w:spacing w:before="100" w:beforeAutospacing="1" w:after="100" w:afterAutospacing="1"/>
      </w:pPr>
      <w:r w:rsidRPr="007D7AE6">
        <w:rPr>
          <w:rtl/>
        </w:rPr>
        <w:t>دليل المتدرب</w:t>
      </w:r>
      <w:r w:rsidRPr="007D7AE6">
        <w:t xml:space="preserve"> (Trainee’s Guide).</w:t>
      </w:r>
    </w:p>
    <w:p w14:paraId="29BF60F4" w14:textId="77777777" w:rsidR="007D7AE6" w:rsidRPr="007D7AE6" w:rsidRDefault="007D7AE6" w:rsidP="007D7AE6">
      <w:pPr>
        <w:numPr>
          <w:ilvl w:val="1"/>
          <w:numId w:val="31"/>
        </w:numPr>
        <w:spacing w:before="100" w:beforeAutospacing="1" w:after="100" w:afterAutospacing="1"/>
      </w:pPr>
      <w:r w:rsidRPr="007D7AE6">
        <w:rPr>
          <w:rtl/>
        </w:rPr>
        <w:t>العروض التقديمية</w:t>
      </w:r>
      <w:r w:rsidRPr="007D7AE6">
        <w:t xml:space="preserve"> (PowerPoint Presentations).</w:t>
      </w:r>
    </w:p>
    <w:p w14:paraId="2DF73427" w14:textId="77777777" w:rsidR="007D7AE6" w:rsidRPr="007D7AE6" w:rsidRDefault="007D7AE6" w:rsidP="007D7AE6">
      <w:pPr>
        <w:numPr>
          <w:ilvl w:val="1"/>
          <w:numId w:val="31"/>
        </w:numPr>
        <w:spacing w:before="100" w:beforeAutospacing="1" w:after="100" w:afterAutospacing="1"/>
      </w:pPr>
      <w:r w:rsidRPr="007D7AE6">
        <w:rPr>
          <w:rtl/>
        </w:rPr>
        <w:t>الأنشطة وأدوات التقييم المصممة بصيغة موحدة</w:t>
      </w:r>
      <w:r w:rsidRPr="007D7AE6">
        <w:t>.</w:t>
      </w:r>
    </w:p>
    <w:p w14:paraId="7F9888E4" w14:textId="77777777" w:rsidR="007D7AE6" w:rsidRPr="007D7AE6" w:rsidRDefault="007D7AE6" w:rsidP="007D7AE6">
      <w:pPr>
        <w:numPr>
          <w:ilvl w:val="0"/>
          <w:numId w:val="31"/>
        </w:numPr>
        <w:spacing w:before="100" w:beforeAutospacing="1" w:after="100" w:afterAutospacing="1"/>
      </w:pPr>
      <w:r w:rsidRPr="007D7AE6">
        <w:rPr>
          <w:rtl/>
        </w:rPr>
        <w:t>تقرير موجز حول عملية المراجعة والإخراج، يتضمن ملاحظات الجودة والتوصيات المستقبلية لتحسين الحقائب التدريبية</w:t>
      </w:r>
      <w:r w:rsidRPr="007D7AE6">
        <w:t>.</w:t>
      </w:r>
    </w:p>
    <w:p w14:paraId="19C89308" w14:textId="77777777" w:rsidR="007D7AE6" w:rsidRPr="007D7AE6" w:rsidRDefault="007D7AE6" w:rsidP="007D7AE6">
      <w:pPr>
        <w:numPr>
          <w:ilvl w:val="0"/>
          <w:numId w:val="31"/>
        </w:numPr>
        <w:spacing w:before="100" w:beforeAutospacing="1" w:after="100" w:afterAutospacing="1"/>
      </w:pPr>
      <w:r w:rsidRPr="007D7AE6">
        <w:rPr>
          <w:rtl/>
        </w:rPr>
        <w:t xml:space="preserve">جميع الملفات النهائية بصيغتي </w:t>
      </w:r>
      <w:r w:rsidRPr="007D7AE6">
        <w:rPr>
          <w:b/>
          <w:bCs/>
          <w:rtl/>
        </w:rPr>
        <w:t>قابلة للتحرير</w:t>
      </w:r>
      <w:r w:rsidRPr="007D7AE6">
        <w:rPr>
          <w:b/>
          <w:bCs/>
        </w:rPr>
        <w:t xml:space="preserve"> (Editable)</w:t>
      </w:r>
      <w:r w:rsidRPr="007D7AE6">
        <w:t xml:space="preserve"> </w:t>
      </w:r>
      <w:r w:rsidRPr="007D7AE6">
        <w:rPr>
          <w:rtl/>
        </w:rPr>
        <w:t>و</w:t>
      </w:r>
      <w:r w:rsidRPr="007D7AE6">
        <w:rPr>
          <w:b/>
          <w:bCs/>
          <w:rtl/>
        </w:rPr>
        <w:t>جاهزة للطباعة</w:t>
      </w:r>
      <w:r w:rsidRPr="007D7AE6">
        <w:rPr>
          <w:b/>
          <w:bCs/>
        </w:rPr>
        <w:t xml:space="preserve"> (Print-ready)</w:t>
      </w:r>
      <w:r w:rsidRPr="007D7AE6">
        <w:t>.</w:t>
      </w:r>
    </w:p>
    <w:p w14:paraId="5F65EA1E" w14:textId="77777777" w:rsidR="000A5C95" w:rsidRPr="000A5C95" w:rsidRDefault="000A5C95" w:rsidP="000A5C95">
      <w:pPr>
        <w:pStyle w:val="Heading1"/>
        <w:bidi/>
        <w:jc w:val="both"/>
        <w:rPr>
          <w:rFonts w:eastAsia="Times New Roman"/>
          <w:lang w:eastAsia="en-GB"/>
        </w:rPr>
      </w:pPr>
      <w:r w:rsidRPr="000A5C95">
        <w:rPr>
          <w:rFonts w:eastAsia="Times New Roman"/>
          <w:rtl/>
          <w:lang w:eastAsia="en-GB"/>
        </w:rPr>
        <w:lastRenderedPageBreak/>
        <w:t>مؤهلات الاستشاري</w:t>
      </w:r>
    </w:p>
    <w:p w14:paraId="15BBCACE" w14:textId="0A985BCB" w:rsidR="00D84215" w:rsidRPr="00D84215" w:rsidRDefault="00D84215" w:rsidP="00D84215">
      <w:pPr>
        <w:pStyle w:val="ListParagraph"/>
        <w:numPr>
          <w:ilvl w:val="0"/>
          <w:numId w:val="33"/>
        </w:numPr>
        <w:bidi/>
      </w:pPr>
      <w:r w:rsidRPr="00D84215">
        <w:rPr>
          <w:rtl/>
        </w:rPr>
        <w:t xml:space="preserve">خبرة مثبتة لا تقل عن </w:t>
      </w:r>
      <w:r w:rsidRPr="00D84215">
        <w:rPr>
          <w:b/>
          <w:bCs/>
        </w:rPr>
        <w:t xml:space="preserve">5 </w:t>
      </w:r>
      <w:r w:rsidRPr="00D84215">
        <w:rPr>
          <w:b/>
          <w:bCs/>
          <w:rtl/>
        </w:rPr>
        <w:t>سنوات</w:t>
      </w:r>
      <w:r w:rsidRPr="00D84215">
        <w:rPr>
          <w:rtl/>
        </w:rPr>
        <w:t xml:space="preserve"> في تصميم وإخراج الحقائب التدريبية للمنظمات التنموية أو غير الربحية</w:t>
      </w:r>
      <w:r w:rsidRPr="00D84215">
        <w:t>.</w:t>
      </w:r>
    </w:p>
    <w:p w14:paraId="6060077E" w14:textId="3101E2F6" w:rsidR="00D84215" w:rsidRPr="00D84215" w:rsidRDefault="00D84215" w:rsidP="00D84215">
      <w:pPr>
        <w:pStyle w:val="ListParagraph"/>
        <w:numPr>
          <w:ilvl w:val="0"/>
          <w:numId w:val="33"/>
        </w:numPr>
        <w:bidi/>
      </w:pPr>
      <w:r w:rsidRPr="00D84215">
        <w:rPr>
          <w:rtl/>
        </w:rPr>
        <w:t>سابقة أعمال واضحة في</w:t>
      </w:r>
      <w:r w:rsidRPr="00D84215">
        <w:t>:</w:t>
      </w:r>
    </w:p>
    <w:p w14:paraId="5F0C51A0" w14:textId="77777777" w:rsidR="00D84215" w:rsidRPr="00D84215" w:rsidRDefault="00D84215" w:rsidP="00D84215">
      <w:pPr>
        <w:pStyle w:val="ListParagraph"/>
        <w:numPr>
          <w:ilvl w:val="1"/>
          <w:numId w:val="33"/>
        </w:numPr>
        <w:bidi/>
      </w:pPr>
      <w:r w:rsidRPr="00D84215">
        <w:rPr>
          <w:rtl/>
        </w:rPr>
        <w:t>تطوير وإخراج مواد تدريبية لبرامج تمويلها من جهات دولية أو مؤسسات تنموية</w:t>
      </w:r>
      <w:r w:rsidRPr="00D84215">
        <w:t>.</w:t>
      </w:r>
    </w:p>
    <w:p w14:paraId="76A453B1" w14:textId="77777777" w:rsidR="00D84215" w:rsidRPr="00D84215" w:rsidRDefault="00D84215" w:rsidP="00D84215">
      <w:pPr>
        <w:pStyle w:val="ListParagraph"/>
        <w:numPr>
          <w:ilvl w:val="1"/>
          <w:numId w:val="33"/>
        </w:numPr>
        <w:bidi/>
      </w:pPr>
      <w:r w:rsidRPr="00D84215">
        <w:rPr>
          <w:rtl/>
        </w:rPr>
        <w:t>تصميم مواد بصرية متكاملة تتسق مع الهوية المؤسسية</w:t>
      </w:r>
      <w:r w:rsidRPr="00D84215">
        <w:t>.</w:t>
      </w:r>
    </w:p>
    <w:p w14:paraId="192BB513" w14:textId="306CBC87" w:rsidR="00D84215" w:rsidRPr="00D84215" w:rsidRDefault="00D84215" w:rsidP="00D84215">
      <w:pPr>
        <w:pStyle w:val="ListParagraph"/>
        <w:numPr>
          <w:ilvl w:val="0"/>
          <w:numId w:val="33"/>
        </w:numPr>
        <w:bidi/>
      </w:pPr>
      <w:r w:rsidRPr="00D84215">
        <w:rPr>
          <w:rtl/>
        </w:rPr>
        <w:t>امتلاك فريق متعدد التخصصات يضم مصممين، محررين لغويين، وخبراء تدريب لضمان جودة المحتوى والمخرجات</w:t>
      </w:r>
      <w:r w:rsidRPr="00D84215">
        <w:t>.</w:t>
      </w:r>
    </w:p>
    <w:p w14:paraId="3CCE5279" w14:textId="5689539E" w:rsidR="00D84215" w:rsidRPr="00D84215" w:rsidRDefault="00D84215" w:rsidP="00D84215">
      <w:pPr>
        <w:pStyle w:val="ListParagraph"/>
        <w:numPr>
          <w:ilvl w:val="0"/>
          <w:numId w:val="33"/>
        </w:numPr>
        <w:bidi/>
      </w:pPr>
      <w:r w:rsidRPr="00D84215">
        <w:rPr>
          <w:rtl/>
        </w:rPr>
        <w:t>قدرة على الالتزام بالمواعيد النهائية وضمان مراجعة الجودة قبل التسليم</w:t>
      </w:r>
      <w:r w:rsidRPr="00D84215">
        <w:t>.</w:t>
      </w:r>
    </w:p>
    <w:p w14:paraId="13B435A7" w14:textId="77777777" w:rsidR="000E48B0" w:rsidRPr="00C941C3" w:rsidRDefault="000E48B0" w:rsidP="000A5C95">
      <w:pPr>
        <w:pStyle w:val="Heading1"/>
        <w:bidi/>
        <w:jc w:val="both"/>
        <w:rPr>
          <w:rFonts w:eastAsia="Times New Roman"/>
          <w:lang w:eastAsia="en-GB"/>
        </w:rPr>
      </w:pPr>
      <w:r w:rsidRPr="281FD0DE">
        <w:rPr>
          <w:rFonts w:eastAsia="Times New Roman"/>
          <w:rtl/>
          <w:lang w:eastAsia="en-GB"/>
        </w:rPr>
        <w:t>الجدول الزمني:</w:t>
      </w:r>
    </w:p>
    <w:p w14:paraId="4D8D5175" w14:textId="2BDFF881" w:rsidR="00E3073B" w:rsidRPr="009C5AD1" w:rsidRDefault="0030138D" w:rsidP="00394899">
      <w:pPr>
        <w:numPr>
          <w:ilvl w:val="0"/>
          <w:numId w:val="7"/>
        </w:numPr>
        <w:shd w:val="clear" w:color="auto" w:fill="FFFFFF" w:themeFill="background1"/>
        <w:spacing w:before="100" w:beforeAutospacing="1" w:after="150"/>
        <w:ind w:left="0"/>
        <w:rPr>
          <w:rFonts w:ascii="Arial" w:hAnsi="Arial" w:cs="Arial"/>
          <w:color w:val="1F1F1F"/>
          <w:lang w:eastAsia="en-GB"/>
        </w:rPr>
      </w:pPr>
      <w:r w:rsidRPr="009C5AD1">
        <w:rPr>
          <w:rFonts w:ascii="Arial" w:hAnsi="Arial" w:cs="Arial" w:hint="cs"/>
          <w:color w:val="1F1F1F"/>
          <w:rtl/>
          <w:lang w:eastAsia="en-GB"/>
        </w:rPr>
        <w:t xml:space="preserve">من المتوقع ان تبدا المهمة في </w:t>
      </w:r>
      <w:r w:rsidR="00D84215">
        <w:rPr>
          <w:rFonts w:ascii="Arial" w:hAnsi="Arial" w:cs="Arial" w:hint="cs"/>
          <w:color w:val="1F1F1F"/>
          <w:rtl/>
          <w:lang w:eastAsia="en-GB"/>
        </w:rPr>
        <w:t>النصف ا</w:t>
      </w:r>
      <w:r w:rsidR="00394899">
        <w:rPr>
          <w:rFonts w:ascii="Arial" w:hAnsi="Arial" w:cs="Arial" w:hint="cs"/>
          <w:color w:val="1F1F1F"/>
          <w:rtl/>
          <w:lang w:eastAsia="en-GB" w:bidi="ar-EG"/>
        </w:rPr>
        <w:t>لأول</w:t>
      </w:r>
      <w:r w:rsidR="00D84215">
        <w:rPr>
          <w:rFonts w:ascii="Arial" w:hAnsi="Arial" w:cs="Arial" w:hint="cs"/>
          <w:color w:val="1F1F1F"/>
          <w:rtl/>
          <w:lang w:eastAsia="en-GB"/>
        </w:rPr>
        <w:t xml:space="preserve"> من </w:t>
      </w:r>
      <w:r w:rsidR="00394899">
        <w:rPr>
          <w:rFonts w:ascii="Arial" w:hAnsi="Arial" w:cs="Arial" w:hint="cs"/>
          <w:color w:val="1F1F1F"/>
          <w:rtl/>
          <w:lang w:eastAsia="en-GB"/>
        </w:rPr>
        <w:t>ديسم</w:t>
      </w:r>
      <w:r w:rsidR="00D84215">
        <w:rPr>
          <w:rFonts w:ascii="Arial" w:hAnsi="Arial" w:cs="Arial" w:hint="cs"/>
          <w:color w:val="1F1F1F"/>
          <w:rtl/>
          <w:lang w:eastAsia="en-GB"/>
        </w:rPr>
        <w:t>بر</w:t>
      </w:r>
      <w:r w:rsidRPr="009C5AD1">
        <w:rPr>
          <w:rFonts w:ascii="Arial" w:hAnsi="Arial" w:cs="Arial" w:hint="cs"/>
          <w:color w:val="1F1F1F"/>
          <w:rtl/>
          <w:lang w:eastAsia="en-GB"/>
        </w:rPr>
        <w:t xml:space="preserve"> 202</w:t>
      </w:r>
      <w:r w:rsidR="00640698" w:rsidRPr="009C5AD1">
        <w:rPr>
          <w:rFonts w:ascii="Arial" w:hAnsi="Arial" w:cs="Arial" w:hint="cs"/>
          <w:color w:val="1F1F1F"/>
          <w:rtl/>
          <w:lang w:eastAsia="en-GB"/>
        </w:rPr>
        <w:t>5</w:t>
      </w:r>
      <w:r w:rsidRPr="009C5AD1">
        <w:rPr>
          <w:rFonts w:ascii="Arial" w:hAnsi="Arial" w:cs="Arial" w:hint="cs"/>
          <w:color w:val="1F1F1F"/>
          <w:rtl/>
          <w:lang w:eastAsia="en-GB"/>
        </w:rPr>
        <w:t xml:space="preserve"> </w:t>
      </w:r>
      <w:r w:rsidR="00640698" w:rsidRPr="009C5AD1">
        <w:rPr>
          <w:rFonts w:ascii="Arial" w:hAnsi="Arial" w:cs="Arial" w:hint="cs"/>
          <w:color w:val="1F1F1F"/>
          <w:rtl/>
          <w:lang w:eastAsia="en-GB"/>
        </w:rPr>
        <w:t>و تنتهي</w:t>
      </w:r>
      <w:r w:rsidRPr="009C5AD1">
        <w:rPr>
          <w:rFonts w:ascii="Arial" w:hAnsi="Arial" w:cs="Arial" w:hint="cs"/>
          <w:color w:val="1F1F1F"/>
          <w:rtl/>
          <w:lang w:eastAsia="en-GB"/>
        </w:rPr>
        <w:t xml:space="preserve"> </w:t>
      </w:r>
      <w:r w:rsidR="00394899">
        <w:rPr>
          <w:rFonts w:ascii="Arial" w:hAnsi="Arial" w:cs="Arial" w:hint="cs"/>
          <w:color w:val="1F1F1F"/>
          <w:rtl/>
          <w:lang w:eastAsia="en-GB"/>
        </w:rPr>
        <w:t>فى الإسبوع الأول من فبراير</w:t>
      </w:r>
      <w:r w:rsidR="00D84215">
        <w:rPr>
          <w:rFonts w:ascii="Arial" w:hAnsi="Arial" w:cs="Arial" w:hint="cs"/>
          <w:color w:val="1F1F1F"/>
          <w:rtl/>
          <w:lang w:eastAsia="en-GB"/>
        </w:rPr>
        <w:t xml:space="preserve"> </w:t>
      </w:r>
      <w:r w:rsidRPr="009C5AD1">
        <w:rPr>
          <w:rFonts w:ascii="Arial" w:hAnsi="Arial" w:cs="Arial" w:hint="cs"/>
          <w:color w:val="1F1F1F"/>
          <w:rtl/>
          <w:lang w:eastAsia="en-GB"/>
        </w:rPr>
        <w:t>202</w:t>
      </w:r>
      <w:r w:rsidR="00D84215">
        <w:rPr>
          <w:rFonts w:ascii="Arial" w:hAnsi="Arial" w:cs="Arial" w:hint="cs"/>
          <w:color w:val="1F1F1F"/>
          <w:rtl/>
          <w:lang w:eastAsia="en-GB"/>
        </w:rPr>
        <w:t>6</w:t>
      </w:r>
    </w:p>
    <w:p w14:paraId="299D0259" w14:textId="77777777" w:rsidR="000E48B0" w:rsidRPr="00E60879" w:rsidRDefault="000E48B0" w:rsidP="000E48B0">
      <w:pPr>
        <w:pStyle w:val="Heading1"/>
        <w:bidi/>
        <w:jc w:val="both"/>
        <w:rPr>
          <w:rFonts w:eastAsia="Times New Roman"/>
          <w:lang w:eastAsia="en-GB"/>
        </w:rPr>
      </w:pPr>
      <w:r w:rsidRPr="156D568A">
        <w:rPr>
          <w:rFonts w:eastAsia="Times New Roman"/>
          <w:rtl/>
          <w:lang w:eastAsia="en-GB"/>
        </w:rPr>
        <w:t>طلب العرض الفني والمالي:</w:t>
      </w:r>
    </w:p>
    <w:p w14:paraId="076FD9C4" w14:textId="77777777" w:rsidR="000E48B0" w:rsidRPr="00552F3D" w:rsidRDefault="000E48B0" w:rsidP="000E48B0">
      <w:pPr>
        <w:pStyle w:val="Title"/>
        <w:bidi/>
        <w:spacing w:line="276" w:lineRule="auto"/>
        <w:ind w:left="60"/>
        <w:jc w:val="both"/>
        <w:rPr>
          <w:rFonts w:ascii="Times New Roman" w:hAnsi="Times New Roman"/>
          <w:sz w:val="24"/>
          <w:szCs w:val="24"/>
        </w:rPr>
      </w:pPr>
      <w:r w:rsidRPr="00552F3D">
        <w:rPr>
          <w:rFonts w:ascii="Times New Roman" w:hAnsi="Times New Roman"/>
          <w:sz w:val="24"/>
          <w:szCs w:val="24"/>
          <w:rtl/>
        </w:rPr>
        <w:t>: يقوم الاستشاري بتقديم عرض فني ومالي كامل موضحا به استراتيجية العمل المقترحة وصولا إلى النتائج المرجوة من تنفيذ المهمة الاستشارية موضحا فيها:</w:t>
      </w:r>
    </w:p>
    <w:p w14:paraId="6901E7FA" w14:textId="77777777" w:rsidR="000E48B0" w:rsidRPr="00552F3D" w:rsidRDefault="000E48B0" w:rsidP="00E3073B">
      <w:pPr>
        <w:pStyle w:val="Title"/>
        <w:numPr>
          <w:ilvl w:val="0"/>
          <w:numId w:val="8"/>
        </w:numPr>
        <w:bidi/>
        <w:spacing w:line="276" w:lineRule="auto"/>
        <w:jc w:val="both"/>
        <w:rPr>
          <w:rFonts w:ascii="Times New Roman" w:hAnsi="Times New Roman"/>
          <w:sz w:val="24"/>
          <w:szCs w:val="24"/>
        </w:rPr>
      </w:pPr>
      <w:r w:rsidRPr="00552F3D">
        <w:rPr>
          <w:rFonts w:ascii="Times New Roman" w:hAnsi="Times New Roman"/>
          <w:sz w:val="24"/>
          <w:szCs w:val="24"/>
          <w:rtl/>
        </w:rPr>
        <w:t>السيرة الذاتية للاستشاري</w:t>
      </w:r>
    </w:p>
    <w:p w14:paraId="092D4F5F" w14:textId="77777777" w:rsidR="000E48B0" w:rsidRPr="00552F3D" w:rsidRDefault="000E48B0" w:rsidP="00E3073B">
      <w:pPr>
        <w:pStyle w:val="Title"/>
        <w:numPr>
          <w:ilvl w:val="0"/>
          <w:numId w:val="8"/>
        </w:numPr>
        <w:bidi/>
        <w:spacing w:line="276" w:lineRule="auto"/>
        <w:jc w:val="both"/>
        <w:rPr>
          <w:rFonts w:ascii="Times New Roman" w:hAnsi="Times New Roman"/>
          <w:sz w:val="24"/>
          <w:szCs w:val="24"/>
        </w:rPr>
      </w:pPr>
      <w:r w:rsidRPr="00552F3D">
        <w:rPr>
          <w:rFonts w:ascii="Times New Roman" w:hAnsi="Times New Roman"/>
          <w:sz w:val="24"/>
          <w:szCs w:val="24"/>
          <w:rtl/>
        </w:rPr>
        <w:t xml:space="preserve">خطة العمل والإطار الزمنى. </w:t>
      </w:r>
    </w:p>
    <w:p w14:paraId="2A4A920E" w14:textId="5F6D85B8" w:rsidR="000E48B0" w:rsidRDefault="000E48B0" w:rsidP="00E3073B">
      <w:pPr>
        <w:pStyle w:val="Title"/>
        <w:numPr>
          <w:ilvl w:val="0"/>
          <w:numId w:val="8"/>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تقديم عرض فني ومالي للحقيبة /الحقائب التدريبية التي سيتم تطويرها </w:t>
      </w:r>
    </w:p>
    <w:p w14:paraId="07AFBE96" w14:textId="1BF07534" w:rsidR="006D0ED6" w:rsidRPr="009C5AD1" w:rsidRDefault="006D0ED6" w:rsidP="00394899">
      <w:pPr>
        <w:pStyle w:val="NormalWeb"/>
        <w:numPr>
          <w:ilvl w:val="0"/>
          <w:numId w:val="8"/>
        </w:numPr>
        <w:bidi/>
        <w:rPr>
          <w:lang w:val="en-US" w:eastAsia="en-US"/>
        </w:rPr>
      </w:pPr>
      <w:r w:rsidRPr="009C5AD1">
        <w:rPr>
          <w:rtl/>
          <w:lang w:val="en-US" w:eastAsia="en-US"/>
        </w:rPr>
        <w:t xml:space="preserve">تقديم العرض الفني والمالي في موعد أقصاه </w:t>
      </w:r>
      <w:r w:rsidR="00394899">
        <w:rPr>
          <w:rFonts w:hint="cs"/>
          <w:rtl/>
          <w:lang w:val="en-US" w:eastAsia="en-US"/>
        </w:rPr>
        <w:t>22 نوفمبر</w:t>
      </w:r>
      <w:r w:rsidRPr="009C5AD1">
        <w:rPr>
          <w:rtl/>
          <w:lang w:val="en-US" w:eastAsia="en-US"/>
        </w:rPr>
        <w:t xml:space="preserve"> </w:t>
      </w:r>
      <w:r w:rsidR="009C5AD1" w:rsidRPr="009C5AD1">
        <w:rPr>
          <w:lang w:val="en-US" w:eastAsia="en-US"/>
        </w:rPr>
        <w:t>2025</w:t>
      </w:r>
      <w:r w:rsidRPr="009C5AD1">
        <w:rPr>
          <w:rtl/>
          <w:lang w:val="en-US" w:eastAsia="en-US"/>
        </w:rPr>
        <w:t xml:space="preserve"> عبر </w:t>
      </w:r>
      <w:r w:rsidR="009C5AD1" w:rsidRPr="009C5AD1">
        <w:rPr>
          <w:rFonts w:hint="cs"/>
          <w:rtl/>
          <w:lang w:val="en-US" w:eastAsia="en-US"/>
        </w:rPr>
        <w:t>ال</w:t>
      </w:r>
      <w:r w:rsidR="00394899">
        <w:rPr>
          <w:rFonts w:hint="cs"/>
          <w:rtl/>
          <w:lang w:val="en-US" w:eastAsia="en-US"/>
        </w:rPr>
        <w:t xml:space="preserve">إيميل </w:t>
      </w:r>
      <w:r w:rsidR="009C5AD1" w:rsidRPr="009C5AD1">
        <w:rPr>
          <w:rFonts w:hint="cs"/>
          <w:rtl/>
          <w:lang w:val="en-US" w:eastAsia="en-US"/>
        </w:rPr>
        <w:t>المذكور</w:t>
      </w:r>
      <w:r w:rsidRPr="009C5AD1">
        <w:rPr>
          <w:rtl/>
          <w:lang w:val="en-US" w:eastAsia="en-US"/>
        </w:rPr>
        <w:t xml:space="preserve"> في الإعلان</w:t>
      </w:r>
    </w:p>
    <w:p w14:paraId="09D1F2D0" w14:textId="2DA27358" w:rsidR="000E48B0" w:rsidRDefault="000E48B0" w:rsidP="000E48B0">
      <w:pPr>
        <w:pStyle w:val="ListParagraph"/>
        <w:numPr>
          <w:ilvl w:val="0"/>
          <w:numId w:val="1"/>
        </w:numPr>
        <w:bidi/>
        <w:spacing w:line="360" w:lineRule="auto"/>
        <w:jc w:val="both"/>
        <w:rPr>
          <w:rFonts w:ascii="Arial" w:hAnsi="Arial" w:cs="Arial"/>
          <w:b/>
          <w:color w:val="000000"/>
          <w:szCs w:val="24"/>
          <w:lang w:bidi="ar-EG"/>
        </w:rPr>
      </w:pPr>
      <w:r w:rsidRPr="00552F3D">
        <w:rPr>
          <w:rFonts w:ascii="Times New Roman" w:hAnsi="Times New Roman"/>
          <w:szCs w:val="24"/>
          <w:rtl/>
        </w:rPr>
        <w:t>العرض المالي ويشمل الأجر اليومي للاستشاري.</w:t>
      </w:r>
      <w:r w:rsidRPr="000E48B0">
        <w:rPr>
          <w:rFonts w:ascii="Arial" w:hAnsi="Arial" w:cs="Arial" w:hint="cs"/>
          <w:b/>
          <w:color w:val="000000"/>
          <w:szCs w:val="24"/>
          <w:rtl/>
          <w:lang w:bidi="ar-EG"/>
        </w:rPr>
        <w:t xml:space="preserve"> </w:t>
      </w:r>
      <w:r w:rsidRPr="004404E7">
        <w:rPr>
          <w:rFonts w:ascii="Arial" w:hAnsi="Arial" w:cs="Arial" w:hint="cs"/>
          <w:b/>
          <w:color w:val="000000"/>
          <w:szCs w:val="24"/>
          <w:rtl/>
          <w:lang w:bidi="ar-EG"/>
        </w:rPr>
        <w:t>(الاجر اليومي للاستشاري ، المواصلات، الأدوات المستخدمه،،،، الخ)</w:t>
      </w:r>
      <w:r w:rsidRPr="004404E7">
        <w:rPr>
          <w:rFonts w:ascii="Arial" w:hAnsi="Arial" w:cs="Arial"/>
          <w:b/>
          <w:color w:val="000000"/>
          <w:szCs w:val="24"/>
          <w:rtl/>
          <w:lang w:bidi="ar-EG"/>
        </w:rPr>
        <w:t>.</w:t>
      </w:r>
    </w:p>
    <w:p w14:paraId="4C927D2D" w14:textId="77777777" w:rsidR="000E48B0" w:rsidRPr="009B67C9" w:rsidRDefault="000E48B0" w:rsidP="000E48B0">
      <w:pPr>
        <w:pStyle w:val="ListParagraph"/>
        <w:numPr>
          <w:ilvl w:val="1"/>
          <w:numId w:val="1"/>
        </w:numPr>
        <w:bidi/>
        <w:spacing w:line="360" w:lineRule="auto"/>
        <w:jc w:val="both"/>
        <w:rPr>
          <w:rFonts w:cs="Arial"/>
          <w:szCs w:val="24"/>
        </w:rPr>
      </w:pPr>
      <w:r w:rsidRPr="009B67C9">
        <w:rPr>
          <w:rFonts w:cs="Arial" w:hint="cs"/>
          <w:b/>
          <w:szCs w:val="24"/>
          <w:rtl/>
          <w:lang w:bidi="ar-EG"/>
        </w:rPr>
        <w:t xml:space="preserve">التكاليف الخاصه باجر الاستشاري والفريق الذي يعمل معه </w:t>
      </w:r>
    </w:p>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1310"/>
        <w:gridCol w:w="1913"/>
        <w:gridCol w:w="1647"/>
        <w:gridCol w:w="3870"/>
      </w:tblGrid>
      <w:tr w:rsidR="000E48B0" w:rsidRPr="00CC4271" w14:paraId="06FE7D2F" w14:textId="77777777" w:rsidTr="00394899">
        <w:tc>
          <w:tcPr>
            <w:tcW w:w="2060" w:type="dxa"/>
            <w:shd w:val="clear" w:color="auto" w:fill="auto"/>
            <w:vAlign w:val="center"/>
          </w:tcPr>
          <w:p w14:paraId="2AD8FBCB" w14:textId="77777777" w:rsidR="000E48B0" w:rsidRPr="00CC4271" w:rsidRDefault="000E48B0" w:rsidP="00B05E60">
            <w:pPr>
              <w:jc w:val="center"/>
              <w:rPr>
                <w:rFonts w:cs="Arial"/>
              </w:rPr>
            </w:pPr>
            <w:r>
              <w:rPr>
                <w:rFonts w:cs="Arial" w:hint="cs"/>
                <w:rtl/>
              </w:rPr>
              <w:t>الاجمالي</w:t>
            </w:r>
          </w:p>
        </w:tc>
        <w:tc>
          <w:tcPr>
            <w:tcW w:w="1310" w:type="dxa"/>
            <w:shd w:val="clear" w:color="auto" w:fill="auto"/>
            <w:vAlign w:val="center"/>
          </w:tcPr>
          <w:p w14:paraId="6140696B" w14:textId="6FAB6AEF" w:rsidR="000E48B0" w:rsidRPr="00CC4271" w:rsidRDefault="000E48B0" w:rsidP="00394899">
            <w:pPr>
              <w:jc w:val="center"/>
              <w:rPr>
                <w:rFonts w:cs="Arial"/>
              </w:rPr>
            </w:pPr>
            <w:r>
              <w:rPr>
                <w:rFonts w:cs="Arial" w:hint="cs"/>
                <w:rtl/>
              </w:rPr>
              <w:t>سعر الوحدة</w:t>
            </w:r>
            <w:r w:rsidR="00B05E60">
              <w:rPr>
                <w:rFonts w:cs="Arial" w:hint="cs"/>
                <w:rtl/>
              </w:rPr>
              <w:t xml:space="preserve"> </w:t>
            </w:r>
          </w:p>
        </w:tc>
        <w:tc>
          <w:tcPr>
            <w:tcW w:w="1913" w:type="dxa"/>
            <w:shd w:val="clear" w:color="auto" w:fill="auto"/>
            <w:vAlign w:val="center"/>
          </w:tcPr>
          <w:p w14:paraId="7F19236E" w14:textId="17C4B048" w:rsidR="000E48B0" w:rsidRPr="00CC4271" w:rsidRDefault="000E48B0" w:rsidP="00394899">
            <w:pPr>
              <w:jc w:val="center"/>
              <w:rPr>
                <w:rFonts w:cs="Arial"/>
              </w:rPr>
            </w:pPr>
            <w:r>
              <w:rPr>
                <w:rFonts w:cs="Arial" w:hint="cs"/>
                <w:rtl/>
              </w:rPr>
              <w:t>وحدة القياس</w:t>
            </w:r>
          </w:p>
        </w:tc>
        <w:tc>
          <w:tcPr>
            <w:tcW w:w="1647" w:type="dxa"/>
            <w:shd w:val="clear" w:color="auto" w:fill="auto"/>
            <w:vAlign w:val="center"/>
          </w:tcPr>
          <w:p w14:paraId="027132F1" w14:textId="77777777" w:rsidR="000E48B0" w:rsidRPr="00CC4271" w:rsidRDefault="000E48B0" w:rsidP="00B05E60">
            <w:pPr>
              <w:jc w:val="center"/>
              <w:rPr>
                <w:rFonts w:cs="Arial"/>
              </w:rPr>
            </w:pPr>
            <w:r>
              <w:rPr>
                <w:rFonts w:cs="Arial" w:hint="cs"/>
                <w:rtl/>
              </w:rPr>
              <w:t>الكمية</w:t>
            </w:r>
          </w:p>
        </w:tc>
        <w:tc>
          <w:tcPr>
            <w:tcW w:w="3870" w:type="dxa"/>
            <w:shd w:val="clear" w:color="auto" w:fill="auto"/>
            <w:vAlign w:val="center"/>
          </w:tcPr>
          <w:p w14:paraId="4BBC0451" w14:textId="77777777" w:rsidR="000E48B0" w:rsidRPr="00CC4271" w:rsidRDefault="000E48B0" w:rsidP="00B05E60">
            <w:pPr>
              <w:jc w:val="center"/>
              <w:rPr>
                <w:rFonts w:cs="Arial"/>
                <w:rtl/>
                <w:lang w:bidi="ar-EG"/>
              </w:rPr>
            </w:pPr>
            <w:r>
              <w:rPr>
                <w:rFonts w:cs="Arial" w:hint="cs"/>
                <w:rtl/>
                <w:lang w:bidi="ar-EG"/>
              </w:rPr>
              <w:t>الوصف / المخرجات</w:t>
            </w:r>
          </w:p>
        </w:tc>
      </w:tr>
      <w:tr w:rsidR="000E48B0" w:rsidRPr="00CC4271" w14:paraId="66D93CFF" w14:textId="77777777" w:rsidTr="00394899">
        <w:tc>
          <w:tcPr>
            <w:tcW w:w="2060" w:type="dxa"/>
            <w:shd w:val="clear" w:color="auto" w:fill="auto"/>
            <w:vAlign w:val="center"/>
          </w:tcPr>
          <w:p w14:paraId="6C1531D0" w14:textId="425E2669" w:rsidR="000E48B0" w:rsidRPr="00CC4271" w:rsidRDefault="000E48B0" w:rsidP="00B05E60">
            <w:pPr>
              <w:jc w:val="center"/>
              <w:rPr>
                <w:rFonts w:cs="Arial"/>
              </w:rPr>
            </w:pPr>
          </w:p>
        </w:tc>
        <w:tc>
          <w:tcPr>
            <w:tcW w:w="1310" w:type="dxa"/>
            <w:shd w:val="clear" w:color="auto" w:fill="auto"/>
            <w:vAlign w:val="center"/>
          </w:tcPr>
          <w:p w14:paraId="0424EC2E" w14:textId="1F0FF607" w:rsidR="000E48B0" w:rsidRPr="00CC4271" w:rsidRDefault="000E48B0" w:rsidP="00B05E60">
            <w:pPr>
              <w:jc w:val="center"/>
              <w:rPr>
                <w:rFonts w:cs="Arial"/>
              </w:rPr>
            </w:pPr>
          </w:p>
        </w:tc>
        <w:tc>
          <w:tcPr>
            <w:tcW w:w="1913" w:type="dxa"/>
            <w:shd w:val="clear" w:color="auto" w:fill="auto"/>
            <w:vAlign w:val="center"/>
          </w:tcPr>
          <w:p w14:paraId="17855EAE" w14:textId="6ED9DD9E" w:rsidR="000E48B0" w:rsidRPr="00CC4271" w:rsidRDefault="000E48B0" w:rsidP="00B05E60">
            <w:pPr>
              <w:jc w:val="center"/>
              <w:rPr>
                <w:rFonts w:cs="Arial"/>
              </w:rPr>
            </w:pPr>
          </w:p>
        </w:tc>
        <w:tc>
          <w:tcPr>
            <w:tcW w:w="1647" w:type="dxa"/>
            <w:shd w:val="clear" w:color="auto" w:fill="auto"/>
            <w:vAlign w:val="center"/>
          </w:tcPr>
          <w:p w14:paraId="728DF500" w14:textId="07555729" w:rsidR="000E48B0" w:rsidRPr="00CC4271" w:rsidRDefault="00394899" w:rsidP="00B05E60">
            <w:pPr>
              <w:jc w:val="center"/>
              <w:rPr>
                <w:rFonts w:cs="Arial"/>
              </w:rPr>
            </w:pPr>
            <w:r>
              <w:rPr>
                <w:rFonts w:cs="Arial" w:hint="cs"/>
                <w:rtl/>
              </w:rPr>
              <w:t>15</w:t>
            </w:r>
          </w:p>
        </w:tc>
        <w:tc>
          <w:tcPr>
            <w:tcW w:w="3870" w:type="dxa"/>
            <w:shd w:val="clear" w:color="auto" w:fill="auto"/>
            <w:vAlign w:val="center"/>
          </w:tcPr>
          <w:p w14:paraId="4AFCFF41" w14:textId="614B24D3" w:rsidR="000E48B0" w:rsidRPr="00CC4271" w:rsidRDefault="00CD122F" w:rsidP="00394899">
            <w:pPr>
              <w:jc w:val="center"/>
              <w:rPr>
                <w:rFonts w:cs="Arial"/>
              </w:rPr>
            </w:pPr>
            <w:r>
              <w:rPr>
                <w:rFonts w:cs="Arial" w:hint="cs"/>
                <w:rtl/>
                <w:lang w:bidi="ar-EG"/>
              </w:rPr>
              <w:t xml:space="preserve">مراجعة تصميم واخراج 15 حقيبة تدريبية </w:t>
            </w:r>
          </w:p>
        </w:tc>
      </w:tr>
      <w:tr w:rsidR="00394899" w:rsidRPr="00CC4271" w14:paraId="2954FDAF" w14:textId="77777777" w:rsidTr="00394899">
        <w:tc>
          <w:tcPr>
            <w:tcW w:w="2060" w:type="dxa"/>
            <w:shd w:val="clear" w:color="auto" w:fill="auto"/>
            <w:vAlign w:val="center"/>
          </w:tcPr>
          <w:p w14:paraId="5C02C1DA" w14:textId="77777777" w:rsidR="00394899" w:rsidRPr="00CC4271" w:rsidRDefault="00394899" w:rsidP="00B05E60">
            <w:pPr>
              <w:jc w:val="center"/>
              <w:rPr>
                <w:rFonts w:cs="Arial"/>
              </w:rPr>
            </w:pPr>
          </w:p>
        </w:tc>
        <w:tc>
          <w:tcPr>
            <w:tcW w:w="1310" w:type="dxa"/>
            <w:shd w:val="clear" w:color="auto" w:fill="auto"/>
            <w:vAlign w:val="center"/>
          </w:tcPr>
          <w:p w14:paraId="70D3AA20" w14:textId="77777777" w:rsidR="00394899" w:rsidRPr="00CC4271" w:rsidRDefault="00394899" w:rsidP="00B05E60">
            <w:pPr>
              <w:jc w:val="center"/>
              <w:rPr>
                <w:rFonts w:cs="Arial"/>
              </w:rPr>
            </w:pPr>
          </w:p>
        </w:tc>
        <w:tc>
          <w:tcPr>
            <w:tcW w:w="1913" w:type="dxa"/>
            <w:shd w:val="clear" w:color="auto" w:fill="auto"/>
            <w:vAlign w:val="center"/>
          </w:tcPr>
          <w:p w14:paraId="033276FA" w14:textId="77777777" w:rsidR="00394899" w:rsidRPr="00CC4271" w:rsidRDefault="00394899" w:rsidP="00B05E60">
            <w:pPr>
              <w:jc w:val="center"/>
              <w:rPr>
                <w:rFonts w:cs="Arial"/>
              </w:rPr>
            </w:pPr>
          </w:p>
        </w:tc>
        <w:tc>
          <w:tcPr>
            <w:tcW w:w="1647" w:type="dxa"/>
            <w:shd w:val="clear" w:color="auto" w:fill="auto"/>
            <w:vAlign w:val="center"/>
          </w:tcPr>
          <w:p w14:paraId="420B1748" w14:textId="6FFD6834" w:rsidR="00394899" w:rsidRPr="00CC4271" w:rsidRDefault="00394899" w:rsidP="00B05E60">
            <w:pPr>
              <w:jc w:val="center"/>
              <w:rPr>
                <w:rFonts w:cs="Arial"/>
              </w:rPr>
            </w:pPr>
            <w:r>
              <w:rPr>
                <w:rFonts w:cs="Arial" w:hint="cs"/>
                <w:rtl/>
              </w:rPr>
              <w:t>2</w:t>
            </w:r>
          </w:p>
        </w:tc>
        <w:tc>
          <w:tcPr>
            <w:tcW w:w="3870" w:type="dxa"/>
            <w:shd w:val="clear" w:color="auto" w:fill="auto"/>
            <w:vAlign w:val="center"/>
          </w:tcPr>
          <w:p w14:paraId="3E89036B" w14:textId="1C9D2A4E" w:rsidR="00394899" w:rsidRDefault="00394899" w:rsidP="00394899">
            <w:pPr>
              <w:jc w:val="center"/>
              <w:rPr>
                <w:rFonts w:cs="Arial" w:hint="cs"/>
                <w:rtl/>
                <w:lang w:bidi="ar-EG"/>
              </w:rPr>
            </w:pPr>
            <w:r>
              <w:rPr>
                <w:rFonts w:cs="Arial" w:hint="cs"/>
                <w:rtl/>
                <w:lang w:bidi="ar-EG"/>
              </w:rPr>
              <w:t>تصميم عدد 2 تقرير (قبلى و بعدى) للمشروع</w:t>
            </w:r>
          </w:p>
        </w:tc>
      </w:tr>
      <w:tr w:rsidR="000E48B0" w:rsidRPr="00CC4271" w14:paraId="3A1A569B" w14:textId="77777777" w:rsidTr="00394899">
        <w:tc>
          <w:tcPr>
            <w:tcW w:w="2060" w:type="dxa"/>
            <w:shd w:val="clear" w:color="auto" w:fill="auto"/>
            <w:vAlign w:val="center"/>
          </w:tcPr>
          <w:p w14:paraId="3706016B" w14:textId="77777777" w:rsidR="000E48B0" w:rsidRPr="00CC4271" w:rsidRDefault="000E48B0" w:rsidP="00B05E60">
            <w:pPr>
              <w:jc w:val="center"/>
              <w:rPr>
                <w:rFonts w:cs="Arial"/>
              </w:rPr>
            </w:pPr>
          </w:p>
        </w:tc>
        <w:tc>
          <w:tcPr>
            <w:tcW w:w="1310" w:type="dxa"/>
            <w:shd w:val="clear" w:color="auto" w:fill="auto"/>
            <w:vAlign w:val="center"/>
          </w:tcPr>
          <w:p w14:paraId="7C71263B" w14:textId="77777777" w:rsidR="000E48B0" w:rsidRPr="00CC4271" w:rsidRDefault="000E48B0" w:rsidP="00B05E60">
            <w:pPr>
              <w:jc w:val="center"/>
              <w:rPr>
                <w:rFonts w:cs="Arial"/>
              </w:rPr>
            </w:pPr>
          </w:p>
        </w:tc>
        <w:tc>
          <w:tcPr>
            <w:tcW w:w="1913" w:type="dxa"/>
            <w:shd w:val="clear" w:color="auto" w:fill="auto"/>
            <w:vAlign w:val="center"/>
          </w:tcPr>
          <w:p w14:paraId="1BD4A6C3" w14:textId="39AF0FCF" w:rsidR="000E48B0" w:rsidRPr="00CC4271" w:rsidRDefault="000E48B0" w:rsidP="00B05E60">
            <w:pPr>
              <w:jc w:val="center"/>
              <w:rPr>
                <w:rFonts w:cs="Arial"/>
              </w:rPr>
            </w:pPr>
          </w:p>
        </w:tc>
        <w:tc>
          <w:tcPr>
            <w:tcW w:w="1647" w:type="dxa"/>
            <w:shd w:val="clear" w:color="auto" w:fill="auto"/>
            <w:vAlign w:val="center"/>
          </w:tcPr>
          <w:p w14:paraId="480E4E19" w14:textId="67938873" w:rsidR="000E48B0" w:rsidRPr="00CC4271" w:rsidRDefault="00394899" w:rsidP="00B05E60">
            <w:pPr>
              <w:jc w:val="center"/>
              <w:rPr>
                <w:rFonts w:cs="Arial"/>
              </w:rPr>
            </w:pPr>
            <w:r>
              <w:rPr>
                <w:rFonts w:cs="Arial" w:hint="cs"/>
                <w:rtl/>
              </w:rPr>
              <w:t>1</w:t>
            </w:r>
          </w:p>
        </w:tc>
        <w:tc>
          <w:tcPr>
            <w:tcW w:w="3870" w:type="dxa"/>
            <w:shd w:val="clear" w:color="auto" w:fill="auto"/>
            <w:vAlign w:val="center"/>
          </w:tcPr>
          <w:p w14:paraId="67D6E4F4" w14:textId="1AB4FF71" w:rsidR="000E48B0" w:rsidRPr="00CC4271" w:rsidRDefault="00394899" w:rsidP="00B05E60">
            <w:pPr>
              <w:jc w:val="center"/>
              <w:rPr>
                <w:rFonts w:cs="Arial"/>
              </w:rPr>
            </w:pPr>
            <w:r w:rsidRPr="007D7AE6">
              <w:rPr>
                <w:rtl/>
              </w:rPr>
              <w:t>تقرير موجز حول عملية المراجعة والإخراج</w:t>
            </w:r>
          </w:p>
        </w:tc>
      </w:tr>
      <w:tr w:rsidR="000E48B0" w:rsidRPr="00CC4271" w14:paraId="7527C3FD" w14:textId="77777777" w:rsidTr="00394899">
        <w:tc>
          <w:tcPr>
            <w:tcW w:w="2060" w:type="dxa"/>
            <w:shd w:val="clear" w:color="auto" w:fill="auto"/>
            <w:vAlign w:val="center"/>
          </w:tcPr>
          <w:p w14:paraId="1F795CB7" w14:textId="77777777" w:rsidR="000E48B0" w:rsidRPr="00CC4271" w:rsidRDefault="000E48B0" w:rsidP="00B05E60">
            <w:pPr>
              <w:jc w:val="center"/>
              <w:rPr>
                <w:rFonts w:cs="Arial"/>
              </w:rPr>
            </w:pPr>
          </w:p>
        </w:tc>
        <w:tc>
          <w:tcPr>
            <w:tcW w:w="1310" w:type="dxa"/>
            <w:shd w:val="clear" w:color="auto" w:fill="auto"/>
            <w:vAlign w:val="center"/>
          </w:tcPr>
          <w:p w14:paraId="0DE69B3F" w14:textId="77777777" w:rsidR="000E48B0" w:rsidRPr="00CC4271" w:rsidRDefault="000E48B0" w:rsidP="00B05E60">
            <w:pPr>
              <w:jc w:val="center"/>
              <w:rPr>
                <w:rFonts w:cs="Arial"/>
              </w:rPr>
            </w:pPr>
          </w:p>
        </w:tc>
        <w:tc>
          <w:tcPr>
            <w:tcW w:w="1913" w:type="dxa"/>
            <w:shd w:val="clear" w:color="auto" w:fill="auto"/>
            <w:vAlign w:val="center"/>
          </w:tcPr>
          <w:p w14:paraId="62DE6D4B" w14:textId="77777777" w:rsidR="000E48B0" w:rsidRPr="00CC4271" w:rsidRDefault="000E48B0" w:rsidP="00B05E60">
            <w:pPr>
              <w:jc w:val="center"/>
              <w:rPr>
                <w:rFonts w:cs="Arial"/>
              </w:rPr>
            </w:pPr>
          </w:p>
        </w:tc>
        <w:tc>
          <w:tcPr>
            <w:tcW w:w="1647" w:type="dxa"/>
            <w:shd w:val="clear" w:color="auto" w:fill="auto"/>
            <w:vAlign w:val="center"/>
          </w:tcPr>
          <w:p w14:paraId="0A13B2F0" w14:textId="77777777" w:rsidR="000E48B0" w:rsidRPr="00CC4271" w:rsidRDefault="000E48B0" w:rsidP="00B05E60">
            <w:pPr>
              <w:jc w:val="center"/>
              <w:rPr>
                <w:rFonts w:cs="Arial"/>
              </w:rPr>
            </w:pPr>
          </w:p>
        </w:tc>
        <w:tc>
          <w:tcPr>
            <w:tcW w:w="3870" w:type="dxa"/>
            <w:shd w:val="clear" w:color="auto" w:fill="auto"/>
            <w:vAlign w:val="center"/>
          </w:tcPr>
          <w:p w14:paraId="30C448C0" w14:textId="77777777" w:rsidR="000E48B0" w:rsidRPr="00CC4271" w:rsidRDefault="000E48B0" w:rsidP="00B05E60">
            <w:pPr>
              <w:jc w:val="center"/>
              <w:rPr>
                <w:rFonts w:cs="Arial"/>
              </w:rPr>
            </w:pPr>
          </w:p>
        </w:tc>
      </w:tr>
    </w:tbl>
    <w:p w14:paraId="1196C3BD" w14:textId="77777777" w:rsidR="000E48B0" w:rsidRPr="00CC272E" w:rsidRDefault="000E48B0" w:rsidP="000E48B0">
      <w:pPr>
        <w:bidi w:val="0"/>
        <w:rPr>
          <w:rFonts w:cs="Arial"/>
        </w:rPr>
      </w:pPr>
    </w:p>
    <w:p w14:paraId="5FDFE2D4" w14:textId="77777777" w:rsidR="000E48B0" w:rsidRPr="00ED3DB5" w:rsidRDefault="000E48B0" w:rsidP="000E48B0">
      <w:pPr>
        <w:pStyle w:val="ListParagraph"/>
        <w:numPr>
          <w:ilvl w:val="1"/>
          <w:numId w:val="1"/>
        </w:numPr>
        <w:bidi/>
        <w:rPr>
          <w:rFonts w:cs="Arial"/>
          <w:szCs w:val="24"/>
        </w:rPr>
      </w:pPr>
      <w:r>
        <w:rPr>
          <w:rFonts w:cs="Arial" w:hint="cs"/>
          <w:b/>
          <w:szCs w:val="24"/>
          <w:rtl/>
        </w:rPr>
        <w:t xml:space="preserve">المصاريف الاخري </w:t>
      </w:r>
    </w:p>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1980"/>
        <w:gridCol w:w="2542"/>
        <w:gridCol w:w="3555"/>
      </w:tblGrid>
      <w:tr w:rsidR="000E48B0" w:rsidRPr="00CC4271" w14:paraId="35273F5F" w14:textId="77777777" w:rsidTr="00394899">
        <w:tc>
          <w:tcPr>
            <w:tcW w:w="2723" w:type="dxa"/>
            <w:shd w:val="clear" w:color="auto" w:fill="auto"/>
          </w:tcPr>
          <w:p w14:paraId="2B0DCF8F" w14:textId="77777777" w:rsidR="000E48B0" w:rsidRPr="00CC4271" w:rsidRDefault="000E48B0" w:rsidP="00AD2BCE">
            <w:pPr>
              <w:jc w:val="center"/>
              <w:rPr>
                <w:rFonts w:cs="Arial"/>
              </w:rPr>
            </w:pPr>
            <w:r>
              <w:rPr>
                <w:rFonts w:cs="Arial" w:hint="cs"/>
                <w:rtl/>
              </w:rPr>
              <w:t xml:space="preserve">الاجمالي </w:t>
            </w:r>
          </w:p>
        </w:tc>
        <w:tc>
          <w:tcPr>
            <w:tcW w:w="1980" w:type="dxa"/>
            <w:shd w:val="clear" w:color="auto" w:fill="auto"/>
          </w:tcPr>
          <w:p w14:paraId="4BE0740B" w14:textId="77777777" w:rsidR="000E48B0" w:rsidRPr="00CC4271" w:rsidRDefault="000E48B0" w:rsidP="00AD2BCE">
            <w:pPr>
              <w:jc w:val="center"/>
              <w:rPr>
                <w:rFonts w:cs="Arial"/>
              </w:rPr>
            </w:pPr>
            <w:r>
              <w:rPr>
                <w:rFonts w:cs="Arial" w:hint="cs"/>
                <w:rtl/>
              </w:rPr>
              <w:t xml:space="preserve">العدد </w:t>
            </w:r>
          </w:p>
        </w:tc>
        <w:tc>
          <w:tcPr>
            <w:tcW w:w="2542" w:type="dxa"/>
            <w:shd w:val="clear" w:color="auto" w:fill="auto"/>
          </w:tcPr>
          <w:p w14:paraId="7CD0B4B1" w14:textId="77777777" w:rsidR="000E48B0" w:rsidRPr="00CC4271" w:rsidRDefault="000E48B0" w:rsidP="00AD2BCE">
            <w:pPr>
              <w:jc w:val="center"/>
              <w:rPr>
                <w:rFonts w:cs="Arial"/>
              </w:rPr>
            </w:pPr>
            <w:r>
              <w:rPr>
                <w:rFonts w:cs="Arial" w:hint="cs"/>
                <w:rtl/>
              </w:rPr>
              <w:t>التكلفه  (بالجنيه المصري)</w:t>
            </w:r>
          </w:p>
        </w:tc>
        <w:tc>
          <w:tcPr>
            <w:tcW w:w="3555" w:type="dxa"/>
            <w:shd w:val="clear" w:color="auto" w:fill="auto"/>
          </w:tcPr>
          <w:p w14:paraId="6DB0DD50" w14:textId="77777777" w:rsidR="000E48B0" w:rsidRPr="00CC4271" w:rsidRDefault="000E48B0" w:rsidP="00AD2BCE">
            <w:pPr>
              <w:jc w:val="center"/>
              <w:rPr>
                <w:rFonts w:cs="Arial"/>
              </w:rPr>
            </w:pPr>
            <w:r>
              <w:rPr>
                <w:rFonts w:cs="Arial" w:hint="cs"/>
                <w:rtl/>
              </w:rPr>
              <w:t>الوصف</w:t>
            </w:r>
          </w:p>
        </w:tc>
      </w:tr>
      <w:tr w:rsidR="000E48B0" w:rsidRPr="00CC4271" w14:paraId="726ABDEE" w14:textId="77777777" w:rsidTr="00394899">
        <w:tc>
          <w:tcPr>
            <w:tcW w:w="2723" w:type="dxa"/>
            <w:shd w:val="clear" w:color="auto" w:fill="auto"/>
          </w:tcPr>
          <w:p w14:paraId="3DB6FC59" w14:textId="77777777" w:rsidR="000E48B0" w:rsidRPr="00CC4271" w:rsidRDefault="000E48B0" w:rsidP="00AD2BCE">
            <w:pPr>
              <w:rPr>
                <w:rFonts w:cs="Arial"/>
              </w:rPr>
            </w:pPr>
          </w:p>
        </w:tc>
        <w:tc>
          <w:tcPr>
            <w:tcW w:w="1980" w:type="dxa"/>
            <w:shd w:val="clear" w:color="auto" w:fill="auto"/>
          </w:tcPr>
          <w:p w14:paraId="2FFBBE32" w14:textId="77777777" w:rsidR="000E48B0" w:rsidRPr="00CC4271" w:rsidRDefault="000E48B0" w:rsidP="00AD2BCE">
            <w:pPr>
              <w:rPr>
                <w:rFonts w:cs="Arial"/>
              </w:rPr>
            </w:pPr>
          </w:p>
        </w:tc>
        <w:tc>
          <w:tcPr>
            <w:tcW w:w="2542" w:type="dxa"/>
            <w:shd w:val="clear" w:color="auto" w:fill="auto"/>
          </w:tcPr>
          <w:p w14:paraId="67BC522A" w14:textId="77777777" w:rsidR="000E48B0" w:rsidRPr="00CC4271" w:rsidRDefault="000E48B0" w:rsidP="00AD2BCE">
            <w:pPr>
              <w:rPr>
                <w:rFonts w:cs="Arial"/>
              </w:rPr>
            </w:pPr>
          </w:p>
        </w:tc>
        <w:tc>
          <w:tcPr>
            <w:tcW w:w="3555" w:type="dxa"/>
            <w:shd w:val="clear" w:color="auto" w:fill="auto"/>
          </w:tcPr>
          <w:p w14:paraId="3EA8F278" w14:textId="77777777" w:rsidR="000E48B0" w:rsidRPr="00CC4271" w:rsidRDefault="000E48B0" w:rsidP="00AD2BCE">
            <w:pPr>
              <w:rPr>
                <w:rFonts w:cs="Arial"/>
              </w:rPr>
            </w:pPr>
          </w:p>
        </w:tc>
      </w:tr>
      <w:tr w:rsidR="000E48B0" w:rsidRPr="00CC4271" w14:paraId="59D2190B" w14:textId="77777777" w:rsidTr="00394899">
        <w:tc>
          <w:tcPr>
            <w:tcW w:w="2723" w:type="dxa"/>
            <w:shd w:val="clear" w:color="auto" w:fill="auto"/>
          </w:tcPr>
          <w:p w14:paraId="04055996" w14:textId="77777777" w:rsidR="000E48B0" w:rsidRPr="00CC4271" w:rsidRDefault="000E48B0" w:rsidP="00AD2BCE">
            <w:pPr>
              <w:rPr>
                <w:rFonts w:cs="Arial"/>
              </w:rPr>
            </w:pPr>
          </w:p>
        </w:tc>
        <w:tc>
          <w:tcPr>
            <w:tcW w:w="1980" w:type="dxa"/>
            <w:shd w:val="clear" w:color="auto" w:fill="auto"/>
          </w:tcPr>
          <w:p w14:paraId="5C4A885D" w14:textId="77777777" w:rsidR="000E48B0" w:rsidRPr="00CC4271" w:rsidRDefault="000E48B0" w:rsidP="00AD2BCE">
            <w:pPr>
              <w:rPr>
                <w:rFonts w:cs="Arial"/>
              </w:rPr>
            </w:pPr>
          </w:p>
        </w:tc>
        <w:tc>
          <w:tcPr>
            <w:tcW w:w="2542" w:type="dxa"/>
            <w:shd w:val="clear" w:color="auto" w:fill="auto"/>
          </w:tcPr>
          <w:p w14:paraId="325E2C75" w14:textId="77777777" w:rsidR="000E48B0" w:rsidRPr="00CC4271" w:rsidRDefault="000E48B0" w:rsidP="00AD2BCE">
            <w:pPr>
              <w:rPr>
                <w:rFonts w:cs="Arial"/>
              </w:rPr>
            </w:pPr>
          </w:p>
        </w:tc>
        <w:tc>
          <w:tcPr>
            <w:tcW w:w="3555" w:type="dxa"/>
            <w:shd w:val="clear" w:color="auto" w:fill="auto"/>
          </w:tcPr>
          <w:p w14:paraId="61DC41B8" w14:textId="77777777" w:rsidR="000E48B0" w:rsidRPr="00CC4271" w:rsidRDefault="000E48B0" w:rsidP="00AD2BCE">
            <w:pPr>
              <w:rPr>
                <w:rFonts w:cs="Arial"/>
              </w:rPr>
            </w:pPr>
          </w:p>
        </w:tc>
      </w:tr>
      <w:tr w:rsidR="000E48B0" w:rsidRPr="00CC4271" w14:paraId="1E4DD79F" w14:textId="77777777" w:rsidTr="00394899">
        <w:tc>
          <w:tcPr>
            <w:tcW w:w="2723" w:type="dxa"/>
            <w:shd w:val="clear" w:color="auto" w:fill="auto"/>
          </w:tcPr>
          <w:p w14:paraId="6C1795BB" w14:textId="77777777" w:rsidR="000E48B0" w:rsidRPr="00CC4271" w:rsidRDefault="000E48B0" w:rsidP="00AD2BCE">
            <w:pPr>
              <w:rPr>
                <w:rFonts w:cs="Arial"/>
              </w:rPr>
            </w:pPr>
          </w:p>
        </w:tc>
        <w:tc>
          <w:tcPr>
            <w:tcW w:w="1980" w:type="dxa"/>
            <w:shd w:val="clear" w:color="auto" w:fill="auto"/>
          </w:tcPr>
          <w:p w14:paraId="5FD825DC" w14:textId="77777777" w:rsidR="000E48B0" w:rsidRPr="00CC4271" w:rsidRDefault="000E48B0" w:rsidP="00AD2BCE">
            <w:pPr>
              <w:rPr>
                <w:rFonts w:cs="Arial"/>
              </w:rPr>
            </w:pPr>
          </w:p>
        </w:tc>
        <w:tc>
          <w:tcPr>
            <w:tcW w:w="2542" w:type="dxa"/>
            <w:shd w:val="clear" w:color="auto" w:fill="auto"/>
          </w:tcPr>
          <w:p w14:paraId="02315DBD" w14:textId="77777777" w:rsidR="000E48B0" w:rsidRPr="00CC4271" w:rsidRDefault="000E48B0" w:rsidP="00AD2BCE">
            <w:pPr>
              <w:rPr>
                <w:rFonts w:cs="Arial"/>
              </w:rPr>
            </w:pPr>
          </w:p>
        </w:tc>
        <w:tc>
          <w:tcPr>
            <w:tcW w:w="3555" w:type="dxa"/>
            <w:shd w:val="clear" w:color="auto" w:fill="auto"/>
          </w:tcPr>
          <w:p w14:paraId="3AE5D5F4" w14:textId="77777777" w:rsidR="000E48B0" w:rsidRPr="00CC4271" w:rsidRDefault="000E48B0" w:rsidP="00AD2BCE">
            <w:pPr>
              <w:rPr>
                <w:rFonts w:cs="Arial"/>
              </w:rPr>
            </w:pPr>
          </w:p>
        </w:tc>
      </w:tr>
    </w:tbl>
    <w:p w14:paraId="488C61D8" w14:textId="77777777" w:rsidR="000E48B0" w:rsidRPr="00722D05" w:rsidRDefault="000E48B0" w:rsidP="00722D05">
      <w:pPr>
        <w:spacing w:line="360" w:lineRule="auto"/>
        <w:jc w:val="both"/>
        <w:rPr>
          <w:rFonts w:ascii="Arial" w:hAnsi="Arial" w:cs="Arial"/>
          <w:b/>
          <w:color w:val="000000"/>
          <w:lang w:bidi="ar-EG"/>
        </w:rPr>
      </w:pPr>
    </w:p>
    <w:p w14:paraId="565CD33A" w14:textId="77777777" w:rsidR="000E48B0" w:rsidRPr="00E60879" w:rsidRDefault="000E48B0" w:rsidP="000E48B0">
      <w:pPr>
        <w:pStyle w:val="Heading1"/>
        <w:bidi/>
        <w:jc w:val="both"/>
        <w:rPr>
          <w:rFonts w:eastAsia="Times New Roman"/>
          <w:lang w:eastAsia="en-GB"/>
        </w:rPr>
      </w:pPr>
      <w:r w:rsidRPr="00E60879">
        <w:rPr>
          <w:rFonts w:eastAsia="Times New Roman"/>
          <w:rtl/>
          <w:lang w:eastAsia="en-GB"/>
        </w:rPr>
        <w:t>تقديم العرض الفني والمالي</w:t>
      </w:r>
    </w:p>
    <w:p w14:paraId="422044B7" w14:textId="506AD548" w:rsidR="000E48B0" w:rsidRDefault="000E48B0" w:rsidP="00394899">
      <w:pPr>
        <w:spacing w:line="360" w:lineRule="auto"/>
        <w:jc w:val="both"/>
        <w:rPr>
          <w:rtl/>
          <w:lang w:bidi="ar"/>
        </w:rPr>
      </w:pPr>
      <w:r w:rsidRPr="73AF382E">
        <w:rPr>
          <w:rtl/>
        </w:rPr>
        <w:t xml:space="preserve">- يرسل العرض الفني والمالي كما هو موضح في الإعلان في موعد </w:t>
      </w:r>
      <w:r w:rsidRPr="009C5AD1">
        <w:rPr>
          <w:rtl/>
        </w:rPr>
        <w:t xml:space="preserve">أقصاه </w:t>
      </w:r>
      <w:r w:rsidR="00394899">
        <w:rPr>
          <w:rFonts w:hint="cs"/>
          <w:rtl/>
        </w:rPr>
        <w:t>22</w:t>
      </w:r>
      <w:r w:rsidR="009C5AD1" w:rsidRPr="009C5AD1">
        <w:rPr>
          <w:rtl/>
        </w:rPr>
        <w:t xml:space="preserve"> </w:t>
      </w:r>
      <w:r w:rsidR="00394899">
        <w:rPr>
          <w:rFonts w:hint="cs"/>
          <w:rtl/>
        </w:rPr>
        <w:t>نوفمبر</w:t>
      </w:r>
      <w:r w:rsidR="009C5AD1" w:rsidRPr="009C5AD1">
        <w:rPr>
          <w:rtl/>
        </w:rPr>
        <w:t xml:space="preserve"> </w:t>
      </w:r>
      <w:r w:rsidR="009C5AD1" w:rsidRPr="009C5AD1">
        <w:t>2025</w:t>
      </w:r>
      <w:r w:rsidR="009C5AD1">
        <w:rPr>
          <w:rFonts w:hint="cs"/>
          <w:rtl/>
          <w:lang w:bidi="ar-EG"/>
        </w:rPr>
        <w:t xml:space="preserve"> مع</w:t>
      </w:r>
      <w:r w:rsidR="00440E1D" w:rsidRPr="004404E7">
        <w:rPr>
          <w:rFonts w:ascii="Arial" w:hAnsi="Arial" w:cs="Arial" w:hint="cs"/>
          <w:b/>
          <w:color w:val="000000"/>
          <w:rtl/>
          <w:lang w:bidi="ar-EG"/>
        </w:rPr>
        <w:t xml:space="preserve"> كتابه (</w:t>
      </w:r>
      <w:r w:rsidR="00440E1D">
        <w:rPr>
          <w:rFonts w:hint="cs"/>
          <w:rtl/>
        </w:rPr>
        <w:t>اسم المهمه الاستشاريه في موضوع الايميل</w:t>
      </w:r>
      <w:r w:rsidR="00440E1D">
        <w:rPr>
          <w:rFonts w:hint="cs"/>
          <w:rtl/>
          <w:lang w:bidi="ar"/>
        </w:rPr>
        <w:t>)</w:t>
      </w:r>
    </w:p>
    <w:p w14:paraId="4B55F449" w14:textId="668754FE" w:rsidR="009C5AD1" w:rsidRDefault="009C5AD1" w:rsidP="00394899">
      <w:pPr>
        <w:spacing w:line="360" w:lineRule="auto"/>
        <w:jc w:val="both"/>
        <w:rPr>
          <w:rtl/>
        </w:rPr>
      </w:pPr>
      <w:r>
        <w:rPr>
          <w:rStyle w:val="apple-converted-space"/>
          <w:color w:val="1F497D"/>
          <w:sz w:val="14"/>
          <w:szCs w:val="14"/>
        </w:rPr>
        <w:lastRenderedPageBreak/>
        <w:t> </w:t>
      </w:r>
      <w:r w:rsidRPr="009C5AD1">
        <w:rPr>
          <w:rFonts w:hint="cs"/>
          <w:rtl/>
        </w:rPr>
        <w:t xml:space="preserve">- </w:t>
      </w:r>
      <w:r w:rsidRPr="009C5AD1">
        <w:rPr>
          <w:rtl/>
        </w:rPr>
        <w:t xml:space="preserve">النسبة المئوية المقسمة للعرض </w:t>
      </w:r>
      <w:r w:rsidRPr="009C5AD1">
        <w:rPr>
          <w:rFonts w:hint="cs"/>
          <w:rtl/>
        </w:rPr>
        <w:t>الفني</w:t>
      </w:r>
      <w:r w:rsidRPr="009C5AD1">
        <w:rPr>
          <w:rtl/>
        </w:rPr>
        <w:t xml:space="preserve"> </w:t>
      </w:r>
      <w:r w:rsidRPr="009C5AD1">
        <w:rPr>
          <w:rFonts w:hint="cs"/>
          <w:rtl/>
        </w:rPr>
        <w:t>والمالي</w:t>
      </w:r>
      <w:r w:rsidRPr="009C5AD1">
        <w:rPr>
          <w:rtl/>
        </w:rPr>
        <w:t xml:space="preserve"> (70</w:t>
      </w:r>
      <w:r w:rsidRPr="009C5AD1">
        <w:rPr>
          <w:rFonts w:hint="cs"/>
          <w:rtl/>
        </w:rPr>
        <w:t>%:</w:t>
      </w:r>
      <w:r w:rsidRPr="009C5AD1">
        <w:rPr>
          <w:rtl/>
        </w:rPr>
        <w:t xml:space="preserve"> 30</w:t>
      </w:r>
      <w:r w:rsidRPr="009C5AD1">
        <w:t>%</w:t>
      </w:r>
      <w:r w:rsidR="00394899">
        <w:rPr>
          <w:rFonts w:hint="cs"/>
          <w:rtl/>
        </w:rPr>
        <w:t>)</w:t>
      </w:r>
      <w:r w:rsidRPr="009C5AD1">
        <w:t> </w:t>
      </w:r>
    </w:p>
    <w:p w14:paraId="4CA9D5C5" w14:textId="7D1320C4" w:rsidR="009C5AD1" w:rsidRPr="009C5AD1" w:rsidRDefault="009C5AD1" w:rsidP="006530C7">
      <w:pPr>
        <w:pStyle w:val="ListParagraph"/>
        <w:numPr>
          <w:ilvl w:val="0"/>
          <w:numId w:val="8"/>
        </w:numPr>
        <w:bidi/>
        <w:spacing w:line="360" w:lineRule="auto"/>
        <w:jc w:val="both"/>
      </w:pPr>
      <w:r w:rsidRPr="009C5AD1">
        <w:rPr>
          <w:rtl/>
        </w:rPr>
        <w:t>الحد الأدنى لقبول العرض المقدم</w:t>
      </w:r>
      <w:r w:rsidRPr="009C5AD1">
        <w:rPr>
          <w:rFonts w:hint="cs"/>
          <w:rtl/>
        </w:rPr>
        <w:t xml:space="preserve"> اجتياز النسبة المئيوة للعرض الفني = </w:t>
      </w:r>
      <w:r w:rsidR="006530C7">
        <w:t>5</w:t>
      </w:r>
      <w:r w:rsidRPr="009C5AD1">
        <w:t>0%</w:t>
      </w:r>
    </w:p>
    <w:p w14:paraId="6AF908DA" w14:textId="77777777" w:rsidR="000E48B0" w:rsidRPr="000E48B0" w:rsidRDefault="000E48B0" w:rsidP="000E48B0">
      <w:pPr>
        <w:spacing w:before="120" w:after="120" w:line="276" w:lineRule="auto"/>
        <w:jc w:val="both"/>
        <w:rPr>
          <w:b/>
          <w:bCs/>
          <w:color w:val="C45911"/>
          <w:u w:val="single"/>
          <w:rtl/>
          <w:lang w:val="ar" w:bidi="ar"/>
        </w:rPr>
      </w:pPr>
      <w:r w:rsidRPr="000E48B0">
        <w:rPr>
          <w:rFonts w:ascii="Calibri" w:eastAsia="Calibri" w:hAnsi="Calibri" w:cs="Calibri"/>
          <w:color w:val="C45911"/>
          <w:rtl/>
          <w:lang w:bidi="ar-EG"/>
        </w:rPr>
        <w:t xml:space="preserve"> </w:t>
      </w:r>
      <w:r w:rsidRPr="000E48B0">
        <w:rPr>
          <w:b/>
          <w:bCs/>
          <w:color w:val="C45911"/>
          <w:u w:val="single"/>
          <w:rtl/>
        </w:rPr>
        <w:t>لن يتم النظر في أي مقترحات يتم تلقيها بعد الموعد النهائي، ولا يوجد أي استثناءات</w:t>
      </w:r>
      <w:r w:rsidRPr="000E48B0">
        <w:rPr>
          <w:b/>
          <w:bCs/>
          <w:color w:val="C45911"/>
          <w:u w:val="single"/>
          <w:rtl/>
          <w:lang w:val="ar"/>
        </w:rPr>
        <w:t xml:space="preserve">. </w:t>
      </w:r>
    </w:p>
    <w:p w14:paraId="6ED5945F" w14:textId="77777777" w:rsidR="000E48B0" w:rsidRPr="000E48B0" w:rsidRDefault="000E48B0" w:rsidP="000E48B0">
      <w:pPr>
        <w:spacing w:before="120" w:after="120" w:line="276" w:lineRule="auto"/>
        <w:jc w:val="both"/>
        <w:rPr>
          <w:rFonts w:ascii="Calibri" w:eastAsia="Calibri" w:hAnsi="Calibri" w:cs="Calibri"/>
          <w:color w:val="C45911"/>
        </w:rPr>
      </w:pPr>
    </w:p>
    <w:p w14:paraId="58701EBB" w14:textId="7D6D6FBE" w:rsidR="009C5AD1" w:rsidRDefault="000E48B0" w:rsidP="000A414B">
      <w:pPr>
        <w:pStyle w:val="Title"/>
        <w:bidi/>
        <w:spacing w:line="276" w:lineRule="auto"/>
        <w:ind w:left="60"/>
        <w:jc w:val="both"/>
        <w:rPr>
          <w:rFonts w:ascii="Times New Roman" w:hAnsi="Times New Roman"/>
          <w:sz w:val="24"/>
          <w:szCs w:val="24"/>
        </w:rPr>
      </w:pPr>
      <w:r w:rsidRPr="156D568A">
        <w:rPr>
          <w:rFonts w:ascii="Times New Roman" w:hAnsi="Times New Roman"/>
          <w:sz w:val="24"/>
          <w:szCs w:val="24"/>
          <w:rtl/>
        </w:rPr>
        <w:t xml:space="preserve">لا تتردد في التواصل بنا عبر البريد الإلكتروني </w:t>
      </w:r>
      <w:hyperlink r:id="rId11" w:history="1">
        <w:r w:rsidR="00352D98" w:rsidRPr="00CB59F0">
          <w:rPr>
            <w:rStyle w:val="Hyperlink"/>
            <w:b w:val="0"/>
            <w:bCs/>
            <w:sz w:val="20"/>
            <w:szCs w:val="10"/>
          </w:rPr>
          <w:t>nermin.kadry@cef-eg.org</w:t>
        </w:r>
      </w:hyperlink>
      <w:r w:rsidR="00352D98">
        <w:rPr>
          <w:b w:val="0"/>
          <w:bCs/>
          <w:sz w:val="20"/>
          <w:szCs w:val="10"/>
        </w:rPr>
        <w:t xml:space="preserve"> </w:t>
      </w:r>
      <w:r w:rsidRPr="156D568A">
        <w:rPr>
          <w:rFonts w:ascii="Times New Roman" w:hAnsi="Times New Roman"/>
          <w:sz w:val="24"/>
          <w:szCs w:val="24"/>
          <w:rtl/>
        </w:rPr>
        <w:t xml:space="preserve"> لمزيد من التفاصيل أو الاستفسار قبل</w:t>
      </w:r>
    </w:p>
    <w:p w14:paraId="12A9E00C" w14:textId="4302BEAF" w:rsidR="000E48B0" w:rsidRPr="00D560C0" w:rsidRDefault="000E48B0" w:rsidP="006530C7">
      <w:pPr>
        <w:pStyle w:val="Title"/>
        <w:bidi/>
        <w:spacing w:line="276" w:lineRule="auto"/>
        <w:ind w:left="60"/>
        <w:jc w:val="both"/>
        <w:rPr>
          <w:rFonts w:ascii="Times New Roman" w:hAnsi="Times New Roman"/>
          <w:sz w:val="24"/>
          <w:szCs w:val="24"/>
        </w:rPr>
      </w:pPr>
      <w:r w:rsidRPr="156D568A">
        <w:rPr>
          <w:rFonts w:ascii="Times New Roman" w:hAnsi="Times New Roman"/>
          <w:sz w:val="24"/>
          <w:szCs w:val="24"/>
          <w:rtl/>
        </w:rPr>
        <w:t xml:space="preserve"> </w:t>
      </w:r>
      <w:r w:rsidR="006530C7">
        <w:rPr>
          <w:rFonts w:ascii="Times New Roman" w:hAnsi="Times New Roman" w:hint="cs"/>
          <w:sz w:val="24"/>
          <w:szCs w:val="24"/>
          <w:rtl/>
          <w:lang w:bidi="ar-EG"/>
        </w:rPr>
        <w:t>19 نوفمر 2025</w:t>
      </w:r>
      <w:r w:rsidR="006530C7">
        <w:rPr>
          <w:rFonts w:ascii="Times New Roman" w:hAnsi="Times New Roman"/>
          <w:sz w:val="24"/>
          <w:szCs w:val="24"/>
          <w:lang w:bidi="ar-EG"/>
        </w:rPr>
        <w:t>.</w:t>
      </w:r>
      <w:bookmarkStart w:id="0" w:name="_GoBack"/>
      <w:bookmarkEnd w:id="0"/>
      <w:r w:rsidR="00440E1D">
        <w:rPr>
          <w:rFonts w:ascii="Times New Roman" w:hAnsi="Times New Roman" w:hint="cs"/>
          <w:sz w:val="24"/>
          <w:szCs w:val="24"/>
          <w:rtl/>
        </w:rPr>
        <w:t xml:space="preserve"> </w:t>
      </w:r>
    </w:p>
    <w:p w14:paraId="1A04F69E" w14:textId="38958DBA" w:rsidR="000E48B0" w:rsidRPr="00552F3D" w:rsidRDefault="000E48B0" w:rsidP="00E3073B">
      <w:pPr>
        <w:pStyle w:val="Title"/>
        <w:numPr>
          <w:ilvl w:val="0"/>
          <w:numId w:val="6"/>
        </w:numPr>
        <w:bidi/>
        <w:spacing w:line="276" w:lineRule="auto"/>
        <w:jc w:val="both"/>
        <w:rPr>
          <w:rFonts w:ascii="Times New Roman" w:hAnsi="Times New Roman"/>
          <w:sz w:val="24"/>
          <w:szCs w:val="24"/>
        </w:rPr>
      </w:pPr>
      <w:r w:rsidRPr="73AF382E">
        <w:rPr>
          <w:rFonts w:ascii="Times New Roman" w:hAnsi="Times New Roman"/>
          <w:sz w:val="24"/>
          <w:szCs w:val="24"/>
          <w:rtl/>
        </w:rPr>
        <w:t xml:space="preserve">ستقوم مؤسسة كير للتنمية باستقطاع الضرائب المستحقة على أي معاملة مالية قبل تسديد مستحقات المورد، وستقوم المؤسسة بتوريدها لمصلحة الضرائب) تقوم المؤسسة بخصم </w:t>
      </w:r>
      <w:r w:rsidR="009C5AD1">
        <w:rPr>
          <w:rFonts w:ascii="Times New Roman" w:hAnsi="Times New Roman" w:hint="cs"/>
          <w:sz w:val="24"/>
          <w:szCs w:val="24"/>
          <w:rtl/>
        </w:rPr>
        <w:t>( خسب طبيعة الجهة المتقدمة شركات / أشخاص )</w:t>
      </w:r>
      <w:r w:rsidRPr="73AF382E">
        <w:rPr>
          <w:rFonts w:ascii="Times New Roman" w:hAnsi="Times New Roman"/>
          <w:sz w:val="24"/>
          <w:szCs w:val="24"/>
          <w:rtl/>
        </w:rPr>
        <w:t>.</w:t>
      </w:r>
    </w:p>
    <w:p w14:paraId="4B75BF19" w14:textId="153183A7" w:rsidR="000E48B0" w:rsidRPr="00552F3D" w:rsidRDefault="000E48B0" w:rsidP="00E3073B">
      <w:pPr>
        <w:pStyle w:val="Title"/>
        <w:numPr>
          <w:ilvl w:val="0"/>
          <w:numId w:val="6"/>
        </w:numPr>
        <w:bidi/>
        <w:spacing w:line="276" w:lineRule="auto"/>
        <w:jc w:val="both"/>
        <w:rPr>
          <w:rFonts w:ascii="Times New Roman" w:hAnsi="Times New Roman"/>
          <w:sz w:val="24"/>
          <w:szCs w:val="24"/>
        </w:rPr>
      </w:pPr>
      <w:r w:rsidRPr="73AF382E">
        <w:rPr>
          <w:rFonts w:ascii="Times New Roman" w:hAnsi="Times New Roman"/>
          <w:sz w:val="24"/>
          <w:szCs w:val="24"/>
          <w:rtl/>
        </w:rPr>
        <w:t xml:space="preserve">سوف يتم الدفع بعد انتهاء المهمة الاستشارية (خلال </w:t>
      </w:r>
      <w:r w:rsidR="00440E1D">
        <w:rPr>
          <w:rFonts w:ascii="Times New Roman" w:hAnsi="Times New Roman" w:hint="cs"/>
          <w:sz w:val="24"/>
          <w:szCs w:val="24"/>
          <w:rtl/>
        </w:rPr>
        <w:t xml:space="preserve">من 30 : 45 </w:t>
      </w:r>
      <w:r w:rsidRPr="73AF382E">
        <w:rPr>
          <w:rFonts w:ascii="Times New Roman" w:hAnsi="Times New Roman"/>
          <w:sz w:val="24"/>
          <w:szCs w:val="24"/>
          <w:rtl/>
        </w:rPr>
        <w:t>يوم عمل من نهاية تقديم الخدمة طبقاً للجدول الزمني وتقديم فاتورة/ وبيان بأيام العمل).</w:t>
      </w:r>
    </w:p>
    <w:p w14:paraId="7F3108A8" w14:textId="77777777" w:rsidR="000E48B0" w:rsidRPr="00552F3D" w:rsidRDefault="000E48B0" w:rsidP="00E3073B">
      <w:pPr>
        <w:pStyle w:val="Title"/>
        <w:numPr>
          <w:ilvl w:val="0"/>
          <w:numId w:val="5"/>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ضرورة تقديم فاتورة الكترونية / إيصال الكتروني </w:t>
      </w:r>
    </w:p>
    <w:p w14:paraId="1726086C" w14:textId="744A3314" w:rsidR="000E48B0" w:rsidRPr="00552F3D" w:rsidRDefault="000E48B0" w:rsidP="00E3073B">
      <w:pPr>
        <w:pStyle w:val="Title"/>
        <w:numPr>
          <w:ilvl w:val="0"/>
          <w:numId w:val="4"/>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ستقوم المؤسسة بإبلاغ المتقدمين بقبول العرض أو الرفض في خلال </w:t>
      </w:r>
      <w:r w:rsidR="00440E1D">
        <w:rPr>
          <w:rFonts w:ascii="Times New Roman" w:hAnsi="Times New Roman" w:hint="cs"/>
          <w:sz w:val="24"/>
          <w:szCs w:val="24"/>
          <w:rtl/>
        </w:rPr>
        <w:t xml:space="preserve">  </w:t>
      </w:r>
      <w:r w:rsidRPr="156D568A">
        <w:rPr>
          <w:rFonts w:ascii="Times New Roman" w:hAnsi="Times New Roman"/>
          <w:sz w:val="24"/>
          <w:szCs w:val="24"/>
        </w:rPr>
        <w:t>5</w:t>
      </w:r>
      <w:r w:rsidR="00440E1D">
        <w:rPr>
          <w:rFonts w:ascii="Times New Roman" w:hAnsi="Times New Roman" w:hint="cs"/>
          <w:sz w:val="24"/>
          <w:szCs w:val="24"/>
          <w:rtl/>
        </w:rPr>
        <w:t xml:space="preserve"> </w:t>
      </w:r>
      <w:r w:rsidRPr="156D568A">
        <w:rPr>
          <w:rFonts w:ascii="Times New Roman" w:hAnsi="Times New Roman"/>
          <w:sz w:val="24"/>
          <w:szCs w:val="24"/>
          <w:rtl/>
        </w:rPr>
        <w:t>-</w:t>
      </w:r>
      <w:r w:rsidR="00440E1D">
        <w:rPr>
          <w:rFonts w:ascii="Times New Roman" w:hAnsi="Times New Roman" w:hint="cs"/>
          <w:sz w:val="24"/>
          <w:szCs w:val="24"/>
          <w:rtl/>
        </w:rPr>
        <w:t xml:space="preserve"> 10  </w:t>
      </w:r>
      <w:r w:rsidRPr="156D568A">
        <w:rPr>
          <w:rFonts w:ascii="Times New Roman" w:hAnsi="Times New Roman"/>
          <w:sz w:val="24"/>
          <w:szCs w:val="24"/>
          <w:rtl/>
        </w:rPr>
        <w:t xml:space="preserve"> أيام عمل </w:t>
      </w:r>
    </w:p>
    <w:p w14:paraId="291DE696" w14:textId="77777777" w:rsidR="000E48B0" w:rsidRPr="00552F3D" w:rsidRDefault="000E48B0" w:rsidP="00E3073B">
      <w:pPr>
        <w:pStyle w:val="Title"/>
        <w:numPr>
          <w:ilvl w:val="0"/>
          <w:numId w:val="3"/>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 وتحتفظ المؤسسة بالحق في عدم إبداء أسباب الرفض. كما تحتفظ المؤسسة بالحق بمراجعة المتقدمين للمهمة الاستشارية وطلب عرض معدل (أن تطلب ذلك) أو تقديم مستندات إضافية. </w:t>
      </w:r>
    </w:p>
    <w:p w14:paraId="7B23C9AD" w14:textId="77777777" w:rsidR="000E48B0" w:rsidRPr="000E48B0" w:rsidRDefault="000E48B0" w:rsidP="00E3073B">
      <w:pPr>
        <w:pStyle w:val="Title"/>
        <w:numPr>
          <w:ilvl w:val="0"/>
          <w:numId w:val="2"/>
        </w:numPr>
        <w:bidi/>
        <w:spacing w:line="276" w:lineRule="auto"/>
        <w:jc w:val="both"/>
        <w:rPr>
          <w:rFonts w:ascii="Calibri" w:eastAsia="Calibri" w:hAnsi="Calibri" w:cs="Calibri"/>
          <w:bCs/>
          <w:color w:val="C45911"/>
          <w:szCs w:val="36"/>
          <w:rtl/>
          <w:lang w:val="ar" w:bidi="ar"/>
        </w:rPr>
      </w:pPr>
      <w:r w:rsidRPr="156D568A">
        <w:rPr>
          <w:rFonts w:ascii="Times New Roman" w:hAnsi="Times New Roman"/>
          <w:sz w:val="24"/>
          <w:szCs w:val="24"/>
          <w:rtl/>
        </w:rPr>
        <w:t>كما تحتفظ المؤسسة بحق تقسيم المهمة الاستشارية بين أكثر من استشاري إذا كانت هناك عدة أفكار ملائمة للعرض المطلوب من استشاريين مختلفين</w:t>
      </w:r>
      <w:r w:rsidRPr="156D568A">
        <w:rPr>
          <w:rFonts w:ascii="Calibri" w:eastAsia="Calibri" w:hAnsi="Calibri" w:cs="Calibri"/>
          <w:rtl/>
          <w:lang w:val="ar"/>
        </w:rPr>
        <w:t>.</w:t>
      </w:r>
    </w:p>
    <w:sectPr w:rsidR="000E48B0" w:rsidRPr="000E48B0" w:rsidSect="000A5C95">
      <w:headerReference w:type="default" r:id="rId12"/>
      <w:footerReference w:type="default" r:id="rId13"/>
      <w:pgSz w:w="12240" w:h="15840"/>
      <w:pgMar w:top="1530" w:right="1440" w:bottom="1701"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C41EE" w14:textId="77777777" w:rsidR="003C1485" w:rsidRDefault="003C1485" w:rsidP="00B37592">
      <w:r>
        <w:separator/>
      </w:r>
    </w:p>
  </w:endnote>
  <w:endnote w:type="continuationSeparator" w:id="0">
    <w:p w14:paraId="549B1F92" w14:textId="77777777" w:rsidR="003C1485" w:rsidRDefault="003C1485" w:rsidP="00B3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FCAD" w14:textId="30AC7CFF" w:rsidR="00AD2BCE" w:rsidRDefault="00AD2BCE" w:rsidP="009B67C9">
    <w:pPr>
      <w:pStyle w:val="Footer"/>
      <w:jc w:val="center"/>
      <w:rPr>
        <w:rtl/>
        <w:lang w:bidi="ar-EG"/>
      </w:rPr>
    </w:pPr>
    <w:r w:rsidRPr="00E17FFC">
      <w:rPr>
        <w:rtl/>
        <w:lang w:bidi="ar-EG"/>
      </w:rPr>
      <w:t xml:space="preserve">25 شارع أسماء فهمى (قطعة رقم 1 – مربع ى)  - قسم أول مدينة نصر - القاهرة </w:t>
    </w:r>
  </w:p>
  <w:p w14:paraId="0D0C4D38" w14:textId="77777777" w:rsidR="00AD2BCE" w:rsidRPr="00D858EE" w:rsidRDefault="00AD2BCE" w:rsidP="00B36244">
    <w:pPr>
      <w:pStyle w:val="Footer"/>
      <w:jc w:val="center"/>
      <w:rPr>
        <w:lang w:bidi="ar-EG"/>
      </w:rPr>
    </w:pPr>
    <w:r>
      <w:rPr>
        <w:rFonts w:hint="cs"/>
        <w:rtl/>
        <w:lang w:bidi="ar-EG"/>
      </w:rPr>
      <w:t xml:space="preserve">تليفون: 224171993 </w:t>
    </w:r>
    <w:r>
      <w:rPr>
        <w:rtl/>
        <w:lang w:bidi="ar-EG"/>
      </w:rPr>
      <w:t>–</w:t>
    </w:r>
    <w:r>
      <w:rPr>
        <w:rFonts w:hint="cs"/>
        <w:rtl/>
        <w:lang w:bidi="ar-EG"/>
      </w:rPr>
      <w:t xml:space="preserve"> 224171993 - 224171973 (202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35803" w14:textId="77777777" w:rsidR="003C1485" w:rsidRDefault="003C1485" w:rsidP="00B37592">
      <w:r>
        <w:separator/>
      </w:r>
    </w:p>
  </w:footnote>
  <w:footnote w:type="continuationSeparator" w:id="0">
    <w:p w14:paraId="6FC8DD40" w14:textId="77777777" w:rsidR="003C1485" w:rsidRDefault="003C1485" w:rsidP="00B3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23C4" w14:textId="59024700" w:rsidR="00AD2BCE" w:rsidRPr="000E48B0" w:rsidRDefault="00AD2BCE" w:rsidP="000E48B0">
    <w:pPr>
      <w:pStyle w:val="Header"/>
    </w:pPr>
    <w:r>
      <w:rPr>
        <w:noProof/>
      </w:rPr>
      <w:drawing>
        <wp:anchor distT="0" distB="0" distL="114300" distR="114300" simplePos="0" relativeHeight="251658240" behindDoc="1" locked="0" layoutInCell="1" allowOverlap="1" wp14:anchorId="5164330B" wp14:editId="05E26325">
          <wp:simplePos x="0" y="0"/>
          <wp:positionH relativeFrom="column">
            <wp:posOffset>4302760</wp:posOffset>
          </wp:positionH>
          <wp:positionV relativeFrom="paragraph">
            <wp:posOffset>146050</wp:posOffset>
          </wp:positionV>
          <wp:extent cx="2193290" cy="678180"/>
          <wp:effectExtent l="0" t="0" r="0" b="0"/>
          <wp:wrapTight wrapText="bothSides">
            <wp:wrapPolygon edited="0">
              <wp:start x="16697" y="2427"/>
              <wp:lineTo x="3377" y="7888"/>
              <wp:lineTo x="1688" y="9101"/>
              <wp:lineTo x="1688" y="15775"/>
              <wp:lineTo x="16322" y="18809"/>
              <wp:lineTo x="17260" y="18809"/>
              <wp:lineTo x="19699" y="14562"/>
              <wp:lineTo x="19699" y="9708"/>
              <wp:lineTo x="18573" y="4247"/>
              <wp:lineTo x="17448" y="2427"/>
              <wp:lineTo x="16697" y="2427"/>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29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6006"/>
    <w:multiLevelType w:val="hybridMultilevel"/>
    <w:tmpl w:val="2CAC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4202"/>
    <w:multiLevelType w:val="hybridMultilevel"/>
    <w:tmpl w:val="EBD030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0917"/>
    <w:multiLevelType w:val="hybridMultilevel"/>
    <w:tmpl w:val="CB309E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577EA"/>
    <w:multiLevelType w:val="hybridMultilevel"/>
    <w:tmpl w:val="616E4064"/>
    <w:lvl w:ilvl="0" w:tplc="C3F65736">
      <w:start w:val="1"/>
      <w:numFmt w:val="bullet"/>
      <w:lvlText w:val="-"/>
      <w:lvlJc w:val="left"/>
      <w:pPr>
        <w:ind w:left="720" w:hanging="360"/>
      </w:pPr>
      <w:rPr>
        <w:rFonts w:ascii="Calibri" w:hAnsi="Calibri" w:hint="default"/>
      </w:rPr>
    </w:lvl>
    <w:lvl w:ilvl="1" w:tplc="13422984">
      <w:start w:val="1"/>
      <w:numFmt w:val="bullet"/>
      <w:lvlText w:val="o"/>
      <w:lvlJc w:val="left"/>
      <w:pPr>
        <w:ind w:left="1440" w:hanging="360"/>
      </w:pPr>
      <w:rPr>
        <w:rFonts w:ascii="Courier New" w:hAnsi="Courier New" w:hint="default"/>
      </w:rPr>
    </w:lvl>
    <w:lvl w:ilvl="2" w:tplc="F8D0CFB4">
      <w:start w:val="1"/>
      <w:numFmt w:val="bullet"/>
      <w:lvlText w:val=""/>
      <w:lvlJc w:val="left"/>
      <w:pPr>
        <w:ind w:left="2160" w:hanging="360"/>
      </w:pPr>
      <w:rPr>
        <w:rFonts w:ascii="Wingdings" w:hAnsi="Wingdings" w:hint="default"/>
      </w:rPr>
    </w:lvl>
    <w:lvl w:ilvl="3" w:tplc="BB2028F2">
      <w:start w:val="1"/>
      <w:numFmt w:val="bullet"/>
      <w:lvlText w:val=""/>
      <w:lvlJc w:val="left"/>
      <w:pPr>
        <w:ind w:left="2880" w:hanging="360"/>
      </w:pPr>
      <w:rPr>
        <w:rFonts w:ascii="Symbol" w:hAnsi="Symbol" w:hint="default"/>
      </w:rPr>
    </w:lvl>
    <w:lvl w:ilvl="4" w:tplc="49768638">
      <w:start w:val="1"/>
      <w:numFmt w:val="bullet"/>
      <w:lvlText w:val="o"/>
      <w:lvlJc w:val="left"/>
      <w:pPr>
        <w:ind w:left="3600" w:hanging="360"/>
      </w:pPr>
      <w:rPr>
        <w:rFonts w:ascii="Courier New" w:hAnsi="Courier New" w:hint="default"/>
      </w:rPr>
    </w:lvl>
    <w:lvl w:ilvl="5" w:tplc="BB8695D6">
      <w:start w:val="1"/>
      <w:numFmt w:val="bullet"/>
      <w:lvlText w:val=""/>
      <w:lvlJc w:val="left"/>
      <w:pPr>
        <w:ind w:left="4320" w:hanging="360"/>
      </w:pPr>
      <w:rPr>
        <w:rFonts w:ascii="Wingdings" w:hAnsi="Wingdings" w:hint="default"/>
      </w:rPr>
    </w:lvl>
    <w:lvl w:ilvl="6" w:tplc="BF9A172C">
      <w:start w:val="1"/>
      <w:numFmt w:val="bullet"/>
      <w:lvlText w:val=""/>
      <w:lvlJc w:val="left"/>
      <w:pPr>
        <w:ind w:left="5040" w:hanging="360"/>
      </w:pPr>
      <w:rPr>
        <w:rFonts w:ascii="Symbol" w:hAnsi="Symbol" w:hint="default"/>
      </w:rPr>
    </w:lvl>
    <w:lvl w:ilvl="7" w:tplc="3FE82E3E">
      <w:start w:val="1"/>
      <w:numFmt w:val="bullet"/>
      <w:lvlText w:val="o"/>
      <w:lvlJc w:val="left"/>
      <w:pPr>
        <w:ind w:left="5760" w:hanging="360"/>
      </w:pPr>
      <w:rPr>
        <w:rFonts w:ascii="Courier New" w:hAnsi="Courier New" w:hint="default"/>
      </w:rPr>
    </w:lvl>
    <w:lvl w:ilvl="8" w:tplc="8FBA6356">
      <w:start w:val="1"/>
      <w:numFmt w:val="bullet"/>
      <w:lvlText w:val=""/>
      <w:lvlJc w:val="left"/>
      <w:pPr>
        <w:ind w:left="6480" w:hanging="360"/>
      </w:pPr>
      <w:rPr>
        <w:rFonts w:ascii="Wingdings" w:hAnsi="Wingdings" w:hint="default"/>
      </w:rPr>
    </w:lvl>
  </w:abstractNum>
  <w:abstractNum w:abstractNumId="4" w15:restartNumberingAfterBreak="0">
    <w:nsid w:val="0E297C5E"/>
    <w:multiLevelType w:val="hybridMultilevel"/>
    <w:tmpl w:val="6FA474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11C73"/>
    <w:multiLevelType w:val="multilevel"/>
    <w:tmpl w:val="51025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84B9D"/>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F208C"/>
    <w:multiLevelType w:val="hybridMultilevel"/>
    <w:tmpl w:val="C62E64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44C81"/>
    <w:multiLevelType w:val="hybridMultilevel"/>
    <w:tmpl w:val="64104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71F0F"/>
    <w:multiLevelType w:val="hybridMultilevel"/>
    <w:tmpl w:val="875408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62CA9"/>
    <w:multiLevelType w:val="multilevel"/>
    <w:tmpl w:val="18083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F8740B"/>
    <w:multiLevelType w:val="multilevel"/>
    <w:tmpl w:val="6832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25C6D"/>
    <w:multiLevelType w:val="multilevel"/>
    <w:tmpl w:val="05B8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7DD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590DD"/>
    <w:multiLevelType w:val="hybridMultilevel"/>
    <w:tmpl w:val="7136999A"/>
    <w:lvl w:ilvl="0" w:tplc="4C5A7496">
      <w:start w:val="1"/>
      <w:numFmt w:val="bullet"/>
      <w:lvlText w:val="-"/>
      <w:lvlJc w:val="left"/>
      <w:pPr>
        <w:ind w:left="720" w:hanging="360"/>
      </w:pPr>
      <w:rPr>
        <w:rFonts w:ascii="Calibri" w:hAnsi="Calibri" w:hint="default"/>
      </w:rPr>
    </w:lvl>
    <w:lvl w:ilvl="1" w:tplc="3D1A5788">
      <w:start w:val="1"/>
      <w:numFmt w:val="bullet"/>
      <w:lvlText w:val="o"/>
      <w:lvlJc w:val="left"/>
      <w:pPr>
        <w:ind w:left="1440" w:hanging="360"/>
      </w:pPr>
      <w:rPr>
        <w:rFonts w:ascii="Courier New" w:hAnsi="Courier New" w:hint="default"/>
      </w:rPr>
    </w:lvl>
    <w:lvl w:ilvl="2" w:tplc="95F4611C">
      <w:start w:val="1"/>
      <w:numFmt w:val="bullet"/>
      <w:lvlText w:val=""/>
      <w:lvlJc w:val="left"/>
      <w:pPr>
        <w:ind w:left="2160" w:hanging="360"/>
      </w:pPr>
      <w:rPr>
        <w:rFonts w:ascii="Wingdings" w:hAnsi="Wingdings" w:hint="default"/>
      </w:rPr>
    </w:lvl>
    <w:lvl w:ilvl="3" w:tplc="006ECCE8">
      <w:start w:val="1"/>
      <w:numFmt w:val="bullet"/>
      <w:lvlText w:val=""/>
      <w:lvlJc w:val="left"/>
      <w:pPr>
        <w:ind w:left="2880" w:hanging="360"/>
      </w:pPr>
      <w:rPr>
        <w:rFonts w:ascii="Symbol" w:hAnsi="Symbol" w:hint="default"/>
      </w:rPr>
    </w:lvl>
    <w:lvl w:ilvl="4" w:tplc="7D9C3150">
      <w:start w:val="1"/>
      <w:numFmt w:val="bullet"/>
      <w:lvlText w:val="o"/>
      <w:lvlJc w:val="left"/>
      <w:pPr>
        <w:ind w:left="3600" w:hanging="360"/>
      </w:pPr>
      <w:rPr>
        <w:rFonts w:ascii="Courier New" w:hAnsi="Courier New" w:hint="default"/>
      </w:rPr>
    </w:lvl>
    <w:lvl w:ilvl="5" w:tplc="4B3A73E0">
      <w:start w:val="1"/>
      <w:numFmt w:val="bullet"/>
      <w:lvlText w:val=""/>
      <w:lvlJc w:val="left"/>
      <w:pPr>
        <w:ind w:left="4320" w:hanging="360"/>
      </w:pPr>
      <w:rPr>
        <w:rFonts w:ascii="Wingdings" w:hAnsi="Wingdings" w:hint="default"/>
      </w:rPr>
    </w:lvl>
    <w:lvl w:ilvl="6" w:tplc="EE827A08">
      <w:start w:val="1"/>
      <w:numFmt w:val="bullet"/>
      <w:lvlText w:val=""/>
      <w:lvlJc w:val="left"/>
      <w:pPr>
        <w:ind w:left="5040" w:hanging="360"/>
      </w:pPr>
      <w:rPr>
        <w:rFonts w:ascii="Symbol" w:hAnsi="Symbol" w:hint="default"/>
      </w:rPr>
    </w:lvl>
    <w:lvl w:ilvl="7" w:tplc="201C5AF2">
      <w:start w:val="1"/>
      <w:numFmt w:val="bullet"/>
      <w:lvlText w:val="o"/>
      <w:lvlJc w:val="left"/>
      <w:pPr>
        <w:ind w:left="5760" w:hanging="360"/>
      </w:pPr>
      <w:rPr>
        <w:rFonts w:ascii="Courier New" w:hAnsi="Courier New" w:hint="default"/>
      </w:rPr>
    </w:lvl>
    <w:lvl w:ilvl="8" w:tplc="5DB42968">
      <w:start w:val="1"/>
      <w:numFmt w:val="bullet"/>
      <w:lvlText w:val=""/>
      <w:lvlJc w:val="left"/>
      <w:pPr>
        <w:ind w:left="6480" w:hanging="360"/>
      </w:pPr>
      <w:rPr>
        <w:rFonts w:ascii="Wingdings" w:hAnsi="Wingdings" w:hint="default"/>
      </w:rPr>
    </w:lvl>
  </w:abstractNum>
  <w:abstractNum w:abstractNumId="15" w15:restartNumberingAfterBreak="0">
    <w:nsid w:val="3EF9131B"/>
    <w:multiLevelType w:val="hybridMultilevel"/>
    <w:tmpl w:val="4F2A6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73E9F"/>
    <w:multiLevelType w:val="hybridMultilevel"/>
    <w:tmpl w:val="163201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E355F"/>
    <w:multiLevelType w:val="multilevel"/>
    <w:tmpl w:val="93D0F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2B554A8"/>
    <w:multiLevelType w:val="hybridMultilevel"/>
    <w:tmpl w:val="09F66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84503"/>
    <w:multiLevelType w:val="multilevel"/>
    <w:tmpl w:val="9D2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7633B"/>
    <w:multiLevelType w:val="hybridMultilevel"/>
    <w:tmpl w:val="CA68814C"/>
    <w:lvl w:ilvl="0" w:tplc="DF02EAAC">
      <w:start w:val="1"/>
      <w:numFmt w:val="bullet"/>
      <w:lvlText w:val="-"/>
      <w:lvlJc w:val="left"/>
      <w:pPr>
        <w:ind w:left="720" w:hanging="360"/>
      </w:pPr>
      <w:rPr>
        <w:rFonts w:ascii="Calibri" w:hAnsi="Calibri" w:hint="default"/>
      </w:rPr>
    </w:lvl>
    <w:lvl w:ilvl="1" w:tplc="6C6C00D4">
      <w:start w:val="1"/>
      <w:numFmt w:val="bullet"/>
      <w:lvlText w:val="o"/>
      <w:lvlJc w:val="left"/>
      <w:pPr>
        <w:ind w:left="1440" w:hanging="360"/>
      </w:pPr>
      <w:rPr>
        <w:rFonts w:ascii="Courier New" w:hAnsi="Courier New" w:hint="default"/>
      </w:rPr>
    </w:lvl>
    <w:lvl w:ilvl="2" w:tplc="1D661B68">
      <w:start w:val="1"/>
      <w:numFmt w:val="bullet"/>
      <w:lvlText w:val=""/>
      <w:lvlJc w:val="left"/>
      <w:pPr>
        <w:ind w:left="2160" w:hanging="360"/>
      </w:pPr>
      <w:rPr>
        <w:rFonts w:ascii="Wingdings" w:hAnsi="Wingdings" w:hint="default"/>
      </w:rPr>
    </w:lvl>
    <w:lvl w:ilvl="3" w:tplc="B8982C8A">
      <w:start w:val="1"/>
      <w:numFmt w:val="bullet"/>
      <w:lvlText w:val=""/>
      <w:lvlJc w:val="left"/>
      <w:pPr>
        <w:ind w:left="2880" w:hanging="360"/>
      </w:pPr>
      <w:rPr>
        <w:rFonts w:ascii="Symbol" w:hAnsi="Symbol" w:hint="default"/>
      </w:rPr>
    </w:lvl>
    <w:lvl w:ilvl="4" w:tplc="106C4EA2">
      <w:start w:val="1"/>
      <w:numFmt w:val="bullet"/>
      <w:lvlText w:val="o"/>
      <w:lvlJc w:val="left"/>
      <w:pPr>
        <w:ind w:left="3600" w:hanging="360"/>
      </w:pPr>
      <w:rPr>
        <w:rFonts w:ascii="Courier New" w:hAnsi="Courier New" w:hint="default"/>
      </w:rPr>
    </w:lvl>
    <w:lvl w:ilvl="5" w:tplc="0AEE9BF0">
      <w:start w:val="1"/>
      <w:numFmt w:val="bullet"/>
      <w:lvlText w:val=""/>
      <w:lvlJc w:val="left"/>
      <w:pPr>
        <w:ind w:left="4320" w:hanging="360"/>
      </w:pPr>
      <w:rPr>
        <w:rFonts w:ascii="Wingdings" w:hAnsi="Wingdings" w:hint="default"/>
      </w:rPr>
    </w:lvl>
    <w:lvl w:ilvl="6" w:tplc="AEF69196">
      <w:start w:val="1"/>
      <w:numFmt w:val="bullet"/>
      <w:lvlText w:val=""/>
      <w:lvlJc w:val="left"/>
      <w:pPr>
        <w:ind w:left="5040" w:hanging="360"/>
      </w:pPr>
      <w:rPr>
        <w:rFonts w:ascii="Symbol" w:hAnsi="Symbol" w:hint="default"/>
      </w:rPr>
    </w:lvl>
    <w:lvl w:ilvl="7" w:tplc="C214F772">
      <w:start w:val="1"/>
      <w:numFmt w:val="bullet"/>
      <w:lvlText w:val="o"/>
      <w:lvlJc w:val="left"/>
      <w:pPr>
        <w:ind w:left="5760" w:hanging="360"/>
      </w:pPr>
      <w:rPr>
        <w:rFonts w:ascii="Courier New" w:hAnsi="Courier New" w:hint="default"/>
      </w:rPr>
    </w:lvl>
    <w:lvl w:ilvl="8" w:tplc="5C06BAA4">
      <w:start w:val="1"/>
      <w:numFmt w:val="bullet"/>
      <w:lvlText w:val=""/>
      <w:lvlJc w:val="left"/>
      <w:pPr>
        <w:ind w:left="6480" w:hanging="360"/>
      </w:pPr>
      <w:rPr>
        <w:rFonts w:ascii="Wingdings" w:hAnsi="Wingdings" w:hint="default"/>
      </w:rPr>
    </w:lvl>
  </w:abstractNum>
  <w:abstractNum w:abstractNumId="21" w15:restartNumberingAfterBreak="0">
    <w:nsid w:val="4AF31860"/>
    <w:multiLevelType w:val="hybridMultilevel"/>
    <w:tmpl w:val="66123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40DF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0053D"/>
    <w:multiLevelType w:val="hybridMultilevel"/>
    <w:tmpl w:val="47AADB42"/>
    <w:lvl w:ilvl="0" w:tplc="FFFFFFFF">
      <w:start w:val="1"/>
      <w:numFmt w:val="bullet"/>
      <w:lvlText w:val="-"/>
      <w:lvlJc w:val="left"/>
      <w:pPr>
        <w:ind w:left="4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C4444"/>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247AF"/>
    <w:multiLevelType w:val="hybridMultilevel"/>
    <w:tmpl w:val="355C59B4"/>
    <w:lvl w:ilvl="0" w:tplc="BDE0E5C2">
      <w:start w:val="1"/>
      <w:numFmt w:val="bullet"/>
      <w:lvlText w:val="-"/>
      <w:lvlJc w:val="left"/>
      <w:pPr>
        <w:ind w:left="720" w:hanging="360"/>
      </w:pPr>
      <w:rPr>
        <w:rFonts w:ascii="Calibri" w:hAnsi="Calibri" w:hint="default"/>
      </w:rPr>
    </w:lvl>
    <w:lvl w:ilvl="1" w:tplc="02D055E4">
      <w:start w:val="1"/>
      <w:numFmt w:val="bullet"/>
      <w:lvlText w:val="o"/>
      <w:lvlJc w:val="left"/>
      <w:pPr>
        <w:ind w:left="1440" w:hanging="360"/>
      </w:pPr>
      <w:rPr>
        <w:rFonts w:ascii="Courier New" w:hAnsi="Courier New" w:hint="default"/>
      </w:rPr>
    </w:lvl>
    <w:lvl w:ilvl="2" w:tplc="65F49AFA">
      <w:start w:val="1"/>
      <w:numFmt w:val="bullet"/>
      <w:lvlText w:val=""/>
      <w:lvlJc w:val="left"/>
      <w:pPr>
        <w:ind w:left="2160" w:hanging="360"/>
      </w:pPr>
      <w:rPr>
        <w:rFonts w:ascii="Wingdings" w:hAnsi="Wingdings" w:hint="default"/>
      </w:rPr>
    </w:lvl>
    <w:lvl w:ilvl="3" w:tplc="0C4C1A3A">
      <w:start w:val="1"/>
      <w:numFmt w:val="bullet"/>
      <w:lvlText w:val=""/>
      <w:lvlJc w:val="left"/>
      <w:pPr>
        <w:ind w:left="2880" w:hanging="360"/>
      </w:pPr>
      <w:rPr>
        <w:rFonts w:ascii="Symbol" w:hAnsi="Symbol" w:hint="default"/>
      </w:rPr>
    </w:lvl>
    <w:lvl w:ilvl="4" w:tplc="961AFE6C">
      <w:start w:val="1"/>
      <w:numFmt w:val="bullet"/>
      <w:lvlText w:val="o"/>
      <w:lvlJc w:val="left"/>
      <w:pPr>
        <w:ind w:left="3600" w:hanging="360"/>
      </w:pPr>
      <w:rPr>
        <w:rFonts w:ascii="Courier New" w:hAnsi="Courier New" w:hint="default"/>
      </w:rPr>
    </w:lvl>
    <w:lvl w:ilvl="5" w:tplc="35E4CD9C">
      <w:start w:val="1"/>
      <w:numFmt w:val="bullet"/>
      <w:lvlText w:val=""/>
      <w:lvlJc w:val="left"/>
      <w:pPr>
        <w:ind w:left="4320" w:hanging="360"/>
      </w:pPr>
      <w:rPr>
        <w:rFonts w:ascii="Wingdings" w:hAnsi="Wingdings" w:hint="default"/>
      </w:rPr>
    </w:lvl>
    <w:lvl w:ilvl="6" w:tplc="779C1D80">
      <w:start w:val="1"/>
      <w:numFmt w:val="bullet"/>
      <w:lvlText w:val=""/>
      <w:lvlJc w:val="left"/>
      <w:pPr>
        <w:ind w:left="5040" w:hanging="360"/>
      </w:pPr>
      <w:rPr>
        <w:rFonts w:ascii="Symbol" w:hAnsi="Symbol" w:hint="default"/>
      </w:rPr>
    </w:lvl>
    <w:lvl w:ilvl="7" w:tplc="407EB20E">
      <w:start w:val="1"/>
      <w:numFmt w:val="bullet"/>
      <w:lvlText w:val="o"/>
      <w:lvlJc w:val="left"/>
      <w:pPr>
        <w:ind w:left="5760" w:hanging="360"/>
      </w:pPr>
      <w:rPr>
        <w:rFonts w:ascii="Courier New" w:hAnsi="Courier New" w:hint="default"/>
      </w:rPr>
    </w:lvl>
    <w:lvl w:ilvl="8" w:tplc="3E24793A">
      <w:start w:val="1"/>
      <w:numFmt w:val="bullet"/>
      <w:lvlText w:val=""/>
      <w:lvlJc w:val="left"/>
      <w:pPr>
        <w:ind w:left="6480" w:hanging="360"/>
      </w:pPr>
      <w:rPr>
        <w:rFonts w:ascii="Wingdings" w:hAnsi="Wingdings" w:hint="default"/>
      </w:rPr>
    </w:lvl>
  </w:abstractNum>
  <w:abstractNum w:abstractNumId="26" w15:restartNumberingAfterBreak="0">
    <w:nsid w:val="69C43F6F"/>
    <w:multiLevelType w:val="hybridMultilevel"/>
    <w:tmpl w:val="A6A0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56984"/>
    <w:multiLevelType w:val="multilevel"/>
    <w:tmpl w:val="96C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13A25"/>
    <w:multiLevelType w:val="hybridMultilevel"/>
    <w:tmpl w:val="B3DEB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82826"/>
    <w:multiLevelType w:val="hybridMultilevel"/>
    <w:tmpl w:val="0A1E6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17A14"/>
    <w:multiLevelType w:val="hybridMultilevel"/>
    <w:tmpl w:val="27041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6517F"/>
    <w:multiLevelType w:val="hybridMultilevel"/>
    <w:tmpl w:val="54C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DB807"/>
    <w:multiLevelType w:val="hybridMultilevel"/>
    <w:tmpl w:val="8764AA2A"/>
    <w:lvl w:ilvl="0" w:tplc="AD6A5732">
      <w:start w:val="1"/>
      <w:numFmt w:val="bullet"/>
      <w:lvlText w:val="-"/>
      <w:lvlJc w:val="left"/>
      <w:pPr>
        <w:ind w:left="720" w:hanging="360"/>
      </w:pPr>
      <w:rPr>
        <w:rFonts w:ascii="Calibri" w:hAnsi="Calibri" w:hint="default"/>
      </w:rPr>
    </w:lvl>
    <w:lvl w:ilvl="1" w:tplc="A10E11AE">
      <w:start w:val="1"/>
      <w:numFmt w:val="bullet"/>
      <w:lvlText w:val="o"/>
      <w:lvlJc w:val="left"/>
      <w:pPr>
        <w:ind w:left="1440" w:hanging="360"/>
      </w:pPr>
      <w:rPr>
        <w:rFonts w:ascii="Courier New" w:hAnsi="Courier New" w:hint="default"/>
      </w:rPr>
    </w:lvl>
    <w:lvl w:ilvl="2" w:tplc="9B1ABB9E">
      <w:start w:val="1"/>
      <w:numFmt w:val="bullet"/>
      <w:lvlText w:val=""/>
      <w:lvlJc w:val="left"/>
      <w:pPr>
        <w:ind w:left="2160" w:hanging="360"/>
      </w:pPr>
      <w:rPr>
        <w:rFonts w:ascii="Wingdings" w:hAnsi="Wingdings" w:hint="default"/>
      </w:rPr>
    </w:lvl>
    <w:lvl w:ilvl="3" w:tplc="55145198">
      <w:start w:val="1"/>
      <w:numFmt w:val="bullet"/>
      <w:lvlText w:val=""/>
      <w:lvlJc w:val="left"/>
      <w:pPr>
        <w:ind w:left="2880" w:hanging="360"/>
      </w:pPr>
      <w:rPr>
        <w:rFonts w:ascii="Symbol" w:hAnsi="Symbol" w:hint="default"/>
      </w:rPr>
    </w:lvl>
    <w:lvl w:ilvl="4" w:tplc="86B07A0E">
      <w:start w:val="1"/>
      <w:numFmt w:val="bullet"/>
      <w:lvlText w:val="o"/>
      <w:lvlJc w:val="left"/>
      <w:pPr>
        <w:ind w:left="3600" w:hanging="360"/>
      </w:pPr>
      <w:rPr>
        <w:rFonts w:ascii="Courier New" w:hAnsi="Courier New" w:hint="default"/>
      </w:rPr>
    </w:lvl>
    <w:lvl w:ilvl="5" w:tplc="0F2C82D4">
      <w:start w:val="1"/>
      <w:numFmt w:val="bullet"/>
      <w:lvlText w:val=""/>
      <w:lvlJc w:val="left"/>
      <w:pPr>
        <w:ind w:left="4320" w:hanging="360"/>
      </w:pPr>
      <w:rPr>
        <w:rFonts w:ascii="Wingdings" w:hAnsi="Wingdings" w:hint="default"/>
      </w:rPr>
    </w:lvl>
    <w:lvl w:ilvl="6" w:tplc="A41C3EAA">
      <w:start w:val="1"/>
      <w:numFmt w:val="bullet"/>
      <w:lvlText w:val=""/>
      <w:lvlJc w:val="left"/>
      <w:pPr>
        <w:ind w:left="5040" w:hanging="360"/>
      </w:pPr>
      <w:rPr>
        <w:rFonts w:ascii="Symbol" w:hAnsi="Symbol" w:hint="default"/>
      </w:rPr>
    </w:lvl>
    <w:lvl w:ilvl="7" w:tplc="5E6E2054">
      <w:start w:val="1"/>
      <w:numFmt w:val="bullet"/>
      <w:lvlText w:val="o"/>
      <w:lvlJc w:val="left"/>
      <w:pPr>
        <w:ind w:left="5760" w:hanging="360"/>
      </w:pPr>
      <w:rPr>
        <w:rFonts w:ascii="Courier New" w:hAnsi="Courier New" w:hint="default"/>
      </w:rPr>
    </w:lvl>
    <w:lvl w:ilvl="8" w:tplc="8136863A">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20"/>
  </w:num>
  <w:num w:numId="5">
    <w:abstractNumId w:val="25"/>
  </w:num>
  <w:num w:numId="6">
    <w:abstractNumId w:val="32"/>
  </w:num>
  <w:num w:numId="7">
    <w:abstractNumId w:val="27"/>
  </w:num>
  <w:num w:numId="8">
    <w:abstractNumId w:val="23"/>
  </w:num>
  <w:num w:numId="9">
    <w:abstractNumId w:val="21"/>
  </w:num>
  <w:num w:numId="10">
    <w:abstractNumId w:val="2"/>
  </w:num>
  <w:num w:numId="11">
    <w:abstractNumId w:val="16"/>
  </w:num>
  <w:num w:numId="12">
    <w:abstractNumId w:val="9"/>
  </w:num>
  <w:num w:numId="13">
    <w:abstractNumId w:val="7"/>
  </w:num>
  <w:num w:numId="14">
    <w:abstractNumId w:val="1"/>
  </w:num>
  <w:num w:numId="15">
    <w:abstractNumId w:val="17"/>
  </w:num>
  <w:num w:numId="16">
    <w:abstractNumId w:val="8"/>
  </w:num>
  <w:num w:numId="17">
    <w:abstractNumId w:val="4"/>
  </w:num>
  <w:num w:numId="18">
    <w:abstractNumId w:val="26"/>
  </w:num>
  <w:num w:numId="19">
    <w:abstractNumId w:val="30"/>
  </w:num>
  <w:num w:numId="20">
    <w:abstractNumId w:val="19"/>
  </w:num>
  <w:num w:numId="21">
    <w:abstractNumId w:val="11"/>
  </w:num>
  <w:num w:numId="22">
    <w:abstractNumId w:val="22"/>
  </w:num>
  <w:num w:numId="23">
    <w:abstractNumId w:val="13"/>
  </w:num>
  <w:num w:numId="24">
    <w:abstractNumId w:val="24"/>
  </w:num>
  <w:num w:numId="25">
    <w:abstractNumId w:val="6"/>
  </w:num>
  <w:num w:numId="26">
    <w:abstractNumId w:val="0"/>
  </w:num>
  <w:num w:numId="27">
    <w:abstractNumId w:val="31"/>
  </w:num>
  <w:num w:numId="28">
    <w:abstractNumId w:val="5"/>
  </w:num>
  <w:num w:numId="29">
    <w:abstractNumId w:val="28"/>
  </w:num>
  <w:num w:numId="30">
    <w:abstractNumId w:val="18"/>
  </w:num>
  <w:num w:numId="31">
    <w:abstractNumId w:val="10"/>
  </w:num>
  <w:num w:numId="32">
    <w:abstractNumId w:val="12"/>
  </w:num>
  <w:num w:numId="3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56"/>
    <w:rsid w:val="00015189"/>
    <w:rsid w:val="0001733C"/>
    <w:rsid w:val="00036737"/>
    <w:rsid w:val="00052120"/>
    <w:rsid w:val="0005649E"/>
    <w:rsid w:val="00057C3A"/>
    <w:rsid w:val="0009337D"/>
    <w:rsid w:val="000A414B"/>
    <w:rsid w:val="000A5C95"/>
    <w:rsid w:val="000A7FE1"/>
    <w:rsid w:val="000B30DB"/>
    <w:rsid w:val="000B5CC9"/>
    <w:rsid w:val="000E48B0"/>
    <w:rsid w:val="00101BAF"/>
    <w:rsid w:val="001136A1"/>
    <w:rsid w:val="00116ECF"/>
    <w:rsid w:val="00117DA5"/>
    <w:rsid w:val="001347B2"/>
    <w:rsid w:val="001648E8"/>
    <w:rsid w:val="00176263"/>
    <w:rsid w:val="001772C0"/>
    <w:rsid w:val="001D3739"/>
    <w:rsid w:val="001D65A4"/>
    <w:rsid w:val="001D7505"/>
    <w:rsid w:val="001D7984"/>
    <w:rsid w:val="001E7238"/>
    <w:rsid w:val="002162A3"/>
    <w:rsid w:val="00230902"/>
    <w:rsid w:val="00266B45"/>
    <w:rsid w:val="002740F6"/>
    <w:rsid w:val="00287D72"/>
    <w:rsid w:val="002A30A9"/>
    <w:rsid w:val="002A6825"/>
    <w:rsid w:val="002B3156"/>
    <w:rsid w:val="002B6FEC"/>
    <w:rsid w:val="002E6DE6"/>
    <w:rsid w:val="0030138D"/>
    <w:rsid w:val="003031F9"/>
    <w:rsid w:val="00320331"/>
    <w:rsid w:val="0032439C"/>
    <w:rsid w:val="0033264B"/>
    <w:rsid w:val="00345003"/>
    <w:rsid w:val="0034549A"/>
    <w:rsid w:val="00352D98"/>
    <w:rsid w:val="00356D4F"/>
    <w:rsid w:val="00361CD7"/>
    <w:rsid w:val="00394899"/>
    <w:rsid w:val="003A3822"/>
    <w:rsid w:val="003C1485"/>
    <w:rsid w:val="003D5EB9"/>
    <w:rsid w:val="003D6930"/>
    <w:rsid w:val="003D7631"/>
    <w:rsid w:val="003D7877"/>
    <w:rsid w:val="00404DD6"/>
    <w:rsid w:val="00410D91"/>
    <w:rsid w:val="004404E7"/>
    <w:rsid w:val="00440E1D"/>
    <w:rsid w:val="0044339A"/>
    <w:rsid w:val="004617DC"/>
    <w:rsid w:val="00483C76"/>
    <w:rsid w:val="00484D2B"/>
    <w:rsid w:val="00494260"/>
    <w:rsid w:val="004C2598"/>
    <w:rsid w:val="004D1539"/>
    <w:rsid w:val="004F3831"/>
    <w:rsid w:val="004F46E3"/>
    <w:rsid w:val="00513A29"/>
    <w:rsid w:val="00514337"/>
    <w:rsid w:val="0052521D"/>
    <w:rsid w:val="005370BA"/>
    <w:rsid w:val="00544F1D"/>
    <w:rsid w:val="005514C8"/>
    <w:rsid w:val="00580925"/>
    <w:rsid w:val="0059452C"/>
    <w:rsid w:val="005A2606"/>
    <w:rsid w:val="005C54D5"/>
    <w:rsid w:val="005E7251"/>
    <w:rsid w:val="005F6CC2"/>
    <w:rsid w:val="00605480"/>
    <w:rsid w:val="00640698"/>
    <w:rsid w:val="0064122F"/>
    <w:rsid w:val="006530C7"/>
    <w:rsid w:val="006651C3"/>
    <w:rsid w:val="00673708"/>
    <w:rsid w:val="00690478"/>
    <w:rsid w:val="006B77BB"/>
    <w:rsid w:val="006D0ED6"/>
    <w:rsid w:val="006E6CC0"/>
    <w:rsid w:val="0071078A"/>
    <w:rsid w:val="00715B1C"/>
    <w:rsid w:val="00722D05"/>
    <w:rsid w:val="007639C5"/>
    <w:rsid w:val="00791550"/>
    <w:rsid w:val="007A6B4E"/>
    <w:rsid w:val="007B7D96"/>
    <w:rsid w:val="007D0A79"/>
    <w:rsid w:val="007D64DC"/>
    <w:rsid w:val="007D7AE6"/>
    <w:rsid w:val="007E39D9"/>
    <w:rsid w:val="007F21E9"/>
    <w:rsid w:val="00801FD7"/>
    <w:rsid w:val="00841D3D"/>
    <w:rsid w:val="00846CB8"/>
    <w:rsid w:val="008562DA"/>
    <w:rsid w:val="0089569D"/>
    <w:rsid w:val="008A5965"/>
    <w:rsid w:val="008B1524"/>
    <w:rsid w:val="00903CA8"/>
    <w:rsid w:val="00904AFE"/>
    <w:rsid w:val="00904D36"/>
    <w:rsid w:val="009413E4"/>
    <w:rsid w:val="00947EE5"/>
    <w:rsid w:val="00951A14"/>
    <w:rsid w:val="0096209C"/>
    <w:rsid w:val="00970E7C"/>
    <w:rsid w:val="0097166D"/>
    <w:rsid w:val="00981FF6"/>
    <w:rsid w:val="009B0C99"/>
    <w:rsid w:val="009B67C9"/>
    <w:rsid w:val="009C5AD1"/>
    <w:rsid w:val="009D3165"/>
    <w:rsid w:val="009E4F00"/>
    <w:rsid w:val="00A4363F"/>
    <w:rsid w:val="00A53EEE"/>
    <w:rsid w:val="00AB1021"/>
    <w:rsid w:val="00AC7BA9"/>
    <w:rsid w:val="00AD2BCE"/>
    <w:rsid w:val="00AE44D5"/>
    <w:rsid w:val="00B03A7B"/>
    <w:rsid w:val="00B05E60"/>
    <w:rsid w:val="00B123D7"/>
    <w:rsid w:val="00B1532F"/>
    <w:rsid w:val="00B16793"/>
    <w:rsid w:val="00B34C3F"/>
    <w:rsid w:val="00B36244"/>
    <w:rsid w:val="00B36452"/>
    <w:rsid w:val="00B37592"/>
    <w:rsid w:val="00B56ADA"/>
    <w:rsid w:val="00B721B9"/>
    <w:rsid w:val="00BB2925"/>
    <w:rsid w:val="00BB5876"/>
    <w:rsid w:val="00BC4230"/>
    <w:rsid w:val="00C106FA"/>
    <w:rsid w:val="00C11CE7"/>
    <w:rsid w:val="00C1440B"/>
    <w:rsid w:val="00C1796F"/>
    <w:rsid w:val="00C52AEB"/>
    <w:rsid w:val="00C858F9"/>
    <w:rsid w:val="00C9111A"/>
    <w:rsid w:val="00CC272E"/>
    <w:rsid w:val="00CD122F"/>
    <w:rsid w:val="00CE05A7"/>
    <w:rsid w:val="00CF6B5A"/>
    <w:rsid w:val="00D158FE"/>
    <w:rsid w:val="00D2798D"/>
    <w:rsid w:val="00D33681"/>
    <w:rsid w:val="00D6228C"/>
    <w:rsid w:val="00D84215"/>
    <w:rsid w:val="00DC5DFB"/>
    <w:rsid w:val="00DC7CDA"/>
    <w:rsid w:val="00DD1AC8"/>
    <w:rsid w:val="00DF0F92"/>
    <w:rsid w:val="00E124D5"/>
    <w:rsid w:val="00E21CFB"/>
    <w:rsid w:val="00E3073B"/>
    <w:rsid w:val="00E6430F"/>
    <w:rsid w:val="00E80D92"/>
    <w:rsid w:val="00EA6A8F"/>
    <w:rsid w:val="00ED3DB5"/>
    <w:rsid w:val="00ED4889"/>
    <w:rsid w:val="00EF0559"/>
    <w:rsid w:val="00F472AB"/>
    <w:rsid w:val="00F479C4"/>
    <w:rsid w:val="00F50070"/>
    <w:rsid w:val="00F84998"/>
    <w:rsid w:val="00F87B22"/>
    <w:rsid w:val="00FD0D5A"/>
    <w:rsid w:val="00FF2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B5029"/>
  <w15:chartTrackingRefBased/>
  <w15:docId w15:val="{35CA13F1-78A2-453C-ACE5-F7F9E2C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56"/>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48B0"/>
    <w:pPr>
      <w:keepNext/>
      <w:keepLines/>
      <w:bidi w:val="0"/>
      <w:spacing w:before="240" w:line="259" w:lineRule="auto"/>
      <w:outlineLvl w:val="0"/>
    </w:pPr>
    <w:rPr>
      <w:rFonts w:ascii="Calibri Light" w:eastAsia="Yu Gothic Light" w:hAnsi="Calibri Light"/>
      <w:color w:val="2E74B5"/>
      <w:sz w:val="32"/>
      <w:szCs w:val="32"/>
      <w:lang w:val="en-GB"/>
    </w:rPr>
  </w:style>
  <w:style w:type="paragraph" w:styleId="Heading4">
    <w:name w:val="heading 4"/>
    <w:basedOn w:val="Normal"/>
    <w:next w:val="Normal"/>
    <w:link w:val="Heading4Char"/>
    <w:uiPriority w:val="9"/>
    <w:semiHidden/>
    <w:unhideWhenUsed/>
    <w:qFormat/>
    <w:rsid w:val="000A5C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3156"/>
    <w:pPr>
      <w:bidi w:val="0"/>
      <w:jc w:val="center"/>
    </w:pPr>
    <w:rPr>
      <w:rFonts w:ascii="Arial" w:hAnsi="Arial"/>
      <w:b/>
      <w:sz w:val="36"/>
      <w:szCs w:val="20"/>
    </w:rPr>
  </w:style>
  <w:style w:type="character" w:customStyle="1" w:styleId="TitleChar">
    <w:name w:val="Title Char"/>
    <w:link w:val="Title"/>
    <w:rsid w:val="002B3156"/>
    <w:rPr>
      <w:rFonts w:ascii="Arial" w:eastAsia="Times New Roman" w:hAnsi="Arial" w:cs="Times New Roman"/>
      <w:b/>
      <w:sz w:val="36"/>
      <w:szCs w:val="20"/>
    </w:rPr>
  </w:style>
  <w:style w:type="paragraph" w:styleId="BalloonText">
    <w:name w:val="Balloon Text"/>
    <w:basedOn w:val="Normal"/>
    <w:link w:val="BalloonTextChar"/>
    <w:uiPriority w:val="99"/>
    <w:semiHidden/>
    <w:unhideWhenUsed/>
    <w:rsid w:val="00C11CE7"/>
    <w:rPr>
      <w:rFonts w:ascii="Segoe UI" w:hAnsi="Segoe UI" w:cs="Segoe UI"/>
      <w:sz w:val="18"/>
      <w:szCs w:val="18"/>
    </w:rPr>
  </w:style>
  <w:style w:type="character" w:customStyle="1" w:styleId="BalloonTextChar">
    <w:name w:val="Balloon Text Char"/>
    <w:link w:val="BalloonText"/>
    <w:uiPriority w:val="99"/>
    <w:semiHidden/>
    <w:rsid w:val="00C11CE7"/>
    <w:rPr>
      <w:rFonts w:ascii="Segoe UI" w:eastAsia="Times New Roman" w:hAnsi="Segoe UI" w:cs="Segoe UI"/>
      <w:sz w:val="18"/>
      <w:szCs w:val="18"/>
    </w:rPr>
  </w:style>
  <w:style w:type="paragraph" w:styleId="ListParagraph">
    <w:name w:val="List Paragraph"/>
    <w:aliases w:val="List Paragraph (numbered (a)),Bullet List,FooterText,List with no spacing,Bullets,Medium Grid 1 - Accent 21,References,Numbered List Paragraph,Liste 1,List Paragraph1,List Bullet Mary,ReferencesCxSpLast,Colorful List - Accent 11,lp1,ANNEX"/>
    <w:basedOn w:val="Normal"/>
    <w:link w:val="ListParagraphChar"/>
    <w:uiPriority w:val="34"/>
    <w:qFormat/>
    <w:rsid w:val="005F6CC2"/>
    <w:pPr>
      <w:widowControl w:val="0"/>
      <w:bidi w:val="0"/>
      <w:ind w:left="720"/>
      <w:contextualSpacing/>
    </w:pPr>
    <w:rPr>
      <w:rFonts w:ascii="Univers" w:hAnsi="Univers"/>
      <w:snapToGrid w:val="0"/>
      <w:szCs w:val="20"/>
    </w:rPr>
  </w:style>
  <w:style w:type="character" w:styleId="Hyperlink">
    <w:name w:val="Hyperlink"/>
    <w:uiPriority w:val="99"/>
    <w:unhideWhenUsed/>
    <w:rsid w:val="005F6CC2"/>
    <w:rPr>
      <w:color w:val="0563C1"/>
      <w:u w:val="single"/>
    </w:rPr>
  </w:style>
  <w:style w:type="paragraph" w:styleId="Header">
    <w:name w:val="header"/>
    <w:basedOn w:val="Normal"/>
    <w:link w:val="HeaderChar"/>
    <w:uiPriority w:val="99"/>
    <w:unhideWhenUsed/>
    <w:rsid w:val="00B37592"/>
    <w:pPr>
      <w:tabs>
        <w:tab w:val="center" w:pos="4513"/>
        <w:tab w:val="right" w:pos="9026"/>
      </w:tabs>
    </w:pPr>
  </w:style>
  <w:style w:type="character" w:customStyle="1" w:styleId="HeaderChar">
    <w:name w:val="Header Char"/>
    <w:link w:val="Header"/>
    <w:uiPriority w:val="99"/>
    <w:rsid w:val="00B37592"/>
    <w:rPr>
      <w:rFonts w:ascii="Times New Roman" w:eastAsia="Times New Roman" w:hAnsi="Times New Roman" w:cs="Times New Roman"/>
      <w:sz w:val="24"/>
      <w:szCs w:val="24"/>
    </w:rPr>
  </w:style>
  <w:style w:type="paragraph" w:styleId="Footer">
    <w:name w:val="footer"/>
    <w:basedOn w:val="Normal"/>
    <w:link w:val="FooterChar"/>
    <w:unhideWhenUsed/>
    <w:rsid w:val="00B37592"/>
    <w:pPr>
      <w:tabs>
        <w:tab w:val="center" w:pos="4513"/>
        <w:tab w:val="right" w:pos="9026"/>
      </w:tabs>
    </w:pPr>
  </w:style>
  <w:style w:type="character" w:customStyle="1" w:styleId="FooterChar">
    <w:name w:val="Footer Char"/>
    <w:link w:val="Footer"/>
    <w:rsid w:val="00B37592"/>
    <w:rPr>
      <w:rFonts w:ascii="Times New Roman" w:eastAsia="Times New Roman" w:hAnsi="Times New Roman" w:cs="Times New Roman"/>
      <w:sz w:val="24"/>
      <w:szCs w:val="24"/>
    </w:rPr>
  </w:style>
  <w:style w:type="character" w:styleId="PageNumber">
    <w:name w:val="page number"/>
    <w:rsid w:val="0064122F"/>
  </w:style>
  <w:style w:type="paragraph" w:styleId="BodyText">
    <w:name w:val="Body Text"/>
    <w:basedOn w:val="Normal"/>
    <w:link w:val="BodyTextChar"/>
    <w:uiPriority w:val="99"/>
    <w:semiHidden/>
    <w:unhideWhenUsed/>
    <w:rsid w:val="0064122F"/>
    <w:pPr>
      <w:bidi w:val="0"/>
      <w:spacing w:after="120"/>
      <w:jc w:val="both"/>
    </w:pPr>
    <w:rPr>
      <w:rFonts w:ascii="Arial" w:hAnsi="Arial"/>
      <w:sz w:val="20"/>
      <w:szCs w:val="20"/>
    </w:rPr>
  </w:style>
  <w:style w:type="character" w:customStyle="1" w:styleId="BodyTextChar">
    <w:name w:val="Body Text Char"/>
    <w:link w:val="BodyText"/>
    <w:uiPriority w:val="99"/>
    <w:semiHidden/>
    <w:rsid w:val="0064122F"/>
    <w:rPr>
      <w:rFonts w:ascii="Arial" w:eastAsia="Times New Roman" w:hAnsi="Arial" w:cs="Times New Roman"/>
      <w:lang w:val="en-US" w:eastAsia="en-US"/>
    </w:rPr>
  </w:style>
  <w:style w:type="paragraph" w:styleId="PlainText">
    <w:name w:val="Plain Text"/>
    <w:basedOn w:val="Normal"/>
    <w:link w:val="PlainTextChar"/>
    <w:uiPriority w:val="99"/>
    <w:semiHidden/>
    <w:unhideWhenUsed/>
    <w:rsid w:val="00BC4230"/>
    <w:pPr>
      <w:bidi w:val="0"/>
    </w:pPr>
    <w:rPr>
      <w:rFonts w:ascii="Calibri" w:eastAsia="Calibri" w:hAnsi="Calibri" w:cs="Calibri"/>
      <w:sz w:val="22"/>
      <w:szCs w:val="22"/>
    </w:rPr>
  </w:style>
  <w:style w:type="character" w:customStyle="1" w:styleId="PlainTextChar">
    <w:name w:val="Plain Text Char"/>
    <w:link w:val="PlainText"/>
    <w:uiPriority w:val="99"/>
    <w:semiHidden/>
    <w:rsid w:val="00BC4230"/>
    <w:rPr>
      <w:rFonts w:cs="Calibri"/>
      <w:sz w:val="22"/>
      <w:szCs w:val="22"/>
      <w:lang w:val="en-US" w:eastAsia="en-US"/>
    </w:rPr>
  </w:style>
  <w:style w:type="paragraph" w:customStyle="1" w:styleId="Default">
    <w:name w:val="Default"/>
    <w:rsid w:val="00BC4230"/>
    <w:pPr>
      <w:autoSpaceDE w:val="0"/>
      <w:autoSpaceDN w:val="0"/>
      <w:adjustRightInd w:val="0"/>
    </w:pPr>
    <w:rPr>
      <w:rFonts w:ascii="Verdana" w:eastAsia="Times New Roman" w:hAnsi="Verdana" w:cs="Verdana"/>
      <w:color w:val="000000"/>
      <w:sz w:val="24"/>
      <w:szCs w:val="24"/>
    </w:rPr>
  </w:style>
  <w:style w:type="character" w:customStyle="1" w:styleId="hwtze">
    <w:name w:val="hwtze"/>
    <w:rsid w:val="0052521D"/>
  </w:style>
  <w:style w:type="character" w:customStyle="1" w:styleId="rynqvb">
    <w:name w:val="rynqvb"/>
    <w:rsid w:val="0052521D"/>
  </w:style>
  <w:style w:type="character" w:customStyle="1" w:styleId="Heading1Char">
    <w:name w:val="Heading 1 Char"/>
    <w:basedOn w:val="DefaultParagraphFont"/>
    <w:link w:val="Heading1"/>
    <w:uiPriority w:val="9"/>
    <w:rsid w:val="000E48B0"/>
    <w:rPr>
      <w:rFonts w:ascii="Calibri Light" w:eastAsia="Yu Gothic Light" w:hAnsi="Calibri Light" w:cs="Times New Roman"/>
      <w:color w:val="2E74B5"/>
      <w:sz w:val="32"/>
      <w:szCs w:val="32"/>
      <w:lang w:val="en-GB"/>
    </w:rPr>
  </w:style>
  <w:style w:type="paragraph" w:styleId="NormalWeb">
    <w:name w:val="Normal (Web)"/>
    <w:basedOn w:val="Normal"/>
    <w:uiPriority w:val="99"/>
    <w:unhideWhenUsed/>
    <w:rsid w:val="000E48B0"/>
    <w:pPr>
      <w:bidi w:val="0"/>
      <w:spacing w:before="100" w:beforeAutospacing="1" w:after="100" w:afterAutospacing="1"/>
    </w:pPr>
    <w:rPr>
      <w:lang w:val="en-GB" w:eastAsia="en-GB"/>
    </w:rPr>
  </w:style>
  <w:style w:type="character" w:styleId="Strong">
    <w:name w:val="Strong"/>
    <w:uiPriority w:val="22"/>
    <w:qFormat/>
    <w:rsid w:val="000E48B0"/>
    <w:rPr>
      <w:b/>
      <w:bCs/>
    </w:rPr>
  </w:style>
  <w:style w:type="character" w:customStyle="1" w:styleId="ListParagraphChar">
    <w:name w:val="List Paragraph Char"/>
    <w:aliases w:val="List Paragraph (numbered (a)) Char,Bullet List Char,FooterText Char,List with no spacing Char,Bullets Char,Medium Grid 1 - Accent 21 Char,References Char,Numbered List Paragraph Char,Liste 1 Char,List Paragraph1 Char,lp1 Char"/>
    <w:link w:val="ListParagraph"/>
    <w:uiPriority w:val="34"/>
    <w:qFormat/>
    <w:locked/>
    <w:rsid w:val="000E48B0"/>
    <w:rPr>
      <w:rFonts w:ascii="Univers" w:eastAsia="Times New Roman" w:hAnsi="Univers" w:cs="Times New Roman"/>
      <w:snapToGrid w:val="0"/>
      <w:sz w:val="24"/>
    </w:rPr>
  </w:style>
  <w:style w:type="table" w:styleId="TableGrid">
    <w:name w:val="Table Grid"/>
    <w:basedOn w:val="TableNormal"/>
    <w:uiPriority w:val="39"/>
    <w:rsid w:val="000E48B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A5C95"/>
    <w:rPr>
      <w:rFonts w:asciiTheme="majorHAnsi" w:eastAsiaTheme="majorEastAsia" w:hAnsiTheme="majorHAnsi" w:cstheme="majorBidi"/>
      <w:i/>
      <w:iCs/>
      <w:color w:val="2F5496" w:themeColor="accent1" w:themeShade="BF"/>
      <w:sz w:val="24"/>
      <w:szCs w:val="24"/>
    </w:rPr>
  </w:style>
  <w:style w:type="character" w:customStyle="1" w:styleId="apple-converted-space">
    <w:name w:val="apple-converted-space"/>
    <w:basedOn w:val="DefaultParagraphFont"/>
    <w:rsid w:val="009C5AD1"/>
  </w:style>
  <w:style w:type="character" w:customStyle="1" w:styleId="UnresolvedMention">
    <w:name w:val="Unresolved Mention"/>
    <w:basedOn w:val="DefaultParagraphFont"/>
    <w:uiPriority w:val="99"/>
    <w:semiHidden/>
    <w:unhideWhenUsed/>
    <w:rsid w:val="0035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2649">
      <w:bodyDiv w:val="1"/>
      <w:marLeft w:val="0"/>
      <w:marRight w:val="0"/>
      <w:marTop w:val="0"/>
      <w:marBottom w:val="0"/>
      <w:divBdr>
        <w:top w:val="none" w:sz="0" w:space="0" w:color="auto"/>
        <w:left w:val="none" w:sz="0" w:space="0" w:color="auto"/>
        <w:bottom w:val="none" w:sz="0" w:space="0" w:color="auto"/>
        <w:right w:val="none" w:sz="0" w:space="0" w:color="auto"/>
      </w:divBdr>
    </w:div>
    <w:div w:id="65493418">
      <w:bodyDiv w:val="1"/>
      <w:marLeft w:val="0"/>
      <w:marRight w:val="0"/>
      <w:marTop w:val="0"/>
      <w:marBottom w:val="0"/>
      <w:divBdr>
        <w:top w:val="none" w:sz="0" w:space="0" w:color="auto"/>
        <w:left w:val="none" w:sz="0" w:space="0" w:color="auto"/>
        <w:bottom w:val="none" w:sz="0" w:space="0" w:color="auto"/>
        <w:right w:val="none" w:sz="0" w:space="0" w:color="auto"/>
      </w:divBdr>
    </w:div>
    <w:div w:id="110321645">
      <w:bodyDiv w:val="1"/>
      <w:marLeft w:val="0"/>
      <w:marRight w:val="0"/>
      <w:marTop w:val="0"/>
      <w:marBottom w:val="0"/>
      <w:divBdr>
        <w:top w:val="none" w:sz="0" w:space="0" w:color="auto"/>
        <w:left w:val="none" w:sz="0" w:space="0" w:color="auto"/>
        <w:bottom w:val="none" w:sz="0" w:space="0" w:color="auto"/>
        <w:right w:val="none" w:sz="0" w:space="0" w:color="auto"/>
      </w:divBdr>
    </w:div>
    <w:div w:id="199785926">
      <w:bodyDiv w:val="1"/>
      <w:marLeft w:val="0"/>
      <w:marRight w:val="0"/>
      <w:marTop w:val="0"/>
      <w:marBottom w:val="0"/>
      <w:divBdr>
        <w:top w:val="none" w:sz="0" w:space="0" w:color="auto"/>
        <w:left w:val="none" w:sz="0" w:space="0" w:color="auto"/>
        <w:bottom w:val="none" w:sz="0" w:space="0" w:color="auto"/>
        <w:right w:val="none" w:sz="0" w:space="0" w:color="auto"/>
      </w:divBdr>
    </w:div>
    <w:div w:id="329872791">
      <w:bodyDiv w:val="1"/>
      <w:marLeft w:val="0"/>
      <w:marRight w:val="0"/>
      <w:marTop w:val="0"/>
      <w:marBottom w:val="0"/>
      <w:divBdr>
        <w:top w:val="none" w:sz="0" w:space="0" w:color="auto"/>
        <w:left w:val="none" w:sz="0" w:space="0" w:color="auto"/>
        <w:bottom w:val="none" w:sz="0" w:space="0" w:color="auto"/>
        <w:right w:val="none" w:sz="0" w:space="0" w:color="auto"/>
      </w:divBdr>
      <w:divsChild>
        <w:div w:id="461657258">
          <w:marLeft w:val="0"/>
          <w:marRight w:val="0"/>
          <w:marTop w:val="0"/>
          <w:marBottom w:val="0"/>
          <w:divBdr>
            <w:top w:val="none" w:sz="0" w:space="0" w:color="auto"/>
            <w:left w:val="none" w:sz="0" w:space="0" w:color="auto"/>
            <w:bottom w:val="none" w:sz="0" w:space="0" w:color="auto"/>
            <w:right w:val="none" w:sz="0" w:space="0" w:color="auto"/>
          </w:divBdr>
          <w:divsChild>
            <w:div w:id="1457142962">
              <w:marLeft w:val="0"/>
              <w:marRight w:val="0"/>
              <w:marTop w:val="0"/>
              <w:marBottom w:val="0"/>
              <w:divBdr>
                <w:top w:val="none" w:sz="0" w:space="0" w:color="auto"/>
                <w:left w:val="none" w:sz="0" w:space="0" w:color="auto"/>
                <w:bottom w:val="none" w:sz="0" w:space="0" w:color="auto"/>
                <w:right w:val="none" w:sz="0" w:space="0" w:color="auto"/>
              </w:divBdr>
              <w:divsChild>
                <w:div w:id="1128547175">
                  <w:marLeft w:val="0"/>
                  <w:marRight w:val="0"/>
                  <w:marTop w:val="0"/>
                  <w:marBottom w:val="0"/>
                  <w:divBdr>
                    <w:top w:val="none" w:sz="0" w:space="0" w:color="auto"/>
                    <w:left w:val="none" w:sz="0" w:space="0" w:color="auto"/>
                    <w:bottom w:val="none" w:sz="0" w:space="0" w:color="auto"/>
                    <w:right w:val="none" w:sz="0" w:space="0" w:color="auto"/>
                  </w:divBdr>
                  <w:divsChild>
                    <w:div w:id="714357802">
                      <w:marLeft w:val="0"/>
                      <w:marRight w:val="0"/>
                      <w:marTop w:val="0"/>
                      <w:marBottom w:val="0"/>
                      <w:divBdr>
                        <w:top w:val="none" w:sz="0" w:space="0" w:color="auto"/>
                        <w:left w:val="none" w:sz="0" w:space="0" w:color="auto"/>
                        <w:bottom w:val="none" w:sz="0" w:space="0" w:color="auto"/>
                        <w:right w:val="none" w:sz="0" w:space="0" w:color="auto"/>
                      </w:divBdr>
                      <w:divsChild>
                        <w:div w:id="1122456970">
                          <w:marLeft w:val="0"/>
                          <w:marRight w:val="0"/>
                          <w:marTop w:val="0"/>
                          <w:marBottom w:val="0"/>
                          <w:divBdr>
                            <w:top w:val="none" w:sz="0" w:space="0" w:color="auto"/>
                            <w:left w:val="none" w:sz="0" w:space="0" w:color="auto"/>
                            <w:bottom w:val="none" w:sz="0" w:space="0" w:color="auto"/>
                            <w:right w:val="none" w:sz="0" w:space="0" w:color="auto"/>
                          </w:divBdr>
                          <w:divsChild>
                            <w:div w:id="15099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02255">
          <w:marLeft w:val="0"/>
          <w:marRight w:val="0"/>
          <w:marTop w:val="0"/>
          <w:marBottom w:val="0"/>
          <w:divBdr>
            <w:top w:val="none" w:sz="0" w:space="0" w:color="auto"/>
            <w:left w:val="none" w:sz="0" w:space="0" w:color="auto"/>
            <w:bottom w:val="none" w:sz="0" w:space="0" w:color="auto"/>
            <w:right w:val="none" w:sz="0" w:space="0" w:color="auto"/>
          </w:divBdr>
          <w:divsChild>
            <w:div w:id="1646818203">
              <w:marLeft w:val="0"/>
              <w:marRight w:val="0"/>
              <w:marTop w:val="0"/>
              <w:marBottom w:val="0"/>
              <w:divBdr>
                <w:top w:val="none" w:sz="0" w:space="0" w:color="auto"/>
                <w:left w:val="none" w:sz="0" w:space="0" w:color="auto"/>
                <w:bottom w:val="none" w:sz="0" w:space="0" w:color="auto"/>
                <w:right w:val="none" w:sz="0" w:space="0" w:color="auto"/>
              </w:divBdr>
              <w:divsChild>
                <w:div w:id="2032796868">
                  <w:marLeft w:val="0"/>
                  <w:marRight w:val="0"/>
                  <w:marTop w:val="0"/>
                  <w:marBottom w:val="0"/>
                  <w:divBdr>
                    <w:top w:val="none" w:sz="0" w:space="0" w:color="auto"/>
                    <w:left w:val="none" w:sz="0" w:space="0" w:color="auto"/>
                    <w:bottom w:val="none" w:sz="0" w:space="0" w:color="auto"/>
                    <w:right w:val="none" w:sz="0" w:space="0" w:color="auto"/>
                  </w:divBdr>
                  <w:divsChild>
                    <w:div w:id="945385763">
                      <w:marLeft w:val="0"/>
                      <w:marRight w:val="0"/>
                      <w:marTop w:val="0"/>
                      <w:marBottom w:val="0"/>
                      <w:divBdr>
                        <w:top w:val="none" w:sz="0" w:space="0" w:color="auto"/>
                        <w:left w:val="none" w:sz="0" w:space="0" w:color="auto"/>
                        <w:bottom w:val="none" w:sz="0" w:space="0" w:color="auto"/>
                        <w:right w:val="none" w:sz="0" w:space="0" w:color="auto"/>
                      </w:divBdr>
                      <w:divsChild>
                        <w:div w:id="1130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8990">
          <w:marLeft w:val="0"/>
          <w:marRight w:val="0"/>
          <w:marTop w:val="0"/>
          <w:marBottom w:val="0"/>
          <w:divBdr>
            <w:top w:val="none" w:sz="0" w:space="0" w:color="auto"/>
            <w:left w:val="none" w:sz="0" w:space="0" w:color="auto"/>
            <w:bottom w:val="none" w:sz="0" w:space="0" w:color="auto"/>
            <w:right w:val="none" w:sz="0" w:space="0" w:color="auto"/>
          </w:divBdr>
        </w:div>
        <w:div w:id="1647129703">
          <w:marLeft w:val="0"/>
          <w:marRight w:val="0"/>
          <w:marTop w:val="0"/>
          <w:marBottom w:val="0"/>
          <w:divBdr>
            <w:top w:val="none" w:sz="0" w:space="0" w:color="auto"/>
            <w:left w:val="none" w:sz="0" w:space="0" w:color="auto"/>
            <w:bottom w:val="none" w:sz="0" w:space="0" w:color="auto"/>
            <w:right w:val="none" w:sz="0" w:space="0" w:color="auto"/>
          </w:divBdr>
          <w:divsChild>
            <w:div w:id="232784024">
              <w:marLeft w:val="0"/>
              <w:marRight w:val="0"/>
              <w:marTop w:val="0"/>
              <w:marBottom w:val="0"/>
              <w:divBdr>
                <w:top w:val="none" w:sz="0" w:space="0" w:color="auto"/>
                <w:left w:val="none" w:sz="0" w:space="0" w:color="auto"/>
                <w:bottom w:val="none" w:sz="0" w:space="0" w:color="auto"/>
                <w:right w:val="none" w:sz="0" w:space="0" w:color="auto"/>
              </w:divBdr>
              <w:divsChild>
                <w:div w:id="402873351">
                  <w:marLeft w:val="0"/>
                  <w:marRight w:val="0"/>
                  <w:marTop w:val="0"/>
                  <w:marBottom w:val="0"/>
                  <w:divBdr>
                    <w:top w:val="none" w:sz="0" w:space="0" w:color="auto"/>
                    <w:left w:val="none" w:sz="0" w:space="0" w:color="auto"/>
                    <w:bottom w:val="none" w:sz="0" w:space="0" w:color="auto"/>
                    <w:right w:val="none" w:sz="0" w:space="0" w:color="auto"/>
                  </w:divBdr>
                  <w:divsChild>
                    <w:div w:id="4018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83521">
      <w:bodyDiv w:val="1"/>
      <w:marLeft w:val="0"/>
      <w:marRight w:val="0"/>
      <w:marTop w:val="0"/>
      <w:marBottom w:val="0"/>
      <w:divBdr>
        <w:top w:val="none" w:sz="0" w:space="0" w:color="auto"/>
        <w:left w:val="none" w:sz="0" w:space="0" w:color="auto"/>
        <w:bottom w:val="none" w:sz="0" w:space="0" w:color="auto"/>
        <w:right w:val="none" w:sz="0" w:space="0" w:color="auto"/>
      </w:divBdr>
    </w:div>
    <w:div w:id="431124730">
      <w:bodyDiv w:val="1"/>
      <w:marLeft w:val="0"/>
      <w:marRight w:val="0"/>
      <w:marTop w:val="0"/>
      <w:marBottom w:val="0"/>
      <w:divBdr>
        <w:top w:val="none" w:sz="0" w:space="0" w:color="auto"/>
        <w:left w:val="none" w:sz="0" w:space="0" w:color="auto"/>
        <w:bottom w:val="none" w:sz="0" w:space="0" w:color="auto"/>
        <w:right w:val="none" w:sz="0" w:space="0" w:color="auto"/>
      </w:divBdr>
    </w:div>
    <w:div w:id="472648697">
      <w:bodyDiv w:val="1"/>
      <w:marLeft w:val="0"/>
      <w:marRight w:val="0"/>
      <w:marTop w:val="0"/>
      <w:marBottom w:val="0"/>
      <w:divBdr>
        <w:top w:val="none" w:sz="0" w:space="0" w:color="auto"/>
        <w:left w:val="none" w:sz="0" w:space="0" w:color="auto"/>
        <w:bottom w:val="none" w:sz="0" w:space="0" w:color="auto"/>
        <w:right w:val="none" w:sz="0" w:space="0" w:color="auto"/>
      </w:divBdr>
    </w:div>
    <w:div w:id="540745494">
      <w:bodyDiv w:val="1"/>
      <w:marLeft w:val="0"/>
      <w:marRight w:val="0"/>
      <w:marTop w:val="0"/>
      <w:marBottom w:val="0"/>
      <w:divBdr>
        <w:top w:val="none" w:sz="0" w:space="0" w:color="auto"/>
        <w:left w:val="none" w:sz="0" w:space="0" w:color="auto"/>
        <w:bottom w:val="none" w:sz="0" w:space="0" w:color="auto"/>
        <w:right w:val="none" w:sz="0" w:space="0" w:color="auto"/>
      </w:divBdr>
      <w:divsChild>
        <w:div w:id="469858417">
          <w:marLeft w:val="0"/>
          <w:marRight w:val="0"/>
          <w:marTop w:val="0"/>
          <w:marBottom w:val="0"/>
          <w:divBdr>
            <w:top w:val="none" w:sz="0" w:space="0" w:color="auto"/>
            <w:left w:val="none" w:sz="0" w:space="0" w:color="auto"/>
            <w:bottom w:val="none" w:sz="0" w:space="0" w:color="auto"/>
            <w:right w:val="none" w:sz="0" w:space="0" w:color="auto"/>
          </w:divBdr>
          <w:divsChild>
            <w:div w:id="983503494">
              <w:marLeft w:val="0"/>
              <w:marRight w:val="0"/>
              <w:marTop w:val="0"/>
              <w:marBottom w:val="0"/>
              <w:divBdr>
                <w:top w:val="none" w:sz="0" w:space="0" w:color="auto"/>
                <w:left w:val="none" w:sz="0" w:space="0" w:color="auto"/>
                <w:bottom w:val="none" w:sz="0" w:space="0" w:color="auto"/>
                <w:right w:val="none" w:sz="0" w:space="0" w:color="auto"/>
              </w:divBdr>
              <w:divsChild>
                <w:div w:id="165482071">
                  <w:marLeft w:val="0"/>
                  <w:marRight w:val="0"/>
                  <w:marTop w:val="0"/>
                  <w:marBottom w:val="0"/>
                  <w:divBdr>
                    <w:top w:val="none" w:sz="0" w:space="0" w:color="auto"/>
                    <w:left w:val="none" w:sz="0" w:space="0" w:color="auto"/>
                    <w:bottom w:val="none" w:sz="0" w:space="0" w:color="auto"/>
                    <w:right w:val="none" w:sz="0" w:space="0" w:color="auto"/>
                  </w:divBdr>
                  <w:divsChild>
                    <w:div w:id="865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015">
          <w:marLeft w:val="0"/>
          <w:marRight w:val="0"/>
          <w:marTop w:val="0"/>
          <w:marBottom w:val="0"/>
          <w:divBdr>
            <w:top w:val="none" w:sz="0" w:space="0" w:color="auto"/>
            <w:left w:val="none" w:sz="0" w:space="0" w:color="auto"/>
            <w:bottom w:val="none" w:sz="0" w:space="0" w:color="auto"/>
            <w:right w:val="none" w:sz="0" w:space="0" w:color="auto"/>
          </w:divBdr>
        </w:div>
        <w:div w:id="1743335038">
          <w:marLeft w:val="0"/>
          <w:marRight w:val="0"/>
          <w:marTop w:val="0"/>
          <w:marBottom w:val="0"/>
          <w:divBdr>
            <w:top w:val="none" w:sz="0" w:space="0" w:color="auto"/>
            <w:left w:val="none" w:sz="0" w:space="0" w:color="auto"/>
            <w:bottom w:val="none" w:sz="0" w:space="0" w:color="auto"/>
            <w:right w:val="none" w:sz="0" w:space="0" w:color="auto"/>
          </w:divBdr>
          <w:divsChild>
            <w:div w:id="1942495253">
              <w:marLeft w:val="0"/>
              <w:marRight w:val="0"/>
              <w:marTop w:val="0"/>
              <w:marBottom w:val="0"/>
              <w:divBdr>
                <w:top w:val="none" w:sz="0" w:space="0" w:color="auto"/>
                <w:left w:val="none" w:sz="0" w:space="0" w:color="auto"/>
                <w:bottom w:val="none" w:sz="0" w:space="0" w:color="auto"/>
                <w:right w:val="none" w:sz="0" w:space="0" w:color="auto"/>
              </w:divBdr>
              <w:divsChild>
                <w:div w:id="874852198">
                  <w:marLeft w:val="0"/>
                  <w:marRight w:val="0"/>
                  <w:marTop w:val="0"/>
                  <w:marBottom w:val="0"/>
                  <w:divBdr>
                    <w:top w:val="none" w:sz="0" w:space="0" w:color="auto"/>
                    <w:left w:val="none" w:sz="0" w:space="0" w:color="auto"/>
                    <w:bottom w:val="none" w:sz="0" w:space="0" w:color="auto"/>
                    <w:right w:val="none" w:sz="0" w:space="0" w:color="auto"/>
                  </w:divBdr>
                  <w:divsChild>
                    <w:div w:id="752971735">
                      <w:marLeft w:val="0"/>
                      <w:marRight w:val="0"/>
                      <w:marTop w:val="0"/>
                      <w:marBottom w:val="0"/>
                      <w:divBdr>
                        <w:top w:val="none" w:sz="0" w:space="0" w:color="auto"/>
                        <w:left w:val="none" w:sz="0" w:space="0" w:color="auto"/>
                        <w:bottom w:val="none" w:sz="0" w:space="0" w:color="auto"/>
                        <w:right w:val="none" w:sz="0" w:space="0" w:color="auto"/>
                      </w:divBdr>
                      <w:divsChild>
                        <w:div w:id="798962869">
                          <w:marLeft w:val="0"/>
                          <w:marRight w:val="0"/>
                          <w:marTop w:val="0"/>
                          <w:marBottom w:val="0"/>
                          <w:divBdr>
                            <w:top w:val="none" w:sz="0" w:space="0" w:color="auto"/>
                            <w:left w:val="none" w:sz="0" w:space="0" w:color="auto"/>
                            <w:bottom w:val="none" w:sz="0" w:space="0" w:color="auto"/>
                            <w:right w:val="none" w:sz="0" w:space="0" w:color="auto"/>
                          </w:divBdr>
                          <w:divsChild>
                            <w:div w:id="15102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7581">
          <w:marLeft w:val="0"/>
          <w:marRight w:val="0"/>
          <w:marTop w:val="0"/>
          <w:marBottom w:val="0"/>
          <w:divBdr>
            <w:top w:val="none" w:sz="0" w:space="0" w:color="auto"/>
            <w:left w:val="none" w:sz="0" w:space="0" w:color="auto"/>
            <w:bottom w:val="none" w:sz="0" w:space="0" w:color="auto"/>
            <w:right w:val="none" w:sz="0" w:space="0" w:color="auto"/>
          </w:divBdr>
          <w:divsChild>
            <w:div w:id="1568299878">
              <w:marLeft w:val="0"/>
              <w:marRight w:val="0"/>
              <w:marTop w:val="0"/>
              <w:marBottom w:val="0"/>
              <w:divBdr>
                <w:top w:val="none" w:sz="0" w:space="0" w:color="auto"/>
                <w:left w:val="none" w:sz="0" w:space="0" w:color="auto"/>
                <w:bottom w:val="none" w:sz="0" w:space="0" w:color="auto"/>
                <w:right w:val="none" w:sz="0" w:space="0" w:color="auto"/>
              </w:divBdr>
              <w:divsChild>
                <w:div w:id="835151618">
                  <w:marLeft w:val="0"/>
                  <w:marRight w:val="0"/>
                  <w:marTop w:val="0"/>
                  <w:marBottom w:val="0"/>
                  <w:divBdr>
                    <w:top w:val="none" w:sz="0" w:space="0" w:color="auto"/>
                    <w:left w:val="none" w:sz="0" w:space="0" w:color="auto"/>
                    <w:bottom w:val="none" w:sz="0" w:space="0" w:color="auto"/>
                    <w:right w:val="none" w:sz="0" w:space="0" w:color="auto"/>
                  </w:divBdr>
                  <w:divsChild>
                    <w:div w:id="1826697517">
                      <w:marLeft w:val="0"/>
                      <w:marRight w:val="0"/>
                      <w:marTop w:val="0"/>
                      <w:marBottom w:val="0"/>
                      <w:divBdr>
                        <w:top w:val="none" w:sz="0" w:space="0" w:color="auto"/>
                        <w:left w:val="none" w:sz="0" w:space="0" w:color="auto"/>
                        <w:bottom w:val="none" w:sz="0" w:space="0" w:color="auto"/>
                        <w:right w:val="none" w:sz="0" w:space="0" w:color="auto"/>
                      </w:divBdr>
                      <w:divsChild>
                        <w:div w:id="1270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395470">
      <w:bodyDiv w:val="1"/>
      <w:marLeft w:val="0"/>
      <w:marRight w:val="0"/>
      <w:marTop w:val="0"/>
      <w:marBottom w:val="0"/>
      <w:divBdr>
        <w:top w:val="none" w:sz="0" w:space="0" w:color="auto"/>
        <w:left w:val="none" w:sz="0" w:space="0" w:color="auto"/>
        <w:bottom w:val="none" w:sz="0" w:space="0" w:color="auto"/>
        <w:right w:val="none" w:sz="0" w:space="0" w:color="auto"/>
      </w:divBdr>
    </w:div>
    <w:div w:id="665591819">
      <w:bodyDiv w:val="1"/>
      <w:marLeft w:val="0"/>
      <w:marRight w:val="0"/>
      <w:marTop w:val="0"/>
      <w:marBottom w:val="0"/>
      <w:divBdr>
        <w:top w:val="none" w:sz="0" w:space="0" w:color="auto"/>
        <w:left w:val="none" w:sz="0" w:space="0" w:color="auto"/>
        <w:bottom w:val="none" w:sz="0" w:space="0" w:color="auto"/>
        <w:right w:val="none" w:sz="0" w:space="0" w:color="auto"/>
      </w:divBdr>
    </w:div>
    <w:div w:id="720906623">
      <w:bodyDiv w:val="1"/>
      <w:marLeft w:val="0"/>
      <w:marRight w:val="0"/>
      <w:marTop w:val="0"/>
      <w:marBottom w:val="0"/>
      <w:divBdr>
        <w:top w:val="none" w:sz="0" w:space="0" w:color="auto"/>
        <w:left w:val="none" w:sz="0" w:space="0" w:color="auto"/>
        <w:bottom w:val="none" w:sz="0" w:space="0" w:color="auto"/>
        <w:right w:val="none" w:sz="0" w:space="0" w:color="auto"/>
      </w:divBdr>
    </w:div>
    <w:div w:id="726220095">
      <w:bodyDiv w:val="1"/>
      <w:marLeft w:val="0"/>
      <w:marRight w:val="0"/>
      <w:marTop w:val="0"/>
      <w:marBottom w:val="0"/>
      <w:divBdr>
        <w:top w:val="none" w:sz="0" w:space="0" w:color="auto"/>
        <w:left w:val="none" w:sz="0" w:space="0" w:color="auto"/>
        <w:bottom w:val="none" w:sz="0" w:space="0" w:color="auto"/>
        <w:right w:val="none" w:sz="0" w:space="0" w:color="auto"/>
      </w:divBdr>
    </w:div>
    <w:div w:id="775902054">
      <w:bodyDiv w:val="1"/>
      <w:marLeft w:val="0"/>
      <w:marRight w:val="0"/>
      <w:marTop w:val="0"/>
      <w:marBottom w:val="0"/>
      <w:divBdr>
        <w:top w:val="none" w:sz="0" w:space="0" w:color="auto"/>
        <w:left w:val="none" w:sz="0" w:space="0" w:color="auto"/>
        <w:bottom w:val="none" w:sz="0" w:space="0" w:color="auto"/>
        <w:right w:val="none" w:sz="0" w:space="0" w:color="auto"/>
      </w:divBdr>
    </w:div>
    <w:div w:id="938372000">
      <w:bodyDiv w:val="1"/>
      <w:marLeft w:val="0"/>
      <w:marRight w:val="0"/>
      <w:marTop w:val="0"/>
      <w:marBottom w:val="0"/>
      <w:divBdr>
        <w:top w:val="none" w:sz="0" w:space="0" w:color="auto"/>
        <w:left w:val="none" w:sz="0" w:space="0" w:color="auto"/>
        <w:bottom w:val="none" w:sz="0" w:space="0" w:color="auto"/>
        <w:right w:val="none" w:sz="0" w:space="0" w:color="auto"/>
      </w:divBdr>
    </w:div>
    <w:div w:id="985282324">
      <w:bodyDiv w:val="1"/>
      <w:marLeft w:val="0"/>
      <w:marRight w:val="0"/>
      <w:marTop w:val="0"/>
      <w:marBottom w:val="0"/>
      <w:divBdr>
        <w:top w:val="none" w:sz="0" w:space="0" w:color="auto"/>
        <w:left w:val="none" w:sz="0" w:space="0" w:color="auto"/>
        <w:bottom w:val="none" w:sz="0" w:space="0" w:color="auto"/>
        <w:right w:val="none" w:sz="0" w:space="0" w:color="auto"/>
      </w:divBdr>
      <w:divsChild>
        <w:div w:id="669793096">
          <w:marLeft w:val="0"/>
          <w:marRight w:val="0"/>
          <w:marTop w:val="0"/>
          <w:marBottom w:val="0"/>
          <w:divBdr>
            <w:top w:val="none" w:sz="0" w:space="0" w:color="auto"/>
            <w:left w:val="none" w:sz="0" w:space="0" w:color="auto"/>
            <w:bottom w:val="none" w:sz="0" w:space="0" w:color="auto"/>
            <w:right w:val="none" w:sz="0" w:space="0" w:color="auto"/>
          </w:divBdr>
        </w:div>
      </w:divsChild>
    </w:div>
    <w:div w:id="1158304446">
      <w:bodyDiv w:val="1"/>
      <w:marLeft w:val="0"/>
      <w:marRight w:val="0"/>
      <w:marTop w:val="0"/>
      <w:marBottom w:val="0"/>
      <w:divBdr>
        <w:top w:val="none" w:sz="0" w:space="0" w:color="auto"/>
        <w:left w:val="none" w:sz="0" w:space="0" w:color="auto"/>
        <w:bottom w:val="none" w:sz="0" w:space="0" w:color="auto"/>
        <w:right w:val="none" w:sz="0" w:space="0" w:color="auto"/>
      </w:divBdr>
    </w:div>
    <w:div w:id="1181697693">
      <w:bodyDiv w:val="1"/>
      <w:marLeft w:val="0"/>
      <w:marRight w:val="0"/>
      <w:marTop w:val="0"/>
      <w:marBottom w:val="0"/>
      <w:divBdr>
        <w:top w:val="none" w:sz="0" w:space="0" w:color="auto"/>
        <w:left w:val="none" w:sz="0" w:space="0" w:color="auto"/>
        <w:bottom w:val="none" w:sz="0" w:space="0" w:color="auto"/>
        <w:right w:val="none" w:sz="0" w:space="0" w:color="auto"/>
      </w:divBdr>
    </w:div>
    <w:div w:id="1233733150">
      <w:bodyDiv w:val="1"/>
      <w:marLeft w:val="0"/>
      <w:marRight w:val="0"/>
      <w:marTop w:val="0"/>
      <w:marBottom w:val="0"/>
      <w:divBdr>
        <w:top w:val="none" w:sz="0" w:space="0" w:color="auto"/>
        <w:left w:val="none" w:sz="0" w:space="0" w:color="auto"/>
        <w:bottom w:val="none" w:sz="0" w:space="0" w:color="auto"/>
        <w:right w:val="none" w:sz="0" w:space="0" w:color="auto"/>
      </w:divBdr>
    </w:div>
    <w:div w:id="1253200998">
      <w:bodyDiv w:val="1"/>
      <w:marLeft w:val="0"/>
      <w:marRight w:val="0"/>
      <w:marTop w:val="0"/>
      <w:marBottom w:val="0"/>
      <w:divBdr>
        <w:top w:val="none" w:sz="0" w:space="0" w:color="auto"/>
        <w:left w:val="none" w:sz="0" w:space="0" w:color="auto"/>
        <w:bottom w:val="none" w:sz="0" w:space="0" w:color="auto"/>
        <w:right w:val="none" w:sz="0" w:space="0" w:color="auto"/>
      </w:divBdr>
    </w:div>
    <w:div w:id="1395006082">
      <w:bodyDiv w:val="1"/>
      <w:marLeft w:val="0"/>
      <w:marRight w:val="0"/>
      <w:marTop w:val="0"/>
      <w:marBottom w:val="0"/>
      <w:divBdr>
        <w:top w:val="none" w:sz="0" w:space="0" w:color="auto"/>
        <w:left w:val="none" w:sz="0" w:space="0" w:color="auto"/>
        <w:bottom w:val="none" w:sz="0" w:space="0" w:color="auto"/>
        <w:right w:val="none" w:sz="0" w:space="0" w:color="auto"/>
      </w:divBdr>
    </w:div>
    <w:div w:id="1429352678">
      <w:bodyDiv w:val="1"/>
      <w:marLeft w:val="0"/>
      <w:marRight w:val="0"/>
      <w:marTop w:val="0"/>
      <w:marBottom w:val="0"/>
      <w:divBdr>
        <w:top w:val="none" w:sz="0" w:space="0" w:color="auto"/>
        <w:left w:val="none" w:sz="0" w:space="0" w:color="auto"/>
        <w:bottom w:val="none" w:sz="0" w:space="0" w:color="auto"/>
        <w:right w:val="none" w:sz="0" w:space="0" w:color="auto"/>
      </w:divBdr>
    </w:div>
    <w:div w:id="1507288008">
      <w:bodyDiv w:val="1"/>
      <w:marLeft w:val="0"/>
      <w:marRight w:val="0"/>
      <w:marTop w:val="0"/>
      <w:marBottom w:val="0"/>
      <w:divBdr>
        <w:top w:val="none" w:sz="0" w:space="0" w:color="auto"/>
        <w:left w:val="none" w:sz="0" w:space="0" w:color="auto"/>
        <w:bottom w:val="none" w:sz="0" w:space="0" w:color="auto"/>
        <w:right w:val="none" w:sz="0" w:space="0" w:color="auto"/>
      </w:divBdr>
    </w:div>
    <w:div w:id="1775711934">
      <w:bodyDiv w:val="1"/>
      <w:marLeft w:val="0"/>
      <w:marRight w:val="0"/>
      <w:marTop w:val="0"/>
      <w:marBottom w:val="0"/>
      <w:divBdr>
        <w:top w:val="none" w:sz="0" w:space="0" w:color="auto"/>
        <w:left w:val="none" w:sz="0" w:space="0" w:color="auto"/>
        <w:bottom w:val="none" w:sz="0" w:space="0" w:color="auto"/>
        <w:right w:val="none" w:sz="0" w:space="0" w:color="auto"/>
      </w:divBdr>
    </w:div>
    <w:div w:id="20206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rmin.kadry@cef-e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5bc77c8-ce32-45ee-b783-dbbb4b2b2c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F8607A1E237D478B00E7465B32CFA3" ma:contentTypeVersion="17" ma:contentTypeDescription="Create a new document." ma:contentTypeScope="" ma:versionID="a8ce81752754e13eb533be0baa361d38">
  <xsd:schema xmlns:xsd="http://www.w3.org/2001/XMLSchema" xmlns:xs="http://www.w3.org/2001/XMLSchema" xmlns:p="http://schemas.microsoft.com/office/2006/metadata/properties" xmlns:ns3="65bc77c8-ce32-45ee-b783-dbbb4b2b2c5e" xmlns:ns4="197ce90c-dd46-407e-a68d-8d8e3033ef45" targetNamespace="http://schemas.microsoft.com/office/2006/metadata/properties" ma:root="true" ma:fieldsID="8875d21ed8f995e6e8dbe681eb167633" ns3:_="" ns4:_="">
    <xsd:import namespace="65bc77c8-ce32-45ee-b783-dbbb4b2b2c5e"/>
    <xsd:import namespace="197ce90c-dd46-407e-a68d-8d8e3033ef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c77c8-ce32-45ee-b783-dbbb4b2b2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7ce90c-dd46-407e-a68d-8d8e3033ef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025B-AFA6-4812-A9DC-5B06E33A2E8F}">
  <ds:schemaRefs>
    <ds:schemaRef ds:uri="http://schemas.microsoft.com/sharepoint/v3/contenttype/forms"/>
  </ds:schemaRefs>
</ds:datastoreItem>
</file>

<file path=customXml/itemProps2.xml><?xml version="1.0" encoding="utf-8"?>
<ds:datastoreItem xmlns:ds="http://schemas.openxmlformats.org/officeDocument/2006/customXml" ds:itemID="{31EF4FF1-C583-41B5-8373-92131E294374}">
  <ds:schemaRefs>
    <ds:schemaRef ds:uri="http://schemas.microsoft.com/office/2006/metadata/properties"/>
    <ds:schemaRef ds:uri="http://schemas.microsoft.com/office/infopath/2007/PartnerControls"/>
    <ds:schemaRef ds:uri="65bc77c8-ce32-45ee-b783-dbbb4b2b2c5e"/>
  </ds:schemaRefs>
</ds:datastoreItem>
</file>

<file path=customXml/itemProps3.xml><?xml version="1.0" encoding="utf-8"?>
<ds:datastoreItem xmlns:ds="http://schemas.openxmlformats.org/officeDocument/2006/customXml" ds:itemID="{BBA04B4B-8755-4B7E-9056-62A114B68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c77c8-ce32-45ee-b783-dbbb4b2b2c5e"/>
    <ds:schemaRef ds:uri="197ce90c-dd46-407e-a68d-8d8e3033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96B8C-07F2-4383-A1A3-ECD50CB6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Nermin Kadry</cp:lastModifiedBy>
  <cp:revision>2</cp:revision>
  <cp:lastPrinted>2018-07-19T13:29:00Z</cp:lastPrinted>
  <dcterms:created xsi:type="dcterms:W3CDTF">2025-11-12T14:52:00Z</dcterms:created>
  <dcterms:modified xsi:type="dcterms:W3CDTF">2025-11-12T14:52:00Z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0x01010070F8607A1E237D478B00E7465B32CFA3</vt:lpwstr>
  </property>
  <property fmtid="{D5CDD505-2E9C-101B-9397-08002B2CF9AE}" pid="3" name="MediaServiceImageTags">
    <vt:lpwstr/>
  </property>
</Properties>
</file>