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ED05A2" w:rsidRDefault="00ED05A2" w:rsidP="00182FD4">
      <w:pPr>
        <w:bidi/>
        <w:jc w:val="both"/>
        <w:rPr>
          <w:lang w:bidi="ar-EG"/>
        </w:rPr>
      </w:pPr>
    </w:p>
    <w:p w14:paraId="0A37501D" w14:textId="77777777" w:rsidR="004B6B6A" w:rsidRDefault="004B6B6A" w:rsidP="00182FD4">
      <w:pPr>
        <w:bidi/>
        <w:jc w:val="both"/>
      </w:pPr>
    </w:p>
    <w:p w14:paraId="6AF1E3CD" w14:textId="551B0FE3" w:rsidR="06DD4198" w:rsidRDefault="06DD4198" w:rsidP="00182FD4">
      <w:pPr>
        <w:bidi/>
        <w:jc w:val="both"/>
      </w:pPr>
    </w:p>
    <w:p w14:paraId="540AF3F6" w14:textId="2E8E9249" w:rsidR="06DD4198" w:rsidRDefault="06DD4198" w:rsidP="00182FD4">
      <w:pPr>
        <w:bidi/>
        <w:jc w:val="both"/>
      </w:pPr>
    </w:p>
    <w:p w14:paraId="489D1678" w14:textId="5BBD618F" w:rsidR="2FC44BA6" w:rsidRDefault="2FC44BA6" w:rsidP="00182FD4">
      <w:pPr>
        <w:bidi/>
        <w:spacing w:before="120" w:after="120" w:line="276" w:lineRule="auto"/>
        <w:jc w:val="center"/>
        <w:rPr>
          <w:rFonts w:ascii="Times New Roman" w:eastAsia="Times New Roman" w:hAnsi="Times New Roman" w:cs="Times New Roman"/>
          <w:b/>
          <w:bCs/>
          <w:color w:val="C45911" w:themeColor="accent2" w:themeShade="BF"/>
          <w:sz w:val="30"/>
          <w:szCs w:val="30"/>
          <w:lang w:bidi="ar-EG"/>
        </w:rPr>
      </w:pPr>
      <w:r w:rsidRPr="06DD4198">
        <w:rPr>
          <w:rFonts w:ascii="Times New Roman" w:eastAsia="Times New Roman" w:hAnsi="Times New Roman" w:cs="Times New Roman"/>
          <w:b/>
          <w:bCs/>
          <w:color w:val="C45911" w:themeColor="accent2" w:themeShade="BF"/>
          <w:sz w:val="30"/>
          <w:szCs w:val="30"/>
          <w:rtl/>
          <w:lang w:bidi="ar-EG"/>
        </w:rPr>
        <w:t>الإطار المرجعي</w:t>
      </w:r>
    </w:p>
    <w:p w14:paraId="55E0D886" w14:textId="11099E3E" w:rsidR="06DD4198" w:rsidRDefault="00541865" w:rsidP="00541865">
      <w:pPr>
        <w:pStyle w:val="Title"/>
        <w:bidi/>
        <w:spacing w:line="360" w:lineRule="auto"/>
        <w:rPr>
          <w:rFonts w:ascii="Times New Roman" w:hAnsi="Times New Roman"/>
          <w:b w:val="0"/>
          <w:color w:val="C45911" w:themeColor="accent2" w:themeShade="BF"/>
          <w:rtl/>
          <w:lang w:bidi="ar-EG"/>
        </w:rPr>
      </w:pPr>
      <w:r w:rsidRPr="002C3B81">
        <w:rPr>
          <w:rFonts w:asciiTheme="minorHAnsi" w:eastAsiaTheme="minorHAnsi" w:hAnsiTheme="minorHAnsi" w:cstheme="minorBidi"/>
          <w:bCs/>
          <w:color w:val="C45911" w:themeColor="accent2" w:themeShade="BF"/>
          <w:sz w:val="30"/>
          <w:szCs w:val="30"/>
          <w:rtl/>
          <w:lang w:val="en-GB"/>
        </w:rPr>
        <w:t>استشاري تطوير مؤسسي وقانوني – إعداد اللائحة التنظيمية والسياسات الخاصة بمجتمع الممارسة</w:t>
      </w:r>
    </w:p>
    <w:p w14:paraId="7F4CA6AD" w14:textId="77777777" w:rsidR="06DD4198" w:rsidRDefault="06DD4198" w:rsidP="00182FD4">
      <w:pPr>
        <w:pStyle w:val="Title"/>
        <w:bidi/>
        <w:spacing w:line="360" w:lineRule="auto"/>
        <w:jc w:val="both"/>
        <w:rPr>
          <w:rFonts w:ascii="Times New Roman" w:hAnsi="Times New Roman"/>
          <w:b w:val="0"/>
          <w:color w:val="000000" w:themeColor="text1"/>
          <w:sz w:val="32"/>
          <w:szCs w:val="32"/>
          <w:rtl/>
          <w:lang w:bidi="ar-EG"/>
        </w:rPr>
      </w:pPr>
    </w:p>
    <w:p w14:paraId="68E59DA3" w14:textId="032E3CE4" w:rsidR="6F57E417" w:rsidRDefault="4A5FAEC4" w:rsidP="00182FD4">
      <w:pPr>
        <w:pStyle w:val="Title"/>
        <w:bidi/>
        <w:spacing w:line="360" w:lineRule="auto"/>
        <w:rPr>
          <w:rFonts w:cs="Arial"/>
          <w:b w:val="0"/>
          <w:color w:val="000000" w:themeColor="text1"/>
          <w:rtl/>
          <w:lang w:bidi="ar-EG"/>
        </w:rPr>
      </w:pPr>
      <w:r w:rsidRPr="4A5FAEC4">
        <w:rPr>
          <w:rFonts w:ascii="Times New Roman" w:hAnsi="Times New Roman"/>
          <w:b w:val="0"/>
          <w:color w:val="000000" w:themeColor="text1"/>
          <w:rtl/>
          <w:lang w:bidi="ar-EG"/>
        </w:rPr>
        <w:t xml:space="preserve">مشروع </w:t>
      </w:r>
    </w:p>
    <w:p w14:paraId="0FAA3A87" w14:textId="77777777" w:rsidR="6F57E417" w:rsidRDefault="6F57E417" w:rsidP="00182FD4">
      <w:pPr>
        <w:pStyle w:val="Title"/>
        <w:bidi/>
        <w:spacing w:line="360" w:lineRule="auto"/>
        <w:rPr>
          <w:rFonts w:cs="Arial"/>
          <w:color w:val="000000" w:themeColor="text1"/>
          <w:rtl/>
          <w:lang w:val="en-GB"/>
        </w:rPr>
      </w:pPr>
      <w:r w:rsidRPr="06DD4198">
        <w:rPr>
          <w:rFonts w:cs="Arial"/>
          <w:b w:val="0"/>
          <w:color w:val="000000" w:themeColor="text1"/>
          <w:rtl/>
        </w:rPr>
        <w:t>برنامج</w:t>
      </w:r>
      <w:r w:rsidRPr="06DD4198">
        <w:rPr>
          <w:rFonts w:cs="Arial"/>
          <w:b w:val="0"/>
          <w:color w:val="000000" w:themeColor="text1"/>
          <w:rtl/>
          <w:lang w:val="en-GB" w:bidi="ar-EG"/>
        </w:rPr>
        <w:t xml:space="preserve"> </w:t>
      </w:r>
      <w:r w:rsidRPr="06DD4198">
        <w:rPr>
          <w:rFonts w:cs="Arial"/>
          <w:b w:val="0"/>
          <w:color w:val="000000" w:themeColor="text1"/>
          <w:rtl/>
        </w:rPr>
        <w:t>بناء</w:t>
      </w:r>
      <w:r w:rsidRPr="06DD4198">
        <w:rPr>
          <w:rFonts w:cs="Arial"/>
          <w:b w:val="0"/>
          <w:color w:val="000000" w:themeColor="text1"/>
          <w:rtl/>
          <w:lang w:val="en-GB" w:bidi="ar-EG"/>
        </w:rPr>
        <w:t xml:space="preserve"> </w:t>
      </w:r>
      <w:r w:rsidRPr="06DD4198">
        <w:rPr>
          <w:rFonts w:cs="Arial"/>
          <w:b w:val="0"/>
          <w:color w:val="000000" w:themeColor="text1"/>
          <w:rtl/>
        </w:rPr>
        <w:t xml:space="preserve">قدرات </w:t>
      </w:r>
      <w:r w:rsidRPr="06DD4198">
        <w:rPr>
          <w:rFonts w:cs="Arial"/>
          <w:color w:val="000000" w:themeColor="text1"/>
          <w:rtl/>
        </w:rPr>
        <w:t>مؤسسات المجتمع المدني في مصر</w:t>
      </w:r>
    </w:p>
    <w:p w14:paraId="5D42F8A9" w14:textId="77777777" w:rsidR="6F57E417" w:rsidRDefault="6F57E417" w:rsidP="00182FD4">
      <w:pPr>
        <w:pStyle w:val="Title"/>
        <w:bidi/>
        <w:spacing w:line="360" w:lineRule="auto"/>
        <w:rPr>
          <w:rFonts w:ascii="Times New Roman" w:hAnsi="Times New Roman"/>
          <w:b w:val="0"/>
          <w:color w:val="000000" w:themeColor="text1"/>
          <w:rtl/>
          <w:lang w:bidi="ar-EG"/>
        </w:rPr>
      </w:pPr>
      <w:r w:rsidRPr="06DD4198">
        <w:rPr>
          <w:rFonts w:ascii="Times New Roman" w:hAnsi="Times New Roman"/>
          <w:b w:val="0"/>
          <w:color w:val="000000" w:themeColor="text1"/>
          <w:rtl/>
          <w:lang w:bidi="ar-EG"/>
        </w:rPr>
        <w:t>مؤسسة كير مصر للتنمية</w:t>
      </w:r>
    </w:p>
    <w:p w14:paraId="347770DC" w14:textId="072430CF" w:rsidR="06DD4198" w:rsidRDefault="06DD4198" w:rsidP="00182FD4">
      <w:pPr>
        <w:pStyle w:val="Title"/>
        <w:bidi/>
        <w:spacing w:line="360" w:lineRule="auto"/>
        <w:rPr>
          <w:rFonts w:ascii="Times New Roman" w:hAnsi="Times New Roman"/>
          <w:b w:val="0"/>
          <w:color w:val="000000" w:themeColor="text1"/>
          <w:rtl/>
          <w:lang w:bidi="ar-EG"/>
        </w:rPr>
      </w:pPr>
    </w:p>
    <w:p w14:paraId="6B845E04" w14:textId="76F1ECE5" w:rsidR="06DD4198" w:rsidRDefault="06DD4198" w:rsidP="00182FD4">
      <w:pPr>
        <w:pStyle w:val="Title"/>
        <w:bidi/>
        <w:spacing w:line="360" w:lineRule="auto"/>
        <w:rPr>
          <w:rFonts w:ascii="Times New Roman" w:hAnsi="Times New Roman"/>
          <w:b w:val="0"/>
          <w:color w:val="000000" w:themeColor="text1"/>
          <w:rtl/>
          <w:lang w:bidi="ar-EG"/>
        </w:rPr>
      </w:pPr>
    </w:p>
    <w:p w14:paraId="5DD9D2AA" w14:textId="3AB438D8" w:rsidR="6F57E417" w:rsidRDefault="008E079A" w:rsidP="00182FD4">
      <w:pPr>
        <w:pStyle w:val="Title"/>
        <w:bidi/>
        <w:spacing w:line="360" w:lineRule="auto"/>
        <w:rPr>
          <w:rFonts w:ascii="Times New Roman" w:hAnsi="Times New Roman"/>
          <w:b w:val="0"/>
          <w:color w:val="000000" w:themeColor="text1"/>
          <w:rtl/>
          <w:lang w:bidi="ar-EG"/>
        </w:rPr>
      </w:pPr>
      <w:r>
        <w:rPr>
          <w:rFonts w:ascii="Times New Roman" w:hAnsi="Times New Roman" w:hint="cs"/>
          <w:b w:val="0"/>
          <w:color w:val="000000" w:themeColor="text1"/>
          <w:rtl/>
          <w:lang w:bidi="ar-EG"/>
        </w:rPr>
        <w:t>نوفمبر</w:t>
      </w:r>
      <w:r w:rsidR="003E2D1B">
        <w:rPr>
          <w:rFonts w:ascii="Times New Roman" w:hAnsi="Times New Roman" w:hint="cs"/>
          <w:b w:val="0"/>
          <w:color w:val="000000" w:themeColor="text1"/>
          <w:rtl/>
          <w:lang w:bidi="ar-EG"/>
        </w:rPr>
        <w:t>202</w:t>
      </w:r>
      <w:r w:rsidR="00D1299C">
        <w:rPr>
          <w:rFonts w:ascii="Times New Roman" w:hAnsi="Times New Roman" w:hint="cs"/>
          <w:b w:val="0"/>
          <w:color w:val="000000" w:themeColor="text1"/>
          <w:rtl/>
          <w:lang w:bidi="ar-EG"/>
        </w:rPr>
        <w:t>5</w:t>
      </w:r>
    </w:p>
    <w:p w14:paraId="7926A8F0" w14:textId="1E267E9F" w:rsidR="06DD4198" w:rsidRDefault="06DD4198" w:rsidP="00182FD4">
      <w:pPr>
        <w:pStyle w:val="Title"/>
        <w:bidi/>
        <w:spacing w:line="360" w:lineRule="auto"/>
        <w:jc w:val="both"/>
        <w:rPr>
          <w:rFonts w:ascii="Times New Roman" w:hAnsi="Times New Roman"/>
          <w:b w:val="0"/>
          <w:color w:val="000000" w:themeColor="text1"/>
          <w:rtl/>
          <w:lang w:bidi="ar-EG"/>
        </w:rPr>
      </w:pPr>
    </w:p>
    <w:p w14:paraId="783894D9" w14:textId="03ECB735" w:rsidR="06DD4198" w:rsidRDefault="06DD4198" w:rsidP="00182FD4">
      <w:pPr>
        <w:pStyle w:val="Title"/>
        <w:bidi/>
        <w:spacing w:line="360" w:lineRule="auto"/>
        <w:jc w:val="both"/>
        <w:rPr>
          <w:rFonts w:ascii="Times New Roman" w:hAnsi="Times New Roman"/>
          <w:b w:val="0"/>
          <w:color w:val="000000" w:themeColor="text1"/>
          <w:rtl/>
          <w:lang w:bidi="ar-EG"/>
        </w:rPr>
      </w:pPr>
    </w:p>
    <w:p w14:paraId="13DBD442" w14:textId="6647E6D3" w:rsidR="06DD4198" w:rsidRDefault="06DD4198" w:rsidP="00182FD4">
      <w:pPr>
        <w:pStyle w:val="Title"/>
        <w:bidi/>
        <w:spacing w:line="360" w:lineRule="auto"/>
        <w:jc w:val="both"/>
        <w:rPr>
          <w:rFonts w:ascii="Times New Roman" w:hAnsi="Times New Roman"/>
          <w:b w:val="0"/>
          <w:color w:val="C45911" w:themeColor="accent2" w:themeShade="BF"/>
          <w:rtl/>
          <w:lang w:bidi="ar-EG"/>
        </w:rPr>
      </w:pPr>
    </w:p>
    <w:p w14:paraId="562379C2" w14:textId="1DED022F" w:rsidR="06DD4198" w:rsidRDefault="06DD4198" w:rsidP="00182FD4">
      <w:pPr>
        <w:pStyle w:val="Title"/>
        <w:bidi/>
        <w:spacing w:line="360" w:lineRule="auto"/>
        <w:rPr>
          <w:rFonts w:ascii="Times New Roman" w:hAnsi="Times New Roman"/>
          <w:b w:val="0"/>
          <w:color w:val="C45911" w:themeColor="accent2" w:themeShade="BF"/>
          <w:rtl/>
          <w:lang w:bidi="ar-EG"/>
        </w:rPr>
      </w:pPr>
    </w:p>
    <w:p w14:paraId="6A05A809" w14:textId="77777777" w:rsidR="004B6B6A" w:rsidRDefault="004B6B6A" w:rsidP="00182FD4">
      <w:pPr>
        <w:bidi/>
        <w:jc w:val="both"/>
        <w:rPr>
          <w:rtl/>
          <w:lang w:bidi="ar-EG"/>
        </w:rPr>
      </w:pPr>
      <w:r w:rsidRPr="281FD0DE">
        <w:rPr>
          <w:rtl/>
          <w:lang w:bidi="ar-EG"/>
        </w:rPr>
        <w:br w:type="page"/>
      </w:r>
    </w:p>
    <w:p w14:paraId="3AF68321" w14:textId="77777777" w:rsidR="005565AA" w:rsidRDefault="2FC44BA6" w:rsidP="005565AA">
      <w:pPr>
        <w:pStyle w:val="Heading1"/>
        <w:bidi/>
        <w:spacing w:before="0" w:line="240" w:lineRule="auto"/>
        <w:jc w:val="both"/>
        <w:rPr>
          <w:rtl/>
          <w:lang w:bidi="ar-EG"/>
        </w:rPr>
      </w:pPr>
      <w:r w:rsidRPr="281FD0DE">
        <w:rPr>
          <w:rtl/>
          <w:lang w:bidi="ar-EG"/>
        </w:rPr>
        <w:lastRenderedPageBreak/>
        <w:t xml:space="preserve"> </w:t>
      </w:r>
      <w:bookmarkStart w:id="0" w:name="_GoBack"/>
      <w:r w:rsidRPr="281FD0DE">
        <w:rPr>
          <w:rtl/>
          <w:lang w:bidi="ar-EG"/>
        </w:rPr>
        <w:t>مؤسسة كير مصر للتنمية:</w:t>
      </w:r>
    </w:p>
    <w:p w14:paraId="1707C171" w14:textId="2B1C71D8" w:rsidR="005565AA" w:rsidRPr="005565AA" w:rsidRDefault="004B6B6A" w:rsidP="005565AA">
      <w:pPr>
        <w:pStyle w:val="Heading1"/>
        <w:bidi/>
        <w:spacing w:before="0" w:line="240" w:lineRule="auto"/>
        <w:jc w:val="both"/>
        <w:rPr>
          <w:rFonts w:ascii="Arial" w:eastAsia="Times New Roman" w:hAnsi="Arial" w:cs="Arial"/>
          <w:color w:val="1F1F1F"/>
          <w:sz w:val="24"/>
          <w:szCs w:val="24"/>
          <w:rtl/>
          <w:lang w:eastAsia="en-GB"/>
        </w:rPr>
      </w:pPr>
      <w:r w:rsidRPr="005565AA">
        <w:rPr>
          <w:rFonts w:ascii="Arial" w:eastAsia="Times New Roman" w:hAnsi="Arial" w:cs="Arial"/>
          <w:color w:val="1F1F1F"/>
          <w:sz w:val="24"/>
          <w:szCs w:val="24"/>
          <w:rtl/>
          <w:lang w:eastAsia="en-GB"/>
        </w:rPr>
        <w:t>مؤسسة كير مصر للتنمية هي مؤسسة أهلية مسجلة في الإدارة المركزية للجمعيات بوزارة التضامن الاجتماعي برقم "</w:t>
      </w:r>
      <w:r w:rsidRPr="005565AA">
        <w:rPr>
          <w:rFonts w:ascii="Arial" w:eastAsia="Times New Roman" w:hAnsi="Arial" w:cs="Arial"/>
          <w:color w:val="1F1F1F"/>
          <w:sz w:val="24"/>
          <w:szCs w:val="24"/>
          <w:lang w:eastAsia="en-GB"/>
        </w:rPr>
        <w:t>833</w:t>
      </w:r>
      <w:r w:rsidRPr="005565AA">
        <w:rPr>
          <w:rFonts w:ascii="Arial" w:eastAsia="Times New Roman" w:hAnsi="Arial" w:cs="Arial"/>
          <w:color w:val="1F1F1F"/>
          <w:sz w:val="24"/>
          <w:szCs w:val="24"/>
          <w:rtl/>
          <w:lang w:eastAsia="en-GB"/>
        </w:rPr>
        <w:t xml:space="preserve"> لسنة </w:t>
      </w:r>
      <w:r w:rsidRPr="005565AA">
        <w:rPr>
          <w:rFonts w:ascii="Arial" w:eastAsia="Times New Roman" w:hAnsi="Arial" w:cs="Arial"/>
          <w:color w:val="1F1F1F"/>
          <w:sz w:val="24"/>
          <w:szCs w:val="24"/>
          <w:lang w:eastAsia="en-GB"/>
        </w:rPr>
        <w:t>2018</w:t>
      </w:r>
      <w:r w:rsidRPr="005565AA">
        <w:rPr>
          <w:rFonts w:ascii="Arial" w:eastAsia="Times New Roman" w:hAnsi="Arial" w:cs="Arial"/>
          <w:color w:val="1F1F1F"/>
          <w:sz w:val="24"/>
          <w:szCs w:val="24"/>
          <w:rtl/>
          <w:lang w:eastAsia="en-GB"/>
        </w:rPr>
        <w:t xml:space="preserve">" ويقع مقرها في </w:t>
      </w:r>
      <w:r w:rsidRPr="005565AA">
        <w:rPr>
          <w:rFonts w:ascii="Arial" w:eastAsia="Times New Roman" w:hAnsi="Arial" w:cs="Arial"/>
          <w:color w:val="1F1F1F"/>
          <w:sz w:val="24"/>
          <w:szCs w:val="24"/>
          <w:lang w:eastAsia="en-GB"/>
        </w:rPr>
        <w:t>5</w:t>
      </w:r>
      <w:r w:rsidRPr="005565AA">
        <w:rPr>
          <w:rFonts w:ascii="Arial" w:eastAsia="Times New Roman" w:hAnsi="Arial" w:cs="Arial"/>
          <w:color w:val="1F1F1F"/>
          <w:sz w:val="24"/>
          <w:szCs w:val="24"/>
          <w:rtl/>
          <w:lang w:eastAsia="en-GB"/>
        </w:rPr>
        <w:t xml:space="preserve"> شارع أسماء فهمي - الدور الخامس </w:t>
      </w:r>
      <w:r w:rsidR="0EC2B093" w:rsidRPr="005565AA">
        <w:rPr>
          <w:rFonts w:ascii="Arial" w:eastAsia="Times New Roman" w:hAnsi="Arial" w:cs="Arial"/>
          <w:color w:val="1F1F1F"/>
          <w:sz w:val="24"/>
          <w:szCs w:val="24"/>
          <w:rtl/>
          <w:lang w:eastAsia="en-GB"/>
        </w:rPr>
        <w:t>(قطعة</w:t>
      </w:r>
      <w:r w:rsidRPr="005565AA">
        <w:rPr>
          <w:rFonts w:ascii="Arial" w:eastAsia="Times New Roman" w:hAnsi="Arial" w:cs="Arial"/>
          <w:color w:val="1F1F1F"/>
          <w:sz w:val="24"/>
          <w:szCs w:val="24"/>
          <w:rtl/>
          <w:lang w:eastAsia="en-GB"/>
        </w:rPr>
        <w:t xml:space="preserve"> رقم </w:t>
      </w:r>
      <w:r w:rsidRPr="005565AA">
        <w:rPr>
          <w:rFonts w:ascii="Arial" w:eastAsia="Times New Roman" w:hAnsi="Arial" w:cs="Arial"/>
          <w:color w:val="1F1F1F"/>
          <w:sz w:val="24"/>
          <w:szCs w:val="24"/>
          <w:lang w:eastAsia="en-GB"/>
        </w:rPr>
        <w:t>1</w:t>
      </w:r>
      <w:r w:rsidRPr="005565AA">
        <w:rPr>
          <w:rFonts w:ascii="Arial" w:eastAsia="Times New Roman" w:hAnsi="Arial" w:cs="Arial"/>
          <w:color w:val="1F1F1F"/>
          <w:sz w:val="24"/>
          <w:szCs w:val="24"/>
          <w:rtl/>
          <w:lang w:eastAsia="en-GB"/>
        </w:rPr>
        <w:t xml:space="preserve"> - المربع </w:t>
      </w:r>
      <w:r w:rsidRPr="005565AA">
        <w:rPr>
          <w:rFonts w:ascii="Arial" w:eastAsia="Times New Roman" w:hAnsi="Arial" w:cs="Arial"/>
          <w:color w:val="1F1F1F"/>
          <w:sz w:val="24"/>
          <w:szCs w:val="24"/>
          <w:lang w:eastAsia="en-GB"/>
        </w:rPr>
        <w:t>Y</w:t>
      </w:r>
      <w:r w:rsidRPr="005565AA">
        <w:rPr>
          <w:rFonts w:ascii="Arial" w:eastAsia="Times New Roman" w:hAnsi="Arial" w:cs="Arial"/>
          <w:color w:val="1F1F1F"/>
          <w:sz w:val="24"/>
          <w:szCs w:val="24"/>
          <w:rtl/>
          <w:lang w:eastAsia="en-GB"/>
        </w:rPr>
        <w:t xml:space="preserve"> ) قسم </w:t>
      </w:r>
      <w:r w:rsidRPr="005565AA">
        <w:rPr>
          <w:rFonts w:ascii="Arial" w:eastAsia="Times New Roman" w:hAnsi="Arial" w:cs="Arial"/>
          <w:color w:val="1F1F1F"/>
          <w:sz w:val="24"/>
          <w:szCs w:val="24"/>
          <w:lang w:eastAsia="en-GB"/>
        </w:rPr>
        <w:t>1</w:t>
      </w:r>
      <w:r w:rsidRPr="005565AA">
        <w:rPr>
          <w:rFonts w:ascii="Arial" w:eastAsia="Times New Roman" w:hAnsi="Arial" w:cs="Arial"/>
          <w:color w:val="1F1F1F"/>
          <w:sz w:val="24"/>
          <w:szCs w:val="24"/>
          <w:rtl/>
          <w:lang w:eastAsia="en-GB"/>
        </w:rPr>
        <w:t xml:space="preserve"> مدينة </w:t>
      </w:r>
      <w:r w:rsidR="1B5DF3E6" w:rsidRPr="005565AA">
        <w:rPr>
          <w:rFonts w:ascii="Arial" w:eastAsia="Times New Roman" w:hAnsi="Arial" w:cs="Arial"/>
          <w:color w:val="1F1F1F"/>
          <w:sz w:val="24"/>
          <w:szCs w:val="24"/>
          <w:rtl/>
          <w:lang w:eastAsia="en-GB"/>
        </w:rPr>
        <w:t>نصر،</w:t>
      </w:r>
      <w:r w:rsidRPr="005565AA">
        <w:rPr>
          <w:rFonts w:ascii="Arial" w:eastAsia="Times New Roman" w:hAnsi="Arial" w:cs="Arial"/>
          <w:color w:val="1F1F1F"/>
          <w:sz w:val="24"/>
          <w:szCs w:val="24"/>
          <w:rtl/>
          <w:lang w:eastAsia="en-GB"/>
        </w:rPr>
        <w:t xml:space="preserve"> </w:t>
      </w:r>
      <w:r w:rsidR="7552B842" w:rsidRPr="005565AA">
        <w:rPr>
          <w:rFonts w:ascii="Arial" w:eastAsia="Times New Roman" w:hAnsi="Arial" w:cs="Arial"/>
          <w:color w:val="1F1F1F"/>
          <w:sz w:val="24"/>
          <w:szCs w:val="24"/>
          <w:rtl/>
          <w:lang w:eastAsia="en-GB"/>
        </w:rPr>
        <w:t>القاهرة،</w:t>
      </w:r>
      <w:r w:rsidRPr="005565AA">
        <w:rPr>
          <w:rFonts w:ascii="Arial" w:eastAsia="Times New Roman" w:hAnsi="Arial" w:cs="Arial"/>
          <w:color w:val="1F1F1F"/>
          <w:sz w:val="24"/>
          <w:szCs w:val="24"/>
          <w:rtl/>
          <w:lang w:eastAsia="en-GB"/>
        </w:rPr>
        <w:t xml:space="preserve"> مصر، وتخضع المؤسسة لأحكام قانون تنظيم العمل الأهلي رقم </w:t>
      </w:r>
      <w:r w:rsidRPr="005565AA">
        <w:rPr>
          <w:rFonts w:ascii="Arial" w:eastAsia="Times New Roman" w:hAnsi="Arial" w:cs="Arial"/>
          <w:color w:val="1F1F1F"/>
          <w:sz w:val="24"/>
          <w:szCs w:val="24"/>
          <w:lang w:eastAsia="en-GB"/>
        </w:rPr>
        <w:t>149</w:t>
      </w:r>
      <w:r w:rsidRPr="005565AA">
        <w:rPr>
          <w:rFonts w:ascii="Arial" w:eastAsia="Times New Roman" w:hAnsi="Arial" w:cs="Arial"/>
          <w:color w:val="1F1F1F"/>
          <w:sz w:val="24"/>
          <w:szCs w:val="24"/>
          <w:rtl/>
          <w:lang w:eastAsia="en-GB"/>
        </w:rPr>
        <w:t xml:space="preserve"> لسنة </w:t>
      </w:r>
      <w:r w:rsidRPr="005565AA">
        <w:rPr>
          <w:rFonts w:ascii="Arial" w:eastAsia="Times New Roman" w:hAnsi="Arial" w:cs="Arial"/>
          <w:color w:val="1F1F1F"/>
          <w:sz w:val="24"/>
          <w:szCs w:val="24"/>
          <w:lang w:eastAsia="en-GB"/>
        </w:rPr>
        <w:t>2019</w:t>
      </w:r>
      <w:r w:rsidRPr="005565AA">
        <w:rPr>
          <w:rFonts w:ascii="Arial" w:eastAsia="Times New Roman" w:hAnsi="Arial" w:cs="Arial"/>
          <w:color w:val="1F1F1F"/>
          <w:sz w:val="24"/>
          <w:szCs w:val="24"/>
          <w:rtl/>
          <w:lang w:eastAsia="en-GB"/>
        </w:rPr>
        <w:t>.</w:t>
      </w:r>
    </w:p>
    <w:p w14:paraId="53D7D013" w14:textId="77777777" w:rsidR="005565AA" w:rsidRDefault="005565AA" w:rsidP="005565AA">
      <w:pPr>
        <w:pStyle w:val="NormalWeb"/>
        <w:shd w:val="clear" w:color="auto" w:fill="FFFFFF" w:themeFill="background1"/>
        <w:bidi/>
        <w:spacing w:before="0" w:beforeAutospacing="0" w:after="0" w:afterAutospacing="0"/>
        <w:jc w:val="both"/>
        <w:rPr>
          <w:rFonts w:ascii="Arial" w:hAnsi="Arial" w:cs="Arial"/>
          <w:color w:val="1F1F1F"/>
          <w:rtl/>
        </w:rPr>
      </w:pPr>
    </w:p>
    <w:p w14:paraId="495B4E1D" w14:textId="77777777" w:rsidR="005565AA" w:rsidRDefault="004B6B6A" w:rsidP="005565AA">
      <w:pPr>
        <w:pStyle w:val="NormalWeb"/>
        <w:shd w:val="clear" w:color="auto" w:fill="FFFFFF" w:themeFill="background1"/>
        <w:bidi/>
        <w:spacing w:before="0" w:beforeAutospacing="0" w:after="360" w:afterAutospacing="0"/>
        <w:jc w:val="both"/>
        <w:rPr>
          <w:rFonts w:ascii="Arial" w:hAnsi="Arial" w:cs="Arial"/>
          <w:color w:val="1F1F1F"/>
          <w:rtl/>
        </w:rPr>
      </w:pPr>
      <w:r w:rsidRPr="156D568A">
        <w:rPr>
          <w:rFonts w:ascii="Arial" w:hAnsi="Arial" w:cs="Arial"/>
          <w:color w:val="1F1F1F"/>
          <w:rtl/>
        </w:rPr>
        <w:t xml:space="preserve">تستند مؤسسة كير مصر للتنمية على إرث وخبرات كير الدولية في مصر منذ عام </w:t>
      </w:r>
      <w:r w:rsidRPr="156D568A">
        <w:rPr>
          <w:rFonts w:ascii="Arial" w:hAnsi="Arial" w:cs="Arial"/>
          <w:color w:val="1F1F1F"/>
        </w:rPr>
        <w:t>1954</w:t>
      </w:r>
      <w:r w:rsidRPr="156D568A">
        <w:rPr>
          <w:rFonts w:ascii="Arial" w:hAnsi="Arial" w:cs="Arial"/>
          <w:color w:val="1F1F1F"/>
          <w:rtl/>
        </w:rPr>
        <w:t xml:space="preserve">، من خلال تصميم وتنفيذ وإدارة برامج ومشاريع تنموية تهدف إلى مساعدة المجتمعات المحلية الأكثر احتياجًا في مصر، من خلال بناء شراكات استراتيجية مع القطاع الحكومي والقطاع الخاص ومؤسسات المجتمع المدني، للمساعدة في تلبية الاحتياجات الأساسية وتحسين جودة ونوعية الحياة بشكل مستدام ومتسق مع </w:t>
      </w:r>
      <w:r w:rsidR="1BC3D16E" w:rsidRPr="156D568A">
        <w:rPr>
          <w:rFonts w:ascii="Arial" w:hAnsi="Arial" w:cs="Arial"/>
          <w:color w:val="1F1F1F"/>
          <w:rtl/>
        </w:rPr>
        <w:t>الثقافة،</w:t>
      </w:r>
      <w:r w:rsidRPr="156D568A">
        <w:rPr>
          <w:rFonts w:ascii="Arial" w:hAnsi="Arial" w:cs="Arial"/>
          <w:color w:val="1F1F1F"/>
          <w:rtl/>
        </w:rPr>
        <w:t xml:space="preserve"> </w:t>
      </w:r>
      <w:r w:rsidR="3504B862" w:rsidRPr="156D568A">
        <w:rPr>
          <w:rFonts w:ascii="Arial" w:hAnsi="Arial" w:cs="Arial"/>
          <w:color w:val="1F1F1F"/>
          <w:rtl/>
        </w:rPr>
        <w:t>والواقع،</w:t>
      </w:r>
      <w:r w:rsidRPr="156D568A">
        <w:rPr>
          <w:rFonts w:ascii="Arial" w:hAnsi="Arial" w:cs="Arial"/>
          <w:color w:val="1F1F1F"/>
          <w:rtl/>
        </w:rPr>
        <w:t xml:space="preserve"> </w:t>
      </w:r>
      <w:r w:rsidR="7F7167AE" w:rsidRPr="156D568A">
        <w:rPr>
          <w:rFonts w:ascii="Arial" w:hAnsi="Arial" w:cs="Arial"/>
          <w:color w:val="1F1F1F"/>
          <w:rtl/>
        </w:rPr>
        <w:t>والسياق المحلي ،</w:t>
      </w:r>
      <w:r w:rsidRPr="156D568A">
        <w:rPr>
          <w:rFonts w:ascii="Arial" w:hAnsi="Arial" w:cs="Arial"/>
          <w:color w:val="1F1F1F"/>
          <w:rtl/>
        </w:rPr>
        <w:t>والوطني.</w:t>
      </w:r>
    </w:p>
    <w:p w14:paraId="36244E5B" w14:textId="1607EEA8" w:rsidR="004B6B6A" w:rsidRDefault="004B6B6A" w:rsidP="005565AA">
      <w:pPr>
        <w:pStyle w:val="NormalWeb"/>
        <w:shd w:val="clear" w:color="auto" w:fill="FFFFFF" w:themeFill="background1"/>
        <w:bidi/>
        <w:spacing w:before="0" w:beforeAutospacing="0" w:after="360" w:afterAutospacing="0"/>
        <w:jc w:val="both"/>
        <w:rPr>
          <w:rFonts w:ascii="Arial" w:hAnsi="Arial" w:cs="Arial"/>
          <w:color w:val="1F1F1F"/>
        </w:rPr>
      </w:pPr>
      <w:r w:rsidRPr="281FD0DE">
        <w:rPr>
          <w:rFonts w:ascii="Arial" w:hAnsi="Arial" w:cs="Arial"/>
          <w:color w:val="1F1F1F"/>
          <w:rtl/>
        </w:rPr>
        <w:t>تركز المؤسسة تدخلاتها وتصمم برامجها في مجالات التمكين الاقتصادي والاجتماعي للمرأة المصرية، وتطوير وتحسين البيئة التعليمية، ودعم القطاع الزراعي وخاصة صغار المزارعين، وتحسين الأداء الحكومي ودعم عمليات بناء الثقة بين شركاء التنمية من خلال تطبيق أدوات ومنهجيات الحوكمة والمساءلة المجتمعية، وذلك من خلال استثمار الطاقات والأفكار وتبني المشاريع التي تتوافق مع تنمية وتحسين الظروف الاقتصادية والمعيشية لهذه المجتمعات للتعامل مع معالجة الأسباب الجذرية للفقر.</w:t>
      </w:r>
    </w:p>
    <w:p w14:paraId="4800AC94" w14:textId="77777777" w:rsidR="004B6B6A" w:rsidRDefault="004B6B6A" w:rsidP="005565AA">
      <w:pPr>
        <w:pStyle w:val="NormalWeb"/>
        <w:shd w:val="clear" w:color="auto" w:fill="FFFFFF" w:themeFill="background1"/>
        <w:bidi/>
        <w:spacing w:before="0" w:beforeAutospacing="0" w:after="360" w:afterAutospacing="0"/>
        <w:jc w:val="both"/>
        <w:rPr>
          <w:rFonts w:ascii="Arial" w:hAnsi="Arial" w:cs="Arial"/>
          <w:color w:val="1F1F1F"/>
        </w:rPr>
      </w:pPr>
      <w:r w:rsidRPr="281FD0DE">
        <w:rPr>
          <w:rFonts w:ascii="Arial" w:hAnsi="Arial" w:cs="Arial"/>
          <w:color w:val="1F1F1F"/>
          <w:rtl/>
        </w:rPr>
        <w:t>كما تلتزم المؤسسة بتعزيز دور المجتمع المدني المحلي من خلال إشراكه كشريك في جميع مشاريع المؤسسة بطريقة تضمن بناء قدراته وتمكينه من القيام بالدور التنموي المطلوب في خطط وبرامج التنمية القطاعية والجغرافية للحكومة.</w:t>
      </w:r>
    </w:p>
    <w:p w14:paraId="03C5BD1D" w14:textId="77777777" w:rsidR="004B6B6A" w:rsidRDefault="004B6B6A" w:rsidP="005565AA">
      <w:pPr>
        <w:pStyle w:val="NormalWeb"/>
        <w:shd w:val="clear" w:color="auto" w:fill="FFFFFF" w:themeFill="background1"/>
        <w:bidi/>
        <w:spacing w:before="0" w:beforeAutospacing="0" w:after="360" w:afterAutospacing="0"/>
        <w:jc w:val="both"/>
        <w:rPr>
          <w:rFonts w:ascii="Arial" w:hAnsi="Arial" w:cs="Arial"/>
          <w:color w:val="1F1F1F"/>
        </w:rPr>
      </w:pPr>
      <w:r w:rsidRPr="281FD0DE">
        <w:rPr>
          <w:rFonts w:ascii="Arial" w:hAnsi="Arial" w:cs="Arial"/>
          <w:color w:val="1F1F1F"/>
          <w:rtl/>
        </w:rPr>
        <w:t>تعمل المؤسسة على استخلاص أهم التجارب الدولية في جميع مجالات التنمية وعرضها في السياقين المحلي والوطني، بالإضافة إلى العمل على تسليط الضوء على التجارب المحلية ونشرها على المستوى العالمي، وذلك للاستفادة من التجارب العالمية وتقديم النماذج التنموية المصرية إلى المهتمين والفاعلين على المستوى العالمي.</w:t>
      </w:r>
    </w:p>
    <w:p w14:paraId="5E29F7A2" w14:textId="0A187DD6" w:rsidR="00F05B51" w:rsidRPr="00F05B51" w:rsidRDefault="2FC44BA6" w:rsidP="005565AA">
      <w:pPr>
        <w:pStyle w:val="Heading1"/>
        <w:bidi/>
        <w:spacing w:before="0" w:line="240" w:lineRule="auto"/>
        <w:jc w:val="both"/>
        <w:rPr>
          <w:rtl/>
        </w:rPr>
      </w:pPr>
      <w:r w:rsidRPr="00552F3D">
        <w:rPr>
          <w:rtl/>
        </w:rPr>
        <w:t xml:space="preserve">اسم البرنامج: برنامج بناء قدرات منظمات المجتمع المدني في مصر </w:t>
      </w:r>
    </w:p>
    <w:p w14:paraId="192FD606" w14:textId="2B96AB38" w:rsidR="00F05B51" w:rsidRPr="00552F3D" w:rsidRDefault="2FC44BA6" w:rsidP="005565AA">
      <w:pPr>
        <w:pStyle w:val="NormalWeb"/>
        <w:shd w:val="clear" w:color="auto" w:fill="FFFFFF" w:themeFill="background1"/>
        <w:bidi/>
        <w:spacing w:before="0" w:beforeAutospacing="0" w:after="0" w:afterAutospacing="0"/>
        <w:jc w:val="both"/>
        <w:rPr>
          <w:rFonts w:ascii="Arial" w:hAnsi="Arial" w:cs="Arial"/>
          <w:color w:val="1F1F1F"/>
          <w:rtl/>
        </w:rPr>
      </w:pPr>
      <w:r w:rsidRPr="156D568A">
        <w:rPr>
          <w:rFonts w:ascii="Arial" w:hAnsi="Arial" w:cs="Arial"/>
          <w:color w:val="1F1F1F"/>
          <w:rtl/>
        </w:rPr>
        <w:t xml:space="preserve">برنامج بناء قدرات منظمات المجتمع المدني في مصر يهدف </w:t>
      </w:r>
      <w:r w:rsidR="34937F35" w:rsidRPr="156D568A">
        <w:rPr>
          <w:rFonts w:ascii="Arial" w:hAnsi="Arial" w:cs="Arial"/>
          <w:color w:val="1F1F1F"/>
          <w:rtl/>
        </w:rPr>
        <w:t>إلى</w:t>
      </w:r>
      <w:r w:rsidRPr="156D568A">
        <w:rPr>
          <w:rFonts w:ascii="Arial" w:hAnsi="Arial" w:cs="Arial"/>
          <w:color w:val="1F1F1F"/>
          <w:rtl/>
        </w:rPr>
        <w:t xml:space="preserve"> بناء القدرات المؤسسية لمنظمات المجتمع المدني المصري بحيث تصبح مؤثرة في مجالات التنمية وتستجيب لاحتياجات </w:t>
      </w:r>
      <w:r w:rsidR="457F7CC1" w:rsidRPr="156D568A">
        <w:rPr>
          <w:rFonts w:ascii="Arial" w:hAnsi="Arial" w:cs="Arial"/>
          <w:color w:val="1F1F1F"/>
          <w:rtl/>
        </w:rPr>
        <w:t>مجتمعها.</w:t>
      </w:r>
      <w:r w:rsidRPr="156D568A">
        <w:rPr>
          <w:rFonts w:ascii="Arial" w:hAnsi="Arial" w:cs="Arial"/>
          <w:color w:val="1F1F1F"/>
          <w:rtl/>
        </w:rPr>
        <w:t xml:space="preserve"> </w:t>
      </w:r>
    </w:p>
    <w:p w14:paraId="6F2DA751" w14:textId="5A4D5C16" w:rsidR="00F05B51" w:rsidRPr="00552F3D" w:rsidRDefault="2FC44BA6" w:rsidP="005565AA">
      <w:pPr>
        <w:pStyle w:val="NormalWeb"/>
        <w:shd w:val="clear" w:color="auto" w:fill="FFFFFF" w:themeFill="background1"/>
        <w:bidi/>
        <w:spacing w:before="360" w:beforeAutospacing="0" w:after="0" w:afterAutospacing="0"/>
        <w:jc w:val="both"/>
        <w:rPr>
          <w:rFonts w:ascii="Arial" w:hAnsi="Arial" w:cs="Arial"/>
          <w:color w:val="1F1F1F"/>
          <w:rtl/>
        </w:rPr>
      </w:pPr>
      <w:r w:rsidRPr="156D568A">
        <w:rPr>
          <w:rFonts w:ascii="Arial" w:hAnsi="Arial" w:cs="Arial"/>
          <w:color w:val="1F1F1F"/>
          <w:rtl/>
        </w:rPr>
        <w:t xml:space="preserve">رؤية </w:t>
      </w:r>
      <w:r w:rsidR="02FC4892" w:rsidRPr="156D568A">
        <w:rPr>
          <w:rFonts w:ascii="Arial" w:hAnsi="Arial" w:cs="Arial"/>
          <w:color w:val="1F1F1F"/>
          <w:rtl/>
        </w:rPr>
        <w:t>البرنامج:</w:t>
      </w:r>
      <w:r w:rsidRPr="156D568A">
        <w:rPr>
          <w:rFonts w:ascii="Arial" w:hAnsi="Arial" w:cs="Arial"/>
          <w:color w:val="1F1F1F"/>
          <w:rtl/>
        </w:rPr>
        <w:t xml:space="preserve"> مجتمع مدني نابض بالحياة وديناميكي قادر علي تطبيق مداخل عمل فعالة وعلمية لتحقيق تغييرات مستدامة في حياة الناس</w:t>
      </w:r>
    </w:p>
    <w:p w14:paraId="3B5B435E" w14:textId="590E4F7E" w:rsidR="00F05B51" w:rsidRPr="00B0575C" w:rsidRDefault="41682B9C" w:rsidP="005565AA">
      <w:pPr>
        <w:pStyle w:val="Heading1"/>
        <w:bidi/>
        <w:spacing w:line="240" w:lineRule="auto"/>
        <w:jc w:val="both"/>
        <w:rPr>
          <w:b/>
          <w:bCs/>
          <w:rtl/>
        </w:rPr>
      </w:pPr>
      <w:r w:rsidRPr="156D568A">
        <w:rPr>
          <w:rtl/>
        </w:rPr>
        <w:t>مشروع:</w:t>
      </w:r>
      <w:r w:rsidR="2FC44BA6" w:rsidRPr="156D568A">
        <w:rPr>
          <w:rtl/>
        </w:rPr>
        <w:t xml:space="preserve"> بناء قدرات المنظمات غير الحكومية المصرية </w:t>
      </w:r>
    </w:p>
    <w:p w14:paraId="5A39BBE3" w14:textId="6B67743F" w:rsidR="00F05B51" w:rsidRDefault="51DC2FD2" w:rsidP="005565AA">
      <w:pPr>
        <w:pStyle w:val="NormalWeb"/>
        <w:shd w:val="clear" w:color="auto" w:fill="FFFFFF" w:themeFill="background1"/>
        <w:bidi/>
        <w:spacing w:before="360" w:beforeAutospacing="0" w:after="0" w:afterAutospacing="0"/>
        <w:jc w:val="both"/>
        <w:rPr>
          <w:rStyle w:val="Strong"/>
          <w:rFonts w:ascii="Arial" w:hAnsi="Arial" w:cs="Arial"/>
          <w:color w:val="C45911" w:themeColor="accent2" w:themeShade="BF"/>
          <w:u w:val="single"/>
          <w:rtl/>
          <w:lang w:bidi="ar-EG"/>
        </w:rPr>
      </w:pPr>
      <w:r w:rsidRPr="156D568A">
        <w:rPr>
          <w:rStyle w:val="Strong"/>
          <w:rFonts w:ascii="Arial" w:hAnsi="Arial" w:cs="Arial"/>
          <w:color w:val="C45911" w:themeColor="accent2" w:themeShade="BF"/>
          <w:u w:val="single"/>
          <w:rtl/>
          <w:lang w:bidi="ar-EG"/>
        </w:rPr>
        <w:t>السياق:</w:t>
      </w:r>
      <w:r w:rsidR="2FC44BA6" w:rsidRPr="156D568A">
        <w:rPr>
          <w:rStyle w:val="Strong"/>
          <w:rFonts w:ascii="Arial" w:hAnsi="Arial" w:cs="Arial"/>
          <w:color w:val="C45911" w:themeColor="accent2" w:themeShade="BF"/>
          <w:u w:val="single"/>
          <w:rtl/>
          <w:lang w:bidi="ar-EG"/>
        </w:rPr>
        <w:t xml:space="preserve"> </w:t>
      </w:r>
    </w:p>
    <w:p w14:paraId="0FD93AA6" w14:textId="11065D20" w:rsidR="00B0575C" w:rsidRPr="00B0575C" w:rsidRDefault="4A5FAEC4" w:rsidP="005565AA">
      <w:pPr>
        <w:bidi/>
        <w:spacing w:before="96" w:after="0" w:line="240" w:lineRule="auto"/>
        <w:rPr>
          <w:rFonts w:ascii="Times New Roman" w:eastAsia="Times New Roman" w:hAnsi="Times New Roman" w:cs="Times New Roman"/>
          <w:b/>
          <w:bCs/>
          <w:sz w:val="24"/>
          <w:szCs w:val="24"/>
          <w:rtl/>
          <w:lang w:bidi="ar-EG"/>
        </w:rPr>
      </w:pPr>
      <w:r w:rsidRPr="4A5FAEC4">
        <w:rPr>
          <w:rFonts w:ascii="Times New Roman" w:eastAsia="Times New Roman" w:hAnsi="Times New Roman" w:cs="Times New Roman"/>
          <w:color w:val="202020"/>
          <w:sz w:val="24"/>
          <w:szCs w:val="24"/>
          <w:rtl/>
          <w:lang w:bidi="ar-EG"/>
        </w:rPr>
        <w:t xml:space="preserve">يهدف المشروع  </w:t>
      </w:r>
      <w:r w:rsidRPr="4A5FAEC4">
        <w:rPr>
          <w:rFonts w:ascii="Times New Roman" w:eastAsia="Times New Roman" w:hAnsi="Times New Roman" w:cs="Times New Roman"/>
          <w:color w:val="202020"/>
          <w:sz w:val="24"/>
          <w:szCs w:val="24"/>
          <w:rtl/>
        </w:rPr>
        <w:t xml:space="preserve"> </w:t>
      </w:r>
      <w:r w:rsidRPr="4A5FAEC4">
        <w:rPr>
          <w:rFonts w:ascii="Times New Roman" w:eastAsia="Times New Roman" w:hAnsi="Times New Roman" w:cs="Times New Roman"/>
          <w:color w:val="202020"/>
          <w:sz w:val="24"/>
          <w:szCs w:val="24"/>
          <w:rtl/>
          <w:lang w:bidi="ar-EG"/>
        </w:rPr>
        <w:t xml:space="preserve">بناء قدرات </w:t>
      </w:r>
      <w:r w:rsidR="00BF121F">
        <w:rPr>
          <w:rFonts w:ascii="Times New Roman" w:eastAsia="Times New Roman" w:hAnsi="Times New Roman" w:cs="Times New Roman" w:hint="cs"/>
          <w:color w:val="202020"/>
          <w:sz w:val="24"/>
          <w:szCs w:val="24"/>
          <w:rtl/>
        </w:rPr>
        <w:t>100</w:t>
      </w:r>
      <w:r w:rsidRPr="4A5FAEC4">
        <w:rPr>
          <w:rFonts w:ascii="Times New Roman" w:eastAsia="Times New Roman" w:hAnsi="Times New Roman" w:cs="Times New Roman"/>
          <w:color w:val="202020"/>
          <w:sz w:val="24"/>
          <w:szCs w:val="24"/>
          <w:rtl/>
        </w:rPr>
        <w:t xml:space="preserve"> </w:t>
      </w:r>
      <w:r w:rsidRPr="4A5FAEC4">
        <w:rPr>
          <w:rFonts w:ascii="Times New Roman" w:eastAsia="Times New Roman" w:hAnsi="Times New Roman" w:cs="Times New Roman"/>
          <w:color w:val="202020"/>
          <w:sz w:val="24"/>
          <w:szCs w:val="24"/>
          <w:rtl/>
          <w:lang w:bidi="ar-EG"/>
        </w:rPr>
        <w:t xml:space="preserve">منظمة غير حكومية مصرية، ويتم تنفيذ البرنامج في </w:t>
      </w:r>
      <w:r w:rsidRPr="4A5FAEC4">
        <w:rPr>
          <w:rFonts w:ascii="Times New Roman" w:eastAsia="Times New Roman" w:hAnsi="Times New Roman" w:cs="Times New Roman"/>
          <w:color w:val="202020"/>
          <w:sz w:val="24"/>
          <w:szCs w:val="24"/>
        </w:rPr>
        <w:t>5</w:t>
      </w:r>
      <w:r w:rsidRPr="4A5FAEC4">
        <w:rPr>
          <w:rFonts w:ascii="Times New Roman" w:eastAsia="Times New Roman" w:hAnsi="Times New Roman" w:cs="Times New Roman"/>
          <w:color w:val="202020"/>
          <w:sz w:val="24"/>
          <w:szCs w:val="24"/>
          <w:rtl/>
        </w:rPr>
        <w:t xml:space="preserve"> </w:t>
      </w:r>
      <w:r w:rsidRPr="4A5FAEC4">
        <w:rPr>
          <w:rFonts w:ascii="Times New Roman" w:eastAsia="Times New Roman" w:hAnsi="Times New Roman" w:cs="Times New Roman"/>
          <w:color w:val="202020"/>
          <w:sz w:val="24"/>
          <w:szCs w:val="24"/>
          <w:rtl/>
          <w:lang w:bidi="ar-EG"/>
        </w:rPr>
        <w:t>محافظات في مصر طبقا لاستراتيجيات عمل مؤسستي ساويرس وكير، حيث تحسين قدرة منظمات المجتمع المدني في مجال تخطيط وتنفيذ البرامج التنموية الفعالة القائمة على الأدلة العلمية بغرض تعظيم الأثر التنموي على المجتمعات المستهدفة من قبل الجمعيات الشريكة، وتسديد حاجات منظمات المجتمع المدني المستهدفة والعمل على خلق بيئة تمكينيه وتكاملية تدعم تلك المنظمات وتتيح لهم إمكانية التخطيط والتنفيذ لبرامج تنموية فعالة في المحافظات الخمس المستهدفة.</w:t>
      </w:r>
    </w:p>
    <w:p w14:paraId="1E960381" w14:textId="77777777" w:rsidR="005565AA" w:rsidRDefault="00B0575C" w:rsidP="005565AA">
      <w:pPr>
        <w:pStyle w:val="NormalWeb"/>
        <w:shd w:val="clear" w:color="auto" w:fill="FFFFFF" w:themeFill="background1"/>
        <w:bidi/>
        <w:spacing w:before="360" w:after="0" w:afterAutospacing="0"/>
        <w:jc w:val="both"/>
        <w:rPr>
          <w:color w:val="1F1F1F"/>
          <w:rtl/>
        </w:rPr>
      </w:pPr>
      <w:r w:rsidRPr="156D568A">
        <w:rPr>
          <w:color w:val="1F1F1F"/>
          <w:rtl/>
          <w:lang w:val="en-US" w:bidi="ar-EG"/>
        </w:rPr>
        <w:t xml:space="preserve">بنهاية سبتمبر </w:t>
      </w:r>
      <w:r w:rsidRPr="156D568A">
        <w:rPr>
          <w:color w:val="1F1F1F"/>
          <w:lang w:val="en-US" w:bidi="ar-EG"/>
        </w:rPr>
        <w:t>2025</w:t>
      </w:r>
      <w:r w:rsidRPr="156D568A">
        <w:rPr>
          <w:color w:val="1F1F1F"/>
          <w:rtl/>
          <w:lang w:val="en-US" w:bidi="ar-EG"/>
        </w:rPr>
        <w:t xml:space="preserve">، يكون قد تم تعظيم تأثير البرامج المقدمة (لها صفة الاستدامة، </w:t>
      </w:r>
      <w:r w:rsidR="4A56DB40" w:rsidRPr="156D568A">
        <w:rPr>
          <w:color w:val="1F1F1F"/>
          <w:rtl/>
          <w:lang w:val="en-US" w:bidi="ar-EG"/>
        </w:rPr>
        <w:t>والشرعية المجتمعية</w:t>
      </w:r>
      <w:r w:rsidRPr="156D568A">
        <w:rPr>
          <w:color w:val="1F1F1F"/>
          <w:rtl/>
          <w:lang w:val="en-US" w:bidi="ar-EG"/>
        </w:rPr>
        <w:t xml:space="preserve">) من عدد </w:t>
      </w:r>
      <w:r w:rsidR="00BF121F">
        <w:rPr>
          <w:rFonts w:hint="cs"/>
          <w:color w:val="1F1F1F"/>
          <w:rtl/>
          <w:lang w:val="en-US" w:bidi="ar-EG"/>
        </w:rPr>
        <w:t>100</w:t>
      </w:r>
      <w:r w:rsidRPr="156D568A">
        <w:rPr>
          <w:color w:val="1F1F1F"/>
          <w:rtl/>
          <w:lang w:val="en-US" w:bidi="ar-EG"/>
        </w:rPr>
        <w:t xml:space="preserve"> من المنظمات غير الحكومية عالية الأداء (</w:t>
      </w:r>
      <w:r w:rsidRPr="156D568A">
        <w:rPr>
          <w:color w:val="1F1F1F"/>
          <w:rtl/>
          <w:lang w:val="en-US"/>
        </w:rPr>
        <w:t>(</w:t>
      </w:r>
      <w:r w:rsidRPr="156D568A">
        <w:rPr>
          <w:color w:val="1F1F1F"/>
          <w:lang w:val="en-US"/>
        </w:rPr>
        <w:t>Hi-Per</w:t>
      </w:r>
      <w:r w:rsidRPr="156D568A">
        <w:rPr>
          <w:color w:val="1F1F1F"/>
          <w:rtl/>
          <w:lang w:val="en-US"/>
        </w:rPr>
        <w:t xml:space="preserve">، </w:t>
      </w:r>
      <w:r w:rsidRPr="156D568A">
        <w:rPr>
          <w:color w:val="1F1F1F"/>
          <w:rtl/>
          <w:lang w:val="en-US" w:bidi="ar-EG"/>
        </w:rPr>
        <w:t>والمنظمات غير الحكومية ذات الإمكانات العالية (</w:t>
      </w:r>
      <w:r w:rsidRPr="156D568A">
        <w:rPr>
          <w:color w:val="1F1F1F"/>
          <w:rtl/>
          <w:lang w:val="en-US"/>
        </w:rPr>
        <w:t>(</w:t>
      </w:r>
      <w:r w:rsidRPr="156D568A">
        <w:rPr>
          <w:color w:val="1F1F1F"/>
          <w:lang w:val="en-US"/>
        </w:rPr>
        <w:t>Hi-Po</w:t>
      </w:r>
      <w:r w:rsidRPr="156D568A">
        <w:rPr>
          <w:color w:val="1F1F1F"/>
          <w:rtl/>
          <w:lang w:val="en-US"/>
        </w:rPr>
        <w:t xml:space="preserve">، </w:t>
      </w:r>
      <w:r w:rsidRPr="156D568A">
        <w:rPr>
          <w:color w:val="1F1F1F"/>
          <w:rtl/>
          <w:lang w:val="en-US" w:bidi="ar-EG"/>
        </w:rPr>
        <w:t>والمنظمات غير الحكومية متوسطة الأداء (</w:t>
      </w:r>
      <w:r w:rsidRPr="156D568A">
        <w:rPr>
          <w:color w:val="1F1F1F"/>
          <w:lang w:val="en-US"/>
        </w:rPr>
        <w:t>Med-Per</w:t>
      </w:r>
      <w:r w:rsidRPr="156D568A">
        <w:rPr>
          <w:color w:val="1F1F1F"/>
          <w:rtl/>
          <w:lang w:val="en-US" w:bidi="ar-EG"/>
        </w:rPr>
        <w:t xml:space="preserve">)، والمنظمات غير الحكومية المصرية بشكل عام (النظام الإيكولوجي) في خمس محافظات مصرية. </w:t>
      </w:r>
    </w:p>
    <w:p w14:paraId="2DF49FA8" w14:textId="144E656F" w:rsidR="00EB1E6E" w:rsidRPr="005565AA" w:rsidRDefault="00B0575C" w:rsidP="005565AA">
      <w:pPr>
        <w:pStyle w:val="NormalWeb"/>
        <w:shd w:val="clear" w:color="auto" w:fill="FFFFFF" w:themeFill="background1"/>
        <w:bidi/>
        <w:spacing w:before="360" w:after="0" w:afterAutospacing="0"/>
        <w:jc w:val="both"/>
        <w:rPr>
          <w:color w:val="1F1F1F"/>
          <w:rtl/>
        </w:rPr>
      </w:pPr>
      <w:r w:rsidRPr="156D568A">
        <w:rPr>
          <w:color w:val="1F1F1F"/>
          <w:rtl/>
          <w:lang w:val="en-US" w:bidi="ar-EG"/>
        </w:rPr>
        <w:t xml:space="preserve">كما سيسهم البرنامج بشكل كبير في دعم مجتمع مدني حيوي يتخذ من المجتمع </w:t>
      </w:r>
      <w:r w:rsidR="67B4E7A2" w:rsidRPr="156D568A">
        <w:rPr>
          <w:color w:val="1F1F1F"/>
          <w:rtl/>
          <w:lang w:val="en-US" w:bidi="ar-EG"/>
        </w:rPr>
        <w:t>شرعيته،</w:t>
      </w:r>
      <w:r w:rsidRPr="156D568A">
        <w:rPr>
          <w:color w:val="1F1F1F"/>
          <w:rtl/>
          <w:lang w:val="en-US" w:bidi="ar-EG"/>
        </w:rPr>
        <w:t xml:space="preserve"> ويعمل لخدمة المجتمعات المصرية الأكثر احتياجا وهشاشة</w:t>
      </w:r>
      <w:r w:rsidR="60540603" w:rsidRPr="156D568A">
        <w:rPr>
          <w:color w:val="1F1F1F"/>
          <w:rtl/>
          <w:lang w:val="en-US" w:bidi="ar-EG"/>
        </w:rPr>
        <w:t>.</w:t>
      </w:r>
    </w:p>
    <w:p w14:paraId="461343CB" w14:textId="77777777" w:rsidR="002C3B81" w:rsidRPr="002C3B81" w:rsidRDefault="002C3B81" w:rsidP="005565AA">
      <w:pPr>
        <w:bidi/>
        <w:spacing w:after="0" w:line="240" w:lineRule="auto"/>
        <w:rPr>
          <w:rFonts w:ascii="Times New Roman" w:eastAsia="Times New Roman" w:hAnsi="Times New Roman" w:cs="Times New Roman"/>
          <w:sz w:val="24"/>
          <w:szCs w:val="24"/>
          <w:lang w:val="en-US"/>
        </w:rPr>
      </w:pPr>
      <w:r w:rsidRPr="002C3B81">
        <w:rPr>
          <w:rFonts w:ascii="Times New Roman" w:eastAsia="Times New Roman" w:hAnsi="Times New Roman" w:cs="Times New Roman" w:hint="cs"/>
          <w:b/>
          <w:bCs/>
          <w:sz w:val="24"/>
          <w:szCs w:val="24"/>
          <w:rtl/>
          <w:lang w:val="en-US"/>
        </w:rPr>
        <w:lastRenderedPageBreak/>
        <w:t>ا</w:t>
      </w:r>
      <w:r w:rsidRPr="002C3B81">
        <w:rPr>
          <w:rFonts w:ascii="Times New Roman" w:eastAsia="Times New Roman" w:hAnsi="Times New Roman" w:cs="Times New Roman"/>
          <w:b/>
          <w:bCs/>
          <w:sz w:val="24"/>
          <w:szCs w:val="24"/>
          <w:rtl/>
          <w:lang w:val="en-US"/>
        </w:rPr>
        <w:t>لمسمى الوظيفي</w:t>
      </w:r>
      <w:r w:rsidRPr="002C3B81">
        <w:rPr>
          <w:rFonts w:ascii="Times New Roman" w:eastAsia="Times New Roman" w:hAnsi="Times New Roman" w:cs="Times New Roman"/>
          <w:b/>
          <w:bCs/>
          <w:sz w:val="24"/>
          <w:szCs w:val="24"/>
          <w:lang w:val="en-US"/>
        </w:rPr>
        <w:t>:</w:t>
      </w:r>
      <w:r w:rsidRPr="002C3B81">
        <w:rPr>
          <w:rFonts w:ascii="Times New Roman" w:eastAsia="Times New Roman" w:hAnsi="Times New Roman" w:cs="Times New Roman"/>
          <w:sz w:val="24"/>
          <w:szCs w:val="24"/>
          <w:rtl/>
          <w:lang w:val="en-US"/>
        </w:rPr>
        <w:t>استشاري تطوير مؤسسي وقانوني – إعداد اللائحة التنظيمية والسياسات الخاصة بمجتمع الممارسة</w:t>
      </w:r>
    </w:p>
    <w:p w14:paraId="6C1C93AB" w14:textId="77777777" w:rsidR="002C3B81" w:rsidRPr="002C3B81" w:rsidRDefault="002C3B81" w:rsidP="005565AA">
      <w:pPr>
        <w:bidi/>
        <w:spacing w:after="0" w:line="240" w:lineRule="auto"/>
        <w:rPr>
          <w:rFonts w:ascii="Times New Roman" w:eastAsia="Times New Roman" w:hAnsi="Times New Roman" w:cs="Times New Roman"/>
          <w:sz w:val="24"/>
          <w:szCs w:val="24"/>
          <w:lang w:val="en-US"/>
        </w:rPr>
      </w:pPr>
      <w:r w:rsidRPr="002C3B81">
        <w:rPr>
          <w:rFonts w:ascii="Times New Roman" w:eastAsia="Times New Roman" w:hAnsi="Times New Roman" w:cs="Times New Roman"/>
          <w:b/>
          <w:bCs/>
          <w:sz w:val="24"/>
          <w:szCs w:val="24"/>
          <w:rtl/>
          <w:lang w:val="en-US"/>
        </w:rPr>
        <w:t>عنوان المهمة</w:t>
      </w:r>
      <w:r w:rsidRPr="002C3B81">
        <w:rPr>
          <w:rFonts w:ascii="Times New Roman" w:eastAsia="Times New Roman" w:hAnsi="Times New Roman" w:cs="Times New Roman"/>
          <w:b/>
          <w:bCs/>
          <w:sz w:val="24"/>
          <w:szCs w:val="24"/>
          <w:lang w:val="en-US"/>
        </w:rPr>
        <w:t>:</w:t>
      </w:r>
      <w:r w:rsidRPr="002C3B81">
        <w:rPr>
          <w:rFonts w:ascii="Times New Roman" w:eastAsia="Times New Roman" w:hAnsi="Times New Roman" w:cs="Times New Roman"/>
          <w:sz w:val="24"/>
          <w:szCs w:val="24"/>
          <w:rtl/>
          <w:lang w:val="en-US"/>
        </w:rPr>
        <w:t>تطوير الإطار التنظيمي والحوكمي لمجتمع الممارسة</w:t>
      </w:r>
    </w:p>
    <w:p w14:paraId="1F59E78E" w14:textId="7614FE32" w:rsidR="002C3B81" w:rsidRPr="002C3B81" w:rsidRDefault="002C3B81" w:rsidP="005565AA">
      <w:pPr>
        <w:bidi/>
        <w:spacing w:after="0" w:line="240" w:lineRule="auto"/>
        <w:rPr>
          <w:rFonts w:ascii="Times New Roman" w:eastAsia="Times New Roman" w:hAnsi="Times New Roman" w:cs="Times New Roman"/>
          <w:sz w:val="24"/>
          <w:szCs w:val="24"/>
          <w:lang w:val="en-US"/>
        </w:rPr>
      </w:pPr>
      <w:r w:rsidRPr="002C3B81">
        <w:rPr>
          <w:rFonts w:ascii="Times New Roman" w:eastAsia="Times New Roman" w:hAnsi="Times New Roman" w:cs="Times New Roman"/>
          <w:b/>
          <w:bCs/>
          <w:sz w:val="24"/>
          <w:szCs w:val="24"/>
          <w:rtl/>
          <w:lang w:val="en-US"/>
        </w:rPr>
        <w:t>مدة المهمة</w:t>
      </w:r>
      <w:r w:rsidRPr="002C3B81">
        <w:rPr>
          <w:rFonts w:ascii="Times New Roman" w:eastAsia="Times New Roman" w:hAnsi="Times New Roman" w:cs="Times New Roman"/>
          <w:b/>
          <w:bCs/>
          <w:sz w:val="24"/>
          <w:szCs w:val="24"/>
          <w:lang w:val="en-US"/>
        </w:rPr>
        <w:t>:</w:t>
      </w:r>
      <w:r w:rsidRPr="002C3B81">
        <w:rPr>
          <w:rFonts w:ascii="Times New Roman" w:eastAsia="Times New Roman" w:hAnsi="Times New Roman" w:cs="Times New Roman"/>
          <w:sz w:val="24"/>
          <w:szCs w:val="24"/>
          <w:rtl/>
          <w:lang w:val="en-US"/>
        </w:rPr>
        <w:t xml:space="preserve">بحد أقصى </w:t>
      </w:r>
      <w:r w:rsidR="005565AA">
        <w:rPr>
          <w:rFonts w:ascii="Times New Roman" w:eastAsia="Times New Roman" w:hAnsi="Times New Roman" w:cs="Times New Roman" w:hint="cs"/>
          <w:b/>
          <w:bCs/>
          <w:sz w:val="24"/>
          <w:szCs w:val="24"/>
          <w:rtl/>
          <w:lang w:val="en-US"/>
        </w:rPr>
        <w:t>(</w:t>
      </w:r>
      <w:r w:rsidR="009F3F43">
        <w:rPr>
          <w:rFonts w:ascii="Times New Roman" w:eastAsia="Times New Roman" w:hAnsi="Times New Roman" w:cs="Times New Roman" w:hint="cs"/>
          <w:b/>
          <w:bCs/>
          <w:sz w:val="24"/>
          <w:szCs w:val="24"/>
          <w:rtl/>
          <w:lang w:val="en-US"/>
        </w:rPr>
        <w:t>3-4</w:t>
      </w:r>
      <w:r w:rsidR="005565AA">
        <w:rPr>
          <w:rFonts w:ascii="Times New Roman" w:eastAsia="Times New Roman" w:hAnsi="Times New Roman" w:cs="Times New Roman" w:hint="cs"/>
          <w:b/>
          <w:bCs/>
          <w:sz w:val="24"/>
          <w:szCs w:val="24"/>
          <w:rtl/>
          <w:lang w:val="en-US"/>
        </w:rPr>
        <w:t xml:space="preserve">) </w:t>
      </w:r>
      <w:r w:rsidRPr="002C3B81">
        <w:rPr>
          <w:rFonts w:ascii="Times New Roman" w:eastAsia="Times New Roman" w:hAnsi="Times New Roman" w:cs="Times New Roman"/>
          <w:b/>
          <w:bCs/>
          <w:sz w:val="24"/>
          <w:szCs w:val="24"/>
          <w:rtl/>
          <w:lang w:val="en-US"/>
        </w:rPr>
        <w:t>أسابيع عمل</w:t>
      </w:r>
      <w:r w:rsidRPr="002C3B81">
        <w:rPr>
          <w:rFonts w:ascii="Times New Roman" w:eastAsia="Times New Roman" w:hAnsi="Times New Roman" w:cs="Times New Roman"/>
          <w:sz w:val="24"/>
          <w:szCs w:val="24"/>
          <w:rtl/>
          <w:lang w:val="en-US"/>
        </w:rPr>
        <w:t xml:space="preserve"> تشمل مراحل التحليل، الصياغة، المراجعة، والعرض النهائي</w:t>
      </w:r>
      <w:r w:rsidRPr="002C3B81">
        <w:rPr>
          <w:rFonts w:ascii="Times New Roman" w:eastAsia="Times New Roman" w:hAnsi="Times New Roman" w:cs="Times New Roman"/>
          <w:sz w:val="24"/>
          <w:szCs w:val="24"/>
          <w:lang w:val="en-US"/>
        </w:rPr>
        <w:t>.</w:t>
      </w:r>
    </w:p>
    <w:p w14:paraId="571503BB" w14:textId="73950C92" w:rsidR="002C3B81" w:rsidRDefault="002C3B81" w:rsidP="005565AA">
      <w:pPr>
        <w:bidi/>
        <w:spacing w:after="0" w:line="240" w:lineRule="auto"/>
        <w:rPr>
          <w:rFonts w:ascii="Times New Roman" w:eastAsia="Times New Roman" w:hAnsi="Times New Roman" w:cs="Times New Roman"/>
          <w:sz w:val="24"/>
          <w:szCs w:val="24"/>
          <w:rtl/>
          <w:lang w:val="en-US"/>
        </w:rPr>
      </w:pPr>
      <w:r w:rsidRPr="002C3B81">
        <w:rPr>
          <w:rFonts w:ascii="Times New Roman" w:eastAsia="Times New Roman" w:hAnsi="Times New Roman" w:cs="Times New Roman"/>
          <w:b/>
          <w:bCs/>
          <w:sz w:val="24"/>
          <w:szCs w:val="24"/>
          <w:rtl/>
          <w:lang w:val="en-US"/>
        </w:rPr>
        <w:t>تاريخ التنفيذ المقترح</w:t>
      </w:r>
      <w:r w:rsidRPr="002C3B81">
        <w:rPr>
          <w:rFonts w:ascii="Times New Roman" w:eastAsia="Times New Roman" w:hAnsi="Times New Roman" w:cs="Times New Roman"/>
          <w:b/>
          <w:bCs/>
          <w:sz w:val="24"/>
          <w:szCs w:val="24"/>
          <w:lang w:val="en-US"/>
        </w:rPr>
        <w:t>:</w:t>
      </w:r>
      <w:r w:rsidRPr="002C3B81">
        <w:rPr>
          <w:rFonts w:ascii="Times New Roman" w:eastAsia="Times New Roman" w:hAnsi="Times New Roman" w:cs="Times New Roman"/>
          <w:sz w:val="24"/>
          <w:szCs w:val="24"/>
          <w:rtl/>
          <w:lang w:val="en-US"/>
        </w:rPr>
        <w:t xml:space="preserve">خلال </w:t>
      </w:r>
      <w:r w:rsidRPr="002C3B81">
        <w:rPr>
          <w:rFonts w:ascii="Times New Roman" w:eastAsia="Times New Roman" w:hAnsi="Times New Roman" w:cs="Times New Roman"/>
          <w:b/>
          <w:bCs/>
          <w:sz w:val="24"/>
          <w:szCs w:val="24"/>
          <w:rtl/>
          <w:lang w:val="en-US"/>
        </w:rPr>
        <w:t>شهر نوفمبر 2025</w:t>
      </w:r>
      <w:r w:rsidRPr="002C3B81">
        <w:rPr>
          <w:rFonts w:ascii="Times New Roman" w:eastAsia="Times New Roman" w:hAnsi="Times New Roman" w:cs="Times New Roman"/>
          <w:sz w:val="24"/>
          <w:szCs w:val="24"/>
          <w:rtl/>
          <w:lang w:val="en-US"/>
        </w:rPr>
        <w:t>، على أن يتم تحديد الجدول الزمني التفصيلي بالتنسيق مع فريق المشروع</w:t>
      </w:r>
      <w:r w:rsidRPr="002C3B81">
        <w:rPr>
          <w:rFonts w:ascii="Times New Roman" w:eastAsia="Times New Roman" w:hAnsi="Times New Roman" w:cs="Times New Roman"/>
          <w:sz w:val="24"/>
          <w:szCs w:val="24"/>
          <w:lang w:val="en-US"/>
        </w:rPr>
        <w:t>.</w:t>
      </w:r>
    </w:p>
    <w:p w14:paraId="381021D2" w14:textId="77777777" w:rsidR="005565AA" w:rsidRPr="002C3B81" w:rsidRDefault="005565AA" w:rsidP="005565AA">
      <w:pPr>
        <w:bidi/>
        <w:spacing w:after="0" w:line="240" w:lineRule="auto"/>
        <w:rPr>
          <w:rFonts w:ascii="Times New Roman" w:eastAsia="Times New Roman" w:hAnsi="Times New Roman" w:cs="Times New Roman"/>
          <w:sz w:val="24"/>
          <w:szCs w:val="24"/>
          <w:lang w:val="en-US"/>
        </w:rPr>
      </w:pPr>
    </w:p>
    <w:p w14:paraId="1155B59C" w14:textId="77777777" w:rsidR="00182FD4" w:rsidRPr="00182FD4" w:rsidRDefault="00182FD4" w:rsidP="005565AA">
      <w:pPr>
        <w:bidi/>
        <w:spacing w:after="0" w:line="240" w:lineRule="auto"/>
        <w:outlineLvl w:val="2"/>
        <w:rPr>
          <w:rFonts w:ascii="Times New Roman" w:eastAsia="Times New Roman" w:hAnsi="Times New Roman" w:cs="Times New Roman"/>
          <w:b/>
          <w:bCs/>
          <w:sz w:val="27"/>
          <w:szCs w:val="27"/>
          <w:lang w:val="en-US"/>
        </w:rPr>
      </w:pPr>
      <w:r w:rsidRPr="00182FD4">
        <w:rPr>
          <w:rFonts w:ascii="Times New Roman" w:eastAsia="Times New Roman" w:hAnsi="Times New Roman" w:cs="Times New Roman"/>
          <w:b/>
          <w:bCs/>
          <w:sz w:val="27"/>
          <w:szCs w:val="27"/>
          <w:rtl/>
          <w:lang w:val="en-US"/>
        </w:rPr>
        <w:t>أولاً: الخلفية العامة</w:t>
      </w:r>
    </w:p>
    <w:p w14:paraId="3EA1F508" w14:textId="13EF5F05" w:rsidR="00182FD4" w:rsidRDefault="00182FD4" w:rsidP="005565AA">
      <w:pPr>
        <w:bidi/>
        <w:spacing w:after="0" w:line="240" w:lineRule="auto"/>
        <w:rPr>
          <w:rFonts w:ascii="Times New Roman" w:eastAsia="Times New Roman" w:hAnsi="Times New Roman" w:cs="Times New Roman"/>
          <w:sz w:val="24"/>
          <w:szCs w:val="24"/>
          <w:rtl/>
          <w:lang w:val="en-US"/>
        </w:rPr>
      </w:pPr>
      <w:r w:rsidRPr="00182FD4">
        <w:rPr>
          <w:rFonts w:ascii="Times New Roman" w:eastAsia="Times New Roman" w:hAnsi="Times New Roman" w:cs="Times New Roman"/>
          <w:sz w:val="24"/>
          <w:szCs w:val="24"/>
          <w:rtl/>
          <w:lang w:val="en-US"/>
        </w:rPr>
        <w:t xml:space="preserve">يهدف </w:t>
      </w:r>
      <w:r w:rsidRPr="00182FD4">
        <w:rPr>
          <w:rFonts w:ascii="Times New Roman" w:eastAsia="Times New Roman" w:hAnsi="Times New Roman" w:cs="Times New Roman"/>
          <w:b/>
          <w:bCs/>
          <w:sz w:val="24"/>
          <w:szCs w:val="24"/>
          <w:rtl/>
          <w:lang w:val="en-US"/>
        </w:rPr>
        <w:t>مجتمع الممارسة</w:t>
      </w:r>
      <w:r w:rsidRPr="00182FD4">
        <w:rPr>
          <w:rFonts w:ascii="Times New Roman" w:eastAsia="Times New Roman" w:hAnsi="Times New Roman" w:cs="Times New Roman"/>
          <w:sz w:val="24"/>
          <w:szCs w:val="24"/>
          <w:rtl/>
          <w:lang w:val="en-US"/>
        </w:rPr>
        <w:t xml:space="preserve"> إلى تعزيز التعلم المتبادل، وتبادل الخبرات، وتطوير المعرفة بين الأعضاء العاملين في مجالات التنمية، من خلال إطار مؤسسي منظم ومستدام. ومع توسع أنشطة المجتمع وتنوع أعضائه، برزت الحاجة إلى </w:t>
      </w:r>
      <w:r w:rsidRPr="00182FD4">
        <w:rPr>
          <w:rFonts w:ascii="Times New Roman" w:eastAsia="Times New Roman" w:hAnsi="Times New Roman" w:cs="Times New Roman"/>
          <w:b/>
          <w:bCs/>
          <w:sz w:val="24"/>
          <w:szCs w:val="24"/>
          <w:rtl/>
          <w:lang w:val="en-US"/>
        </w:rPr>
        <w:t>وضع لائحة تنظيمية وسياسات واضحة</w:t>
      </w:r>
      <w:r w:rsidRPr="00182FD4">
        <w:rPr>
          <w:rFonts w:ascii="Times New Roman" w:eastAsia="Times New Roman" w:hAnsi="Times New Roman" w:cs="Times New Roman"/>
          <w:sz w:val="24"/>
          <w:szCs w:val="24"/>
          <w:rtl/>
          <w:lang w:val="en-US"/>
        </w:rPr>
        <w:t xml:space="preserve"> تضمن الحوكمة الرشيدة، وتحدد الأدوار والمسؤوليات وآليات اتخاذ القرار، وتضع أسس العضوية والتمثيل داخل اللجان التنفيذية</w:t>
      </w:r>
      <w:r w:rsidRPr="00182FD4">
        <w:rPr>
          <w:rFonts w:ascii="Times New Roman" w:eastAsia="Times New Roman" w:hAnsi="Times New Roman" w:cs="Times New Roman"/>
          <w:sz w:val="24"/>
          <w:szCs w:val="24"/>
          <w:lang w:val="en-US"/>
        </w:rPr>
        <w:t>.</w:t>
      </w:r>
      <w:r w:rsidRPr="00182FD4">
        <w:rPr>
          <w:rFonts w:ascii="Times New Roman" w:eastAsia="Times New Roman" w:hAnsi="Times New Roman" w:cs="Times New Roman"/>
          <w:sz w:val="24"/>
          <w:szCs w:val="24"/>
          <w:lang w:val="en-US"/>
        </w:rPr>
        <w:br/>
      </w:r>
      <w:r w:rsidRPr="00182FD4">
        <w:rPr>
          <w:rFonts w:ascii="Times New Roman" w:eastAsia="Times New Roman" w:hAnsi="Times New Roman" w:cs="Times New Roman"/>
          <w:sz w:val="24"/>
          <w:szCs w:val="24"/>
          <w:rtl/>
          <w:lang w:val="en-US"/>
        </w:rPr>
        <w:t xml:space="preserve">تأتي هذه المهمة بهدف </w:t>
      </w:r>
      <w:r w:rsidRPr="00182FD4">
        <w:rPr>
          <w:rFonts w:ascii="Times New Roman" w:eastAsia="Times New Roman" w:hAnsi="Times New Roman" w:cs="Times New Roman"/>
          <w:b/>
          <w:bCs/>
          <w:sz w:val="24"/>
          <w:szCs w:val="24"/>
          <w:rtl/>
          <w:lang w:val="en-US"/>
        </w:rPr>
        <w:t>صياغة رؤية ورسالة واضحة للمجتمع</w:t>
      </w:r>
      <w:r w:rsidRPr="00182FD4">
        <w:rPr>
          <w:rFonts w:ascii="Times New Roman" w:eastAsia="Times New Roman" w:hAnsi="Times New Roman" w:cs="Times New Roman"/>
          <w:sz w:val="24"/>
          <w:szCs w:val="24"/>
          <w:rtl/>
          <w:lang w:val="en-US"/>
        </w:rPr>
        <w:t xml:space="preserve">، إلى جانب وضع </w:t>
      </w:r>
      <w:r w:rsidRPr="00182FD4">
        <w:rPr>
          <w:rFonts w:ascii="Times New Roman" w:eastAsia="Times New Roman" w:hAnsi="Times New Roman" w:cs="Times New Roman"/>
          <w:b/>
          <w:bCs/>
          <w:sz w:val="24"/>
          <w:szCs w:val="24"/>
          <w:rtl/>
          <w:lang w:val="en-US"/>
        </w:rPr>
        <w:t>قواعد وسياسات تنظيمية</w:t>
      </w:r>
      <w:r w:rsidRPr="00182FD4">
        <w:rPr>
          <w:rFonts w:ascii="Times New Roman" w:eastAsia="Times New Roman" w:hAnsi="Times New Roman" w:cs="Times New Roman"/>
          <w:sz w:val="24"/>
          <w:szCs w:val="24"/>
          <w:rtl/>
          <w:lang w:val="en-US"/>
        </w:rPr>
        <w:t xml:space="preserve"> تسهم في تعزيز الكفاءة والشفافية والمساءلة داخل منظومة العمل، بما يتوافق مع القوانين المصرية وأفضل الممارسات المؤسسية</w:t>
      </w:r>
      <w:r w:rsidRPr="00182FD4">
        <w:rPr>
          <w:rFonts w:ascii="Times New Roman" w:eastAsia="Times New Roman" w:hAnsi="Times New Roman" w:cs="Times New Roman"/>
          <w:sz w:val="24"/>
          <w:szCs w:val="24"/>
          <w:lang w:val="en-US"/>
        </w:rPr>
        <w:t>.</w:t>
      </w:r>
    </w:p>
    <w:p w14:paraId="611CEDAC" w14:textId="77777777" w:rsidR="005565AA" w:rsidRPr="00182FD4" w:rsidRDefault="005565AA" w:rsidP="005565AA">
      <w:pPr>
        <w:bidi/>
        <w:spacing w:after="0" w:line="240" w:lineRule="auto"/>
        <w:rPr>
          <w:rFonts w:ascii="Times New Roman" w:eastAsia="Times New Roman" w:hAnsi="Times New Roman" w:cs="Times New Roman"/>
          <w:sz w:val="24"/>
          <w:szCs w:val="24"/>
          <w:lang w:val="en-US"/>
        </w:rPr>
      </w:pPr>
    </w:p>
    <w:p w14:paraId="664203B4" w14:textId="77777777" w:rsidR="00182FD4" w:rsidRPr="00182FD4" w:rsidRDefault="00182FD4" w:rsidP="005565AA">
      <w:pPr>
        <w:bidi/>
        <w:spacing w:after="0" w:line="240" w:lineRule="auto"/>
        <w:outlineLvl w:val="2"/>
        <w:rPr>
          <w:rFonts w:ascii="Times New Roman" w:eastAsia="Times New Roman" w:hAnsi="Times New Roman" w:cs="Times New Roman"/>
          <w:b/>
          <w:bCs/>
          <w:sz w:val="27"/>
          <w:szCs w:val="27"/>
          <w:lang w:val="en-US"/>
        </w:rPr>
      </w:pPr>
      <w:r w:rsidRPr="00182FD4">
        <w:rPr>
          <w:rFonts w:ascii="Times New Roman" w:eastAsia="Times New Roman" w:hAnsi="Times New Roman" w:cs="Times New Roman"/>
          <w:b/>
          <w:bCs/>
          <w:sz w:val="27"/>
          <w:szCs w:val="27"/>
          <w:rtl/>
          <w:lang w:val="en-US"/>
        </w:rPr>
        <w:t>ثانيًا: الهدف العام من المهمة</w:t>
      </w:r>
    </w:p>
    <w:p w14:paraId="277CED7E" w14:textId="13C5634B" w:rsidR="00182FD4" w:rsidRDefault="00182FD4" w:rsidP="005565AA">
      <w:pPr>
        <w:bidi/>
        <w:spacing w:after="0" w:line="240" w:lineRule="auto"/>
        <w:rPr>
          <w:rFonts w:ascii="Times New Roman" w:eastAsia="Times New Roman" w:hAnsi="Times New Roman" w:cs="Times New Roman"/>
          <w:sz w:val="24"/>
          <w:szCs w:val="24"/>
          <w:rtl/>
          <w:lang w:val="en-US"/>
        </w:rPr>
      </w:pPr>
      <w:r w:rsidRPr="00182FD4">
        <w:rPr>
          <w:rFonts w:ascii="Times New Roman" w:eastAsia="Times New Roman" w:hAnsi="Times New Roman" w:cs="Times New Roman"/>
          <w:sz w:val="24"/>
          <w:szCs w:val="24"/>
          <w:rtl/>
          <w:lang w:val="en-US"/>
        </w:rPr>
        <w:t xml:space="preserve">إعداد </w:t>
      </w:r>
      <w:r w:rsidRPr="00182FD4">
        <w:rPr>
          <w:rFonts w:ascii="Times New Roman" w:eastAsia="Times New Roman" w:hAnsi="Times New Roman" w:cs="Times New Roman"/>
          <w:b/>
          <w:bCs/>
          <w:sz w:val="24"/>
          <w:szCs w:val="24"/>
          <w:rtl/>
          <w:lang w:val="en-US"/>
        </w:rPr>
        <w:t>لائحة تنظيمية شاملة</w:t>
      </w:r>
      <w:r w:rsidRPr="00182FD4">
        <w:rPr>
          <w:rFonts w:ascii="Times New Roman" w:eastAsia="Times New Roman" w:hAnsi="Times New Roman" w:cs="Times New Roman"/>
          <w:sz w:val="24"/>
          <w:szCs w:val="24"/>
          <w:rtl/>
          <w:lang w:val="en-US"/>
        </w:rPr>
        <w:t xml:space="preserve"> لمجتمع الممارسة تتضمن الرؤية والرسالة والأهداف والسياسات العامة والقواعد المنظمة للعمل، إلى جانب وضع </w:t>
      </w:r>
      <w:r w:rsidRPr="00182FD4">
        <w:rPr>
          <w:rFonts w:ascii="Times New Roman" w:eastAsia="Times New Roman" w:hAnsi="Times New Roman" w:cs="Times New Roman"/>
          <w:b/>
          <w:bCs/>
          <w:sz w:val="24"/>
          <w:szCs w:val="24"/>
          <w:rtl/>
          <w:lang w:val="en-US"/>
        </w:rPr>
        <w:t>إطار حوكمة واضح</w:t>
      </w:r>
      <w:r w:rsidRPr="00182FD4">
        <w:rPr>
          <w:rFonts w:ascii="Times New Roman" w:eastAsia="Times New Roman" w:hAnsi="Times New Roman" w:cs="Times New Roman"/>
          <w:sz w:val="24"/>
          <w:szCs w:val="24"/>
          <w:rtl/>
          <w:lang w:val="en-US"/>
        </w:rPr>
        <w:t xml:space="preserve"> ينظم العضوية، شروط الانضمام، وآليات اختيار وتشكيل اللجان التنفيذية، بما يضمن فاعلية واستدامة المجتمع وتحقيق أهدافه التنموية</w:t>
      </w:r>
      <w:r w:rsidRPr="00182FD4">
        <w:rPr>
          <w:rFonts w:ascii="Times New Roman" w:eastAsia="Times New Roman" w:hAnsi="Times New Roman" w:cs="Times New Roman"/>
          <w:sz w:val="24"/>
          <w:szCs w:val="24"/>
          <w:lang w:val="en-US"/>
        </w:rPr>
        <w:t>.</w:t>
      </w:r>
    </w:p>
    <w:p w14:paraId="167EF5F6" w14:textId="77777777" w:rsidR="005565AA" w:rsidRPr="00182FD4" w:rsidRDefault="005565AA" w:rsidP="005565AA">
      <w:pPr>
        <w:bidi/>
        <w:spacing w:after="0" w:line="240" w:lineRule="auto"/>
        <w:rPr>
          <w:rFonts w:ascii="Times New Roman" w:eastAsia="Times New Roman" w:hAnsi="Times New Roman" w:cs="Times New Roman"/>
          <w:sz w:val="24"/>
          <w:szCs w:val="24"/>
          <w:lang w:val="en-US"/>
        </w:rPr>
      </w:pPr>
    </w:p>
    <w:p w14:paraId="7EAFBD28" w14:textId="77777777" w:rsidR="00182FD4" w:rsidRPr="00182FD4" w:rsidRDefault="00182FD4" w:rsidP="005565AA">
      <w:pPr>
        <w:bidi/>
        <w:spacing w:after="0" w:line="240" w:lineRule="auto"/>
        <w:outlineLvl w:val="2"/>
        <w:rPr>
          <w:rFonts w:ascii="Times New Roman" w:eastAsia="Times New Roman" w:hAnsi="Times New Roman" w:cs="Times New Roman"/>
          <w:b/>
          <w:bCs/>
          <w:sz w:val="27"/>
          <w:szCs w:val="27"/>
          <w:lang w:val="en-US"/>
        </w:rPr>
      </w:pPr>
      <w:r w:rsidRPr="00182FD4">
        <w:rPr>
          <w:rFonts w:ascii="Times New Roman" w:eastAsia="Times New Roman" w:hAnsi="Times New Roman" w:cs="Times New Roman"/>
          <w:b/>
          <w:bCs/>
          <w:sz w:val="27"/>
          <w:szCs w:val="27"/>
          <w:rtl/>
          <w:lang w:val="en-US"/>
        </w:rPr>
        <w:t>ثالثًا: المهام والمسؤوليات التفصيلية</w:t>
      </w:r>
    </w:p>
    <w:p w14:paraId="36F8A530" w14:textId="77777777" w:rsidR="00182FD4" w:rsidRPr="00182FD4" w:rsidRDefault="00182FD4" w:rsidP="005565AA">
      <w:pPr>
        <w:numPr>
          <w:ilvl w:val="0"/>
          <w:numId w:val="32"/>
        </w:numPr>
        <w:bidi/>
        <w:spacing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b/>
          <w:bCs/>
          <w:sz w:val="24"/>
          <w:szCs w:val="24"/>
          <w:rtl/>
          <w:lang w:val="en-US"/>
        </w:rPr>
        <w:t>تحليل الوضع الحالي</w:t>
      </w:r>
      <w:r w:rsidRPr="00182FD4">
        <w:rPr>
          <w:rFonts w:ascii="Times New Roman" w:eastAsia="Times New Roman" w:hAnsi="Times New Roman" w:cs="Times New Roman"/>
          <w:sz w:val="24"/>
          <w:szCs w:val="24"/>
          <w:rtl/>
          <w:lang w:val="en-US"/>
        </w:rPr>
        <w:t xml:space="preserve"> لمجتمع الممارسة، وفهم طبيعته وأهدافه ومجالات عمله</w:t>
      </w:r>
      <w:r w:rsidRPr="00182FD4">
        <w:rPr>
          <w:rFonts w:ascii="Times New Roman" w:eastAsia="Times New Roman" w:hAnsi="Times New Roman" w:cs="Times New Roman"/>
          <w:sz w:val="24"/>
          <w:szCs w:val="24"/>
          <w:lang w:val="en-US"/>
        </w:rPr>
        <w:t>.</w:t>
      </w:r>
    </w:p>
    <w:p w14:paraId="7BE5ED70" w14:textId="77777777" w:rsidR="00182FD4" w:rsidRPr="00182FD4" w:rsidRDefault="00182FD4" w:rsidP="005565AA">
      <w:pPr>
        <w:numPr>
          <w:ilvl w:val="0"/>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b/>
          <w:bCs/>
          <w:sz w:val="24"/>
          <w:szCs w:val="24"/>
          <w:rtl/>
          <w:lang w:val="en-US"/>
        </w:rPr>
        <w:t>عقد جلسات تشاورية</w:t>
      </w:r>
      <w:r w:rsidRPr="00182FD4">
        <w:rPr>
          <w:rFonts w:ascii="Times New Roman" w:eastAsia="Times New Roman" w:hAnsi="Times New Roman" w:cs="Times New Roman"/>
          <w:sz w:val="24"/>
          <w:szCs w:val="24"/>
          <w:rtl/>
          <w:lang w:val="en-US"/>
        </w:rPr>
        <w:t xml:space="preserve"> مع فريق المشروع وممثلين عن الأعضاء لجمع الرؤى والمقترحات المتعلقة بالرؤية والرسالة والهيكل التنظيمي</w:t>
      </w:r>
      <w:r w:rsidRPr="00182FD4">
        <w:rPr>
          <w:rFonts w:ascii="Times New Roman" w:eastAsia="Times New Roman" w:hAnsi="Times New Roman" w:cs="Times New Roman"/>
          <w:sz w:val="24"/>
          <w:szCs w:val="24"/>
          <w:lang w:val="en-US"/>
        </w:rPr>
        <w:t>.</w:t>
      </w:r>
    </w:p>
    <w:p w14:paraId="3ED2DB12" w14:textId="77777777" w:rsidR="00182FD4" w:rsidRPr="00182FD4" w:rsidRDefault="00182FD4" w:rsidP="005565AA">
      <w:pPr>
        <w:numPr>
          <w:ilvl w:val="0"/>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b/>
          <w:bCs/>
          <w:sz w:val="24"/>
          <w:szCs w:val="24"/>
          <w:rtl/>
          <w:lang w:val="en-US"/>
        </w:rPr>
        <w:t>صياغة الرؤية والرسالة والقيم الحاكمة</w:t>
      </w:r>
      <w:r w:rsidRPr="00182FD4">
        <w:rPr>
          <w:rFonts w:ascii="Times New Roman" w:eastAsia="Times New Roman" w:hAnsi="Times New Roman" w:cs="Times New Roman"/>
          <w:sz w:val="24"/>
          <w:szCs w:val="24"/>
          <w:rtl/>
          <w:lang w:val="en-US"/>
        </w:rPr>
        <w:t xml:space="preserve"> للمجتمع بطريقة تشاركية تعكس توجهاته وأهدافه الاستراتيجية</w:t>
      </w:r>
      <w:r w:rsidRPr="00182FD4">
        <w:rPr>
          <w:rFonts w:ascii="Times New Roman" w:eastAsia="Times New Roman" w:hAnsi="Times New Roman" w:cs="Times New Roman"/>
          <w:sz w:val="24"/>
          <w:szCs w:val="24"/>
          <w:lang w:val="en-US"/>
        </w:rPr>
        <w:t>.</w:t>
      </w:r>
    </w:p>
    <w:p w14:paraId="3A2B2545" w14:textId="77777777" w:rsidR="00182FD4" w:rsidRPr="00182FD4" w:rsidRDefault="00182FD4" w:rsidP="005565AA">
      <w:pPr>
        <w:numPr>
          <w:ilvl w:val="0"/>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b/>
          <w:bCs/>
          <w:sz w:val="24"/>
          <w:szCs w:val="24"/>
          <w:rtl/>
          <w:lang w:val="en-US"/>
        </w:rPr>
        <w:t>إعداد مشروع اللائحة التنظيمية</w:t>
      </w:r>
      <w:r w:rsidRPr="00182FD4">
        <w:rPr>
          <w:rFonts w:ascii="Times New Roman" w:eastAsia="Times New Roman" w:hAnsi="Times New Roman" w:cs="Times New Roman"/>
          <w:sz w:val="24"/>
          <w:szCs w:val="24"/>
          <w:rtl/>
          <w:lang w:val="en-US"/>
        </w:rPr>
        <w:t xml:space="preserve"> التي تتضمن</w:t>
      </w:r>
      <w:r w:rsidRPr="00182FD4">
        <w:rPr>
          <w:rFonts w:ascii="Times New Roman" w:eastAsia="Times New Roman" w:hAnsi="Times New Roman" w:cs="Times New Roman"/>
          <w:sz w:val="24"/>
          <w:szCs w:val="24"/>
          <w:lang w:val="en-US"/>
        </w:rPr>
        <w:t>:</w:t>
      </w:r>
    </w:p>
    <w:p w14:paraId="244198D7" w14:textId="77777777" w:rsidR="00182FD4" w:rsidRPr="00182FD4" w:rsidRDefault="00182FD4" w:rsidP="005565AA">
      <w:pPr>
        <w:numPr>
          <w:ilvl w:val="1"/>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القواعد العامة المنظمة لعمل المجتمع</w:t>
      </w:r>
      <w:r w:rsidRPr="00182FD4">
        <w:rPr>
          <w:rFonts w:ascii="Times New Roman" w:eastAsia="Times New Roman" w:hAnsi="Times New Roman" w:cs="Times New Roman"/>
          <w:sz w:val="24"/>
          <w:szCs w:val="24"/>
          <w:lang w:val="en-US"/>
        </w:rPr>
        <w:t>.</w:t>
      </w:r>
    </w:p>
    <w:p w14:paraId="0391429B" w14:textId="77777777" w:rsidR="00182FD4" w:rsidRPr="00182FD4" w:rsidRDefault="00182FD4" w:rsidP="005565AA">
      <w:pPr>
        <w:numPr>
          <w:ilvl w:val="1"/>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شروط وإجراءات العضوية وأنواعها (أعضاء فاعلين، مراقبين، شركاء)</w:t>
      </w:r>
      <w:r w:rsidRPr="00182FD4">
        <w:rPr>
          <w:rFonts w:ascii="Times New Roman" w:eastAsia="Times New Roman" w:hAnsi="Times New Roman" w:cs="Times New Roman"/>
          <w:sz w:val="24"/>
          <w:szCs w:val="24"/>
          <w:lang w:val="en-US"/>
        </w:rPr>
        <w:t>.</w:t>
      </w:r>
    </w:p>
    <w:p w14:paraId="76B4E742" w14:textId="77777777" w:rsidR="00182FD4" w:rsidRPr="00182FD4" w:rsidRDefault="00182FD4" w:rsidP="005565AA">
      <w:pPr>
        <w:numPr>
          <w:ilvl w:val="1"/>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سياسات الانضمام والخروج</w:t>
      </w:r>
      <w:r w:rsidRPr="00182FD4">
        <w:rPr>
          <w:rFonts w:ascii="Times New Roman" w:eastAsia="Times New Roman" w:hAnsi="Times New Roman" w:cs="Times New Roman"/>
          <w:sz w:val="24"/>
          <w:szCs w:val="24"/>
          <w:lang w:val="en-US"/>
        </w:rPr>
        <w:t>.</w:t>
      </w:r>
    </w:p>
    <w:p w14:paraId="1518BC99" w14:textId="77777777" w:rsidR="00182FD4" w:rsidRPr="00182FD4" w:rsidRDefault="00182FD4" w:rsidP="005565AA">
      <w:pPr>
        <w:numPr>
          <w:ilvl w:val="1"/>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مهام ومسؤوليات الأعضاء</w:t>
      </w:r>
      <w:r w:rsidRPr="00182FD4">
        <w:rPr>
          <w:rFonts w:ascii="Times New Roman" w:eastAsia="Times New Roman" w:hAnsi="Times New Roman" w:cs="Times New Roman"/>
          <w:sz w:val="24"/>
          <w:szCs w:val="24"/>
          <w:lang w:val="en-US"/>
        </w:rPr>
        <w:t>.</w:t>
      </w:r>
    </w:p>
    <w:p w14:paraId="71080987" w14:textId="77777777" w:rsidR="00182FD4" w:rsidRPr="00182FD4" w:rsidRDefault="00182FD4" w:rsidP="005565AA">
      <w:pPr>
        <w:numPr>
          <w:ilvl w:val="1"/>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آلية اختيار وتشكيل اللجان التنفيذية ومعاييرها</w:t>
      </w:r>
      <w:r w:rsidRPr="00182FD4">
        <w:rPr>
          <w:rFonts w:ascii="Times New Roman" w:eastAsia="Times New Roman" w:hAnsi="Times New Roman" w:cs="Times New Roman"/>
          <w:sz w:val="24"/>
          <w:szCs w:val="24"/>
          <w:lang w:val="en-US"/>
        </w:rPr>
        <w:t>.</w:t>
      </w:r>
    </w:p>
    <w:p w14:paraId="5C6278FA" w14:textId="77777777" w:rsidR="00182FD4" w:rsidRPr="00182FD4" w:rsidRDefault="00182FD4" w:rsidP="005565AA">
      <w:pPr>
        <w:numPr>
          <w:ilvl w:val="1"/>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نظام الاجتماعات واتخاذ القرارات</w:t>
      </w:r>
      <w:r w:rsidRPr="00182FD4">
        <w:rPr>
          <w:rFonts w:ascii="Times New Roman" w:eastAsia="Times New Roman" w:hAnsi="Times New Roman" w:cs="Times New Roman"/>
          <w:sz w:val="24"/>
          <w:szCs w:val="24"/>
          <w:lang w:val="en-US"/>
        </w:rPr>
        <w:t>.</w:t>
      </w:r>
    </w:p>
    <w:p w14:paraId="48C7EF41" w14:textId="77777777" w:rsidR="00182FD4" w:rsidRPr="00182FD4" w:rsidRDefault="00182FD4" w:rsidP="005565AA">
      <w:pPr>
        <w:numPr>
          <w:ilvl w:val="1"/>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سياسات الشفافية والمساءلة والاتصال الداخلي</w:t>
      </w:r>
      <w:r w:rsidRPr="00182FD4">
        <w:rPr>
          <w:rFonts w:ascii="Times New Roman" w:eastAsia="Times New Roman" w:hAnsi="Times New Roman" w:cs="Times New Roman"/>
          <w:sz w:val="24"/>
          <w:szCs w:val="24"/>
          <w:lang w:val="en-US"/>
        </w:rPr>
        <w:t>.</w:t>
      </w:r>
    </w:p>
    <w:p w14:paraId="393261B0" w14:textId="77777777" w:rsidR="00182FD4" w:rsidRPr="00182FD4" w:rsidRDefault="00182FD4" w:rsidP="005565AA">
      <w:pPr>
        <w:numPr>
          <w:ilvl w:val="0"/>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b/>
          <w:bCs/>
          <w:sz w:val="24"/>
          <w:szCs w:val="24"/>
          <w:rtl/>
          <w:lang w:val="en-US"/>
        </w:rPr>
        <w:t>مراجعة قانونية</w:t>
      </w:r>
      <w:r w:rsidRPr="00182FD4">
        <w:rPr>
          <w:rFonts w:ascii="Times New Roman" w:eastAsia="Times New Roman" w:hAnsi="Times New Roman" w:cs="Times New Roman"/>
          <w:sz w:val="24"/>
          <w:szCs w:val="24"/>
          <w:rtl/>
          <w:lang w:val="en-US"/>
        </w:rPr>
        <w:t xml:space="preserve"> لضمان توافق اللائحة مع القوانين المصرية المنظمة لعمل الكيانات التنموية وشبكات الممارسة</w:t>
      </w:r>
      <w:r w:rsidRPr="00182FD4">
        <w:rPr>
          <w:rFonts w:ascii="Times New Roman" w:eastAsia="Times New Roman" w:hAnsi="Times New Roman" w:cs="Times New Roman"/>
          <w:sz w:val="24"/>
          <w:szCs w:val="24"/>
          <w:lang w:val="en-US"/>
        </w:rPr>
        <w:t>.</w:t>
      </w:r>
    </w:p>
    <w:p w14:paraId="5CDA64F1" w14:textId="77777777" w:rsidR="00182FD4" w:rsidRPr="00182FD4" w:rsidRDefault="00182FD4" w:rsidP="005565AA">
      <w:pPr>
        <w:numPr>
          <w:ilvl w:val="0"/>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b/>
          <w:bCs/>
          <w:sz w:val="24"/>
          <w:szCs w:val="24"/>
          <w:rtl/>
          <w:lang w:val="en-US"/>
        </w:rPr>
        <w:t>إعداد دليل مبسط</w:t>
      </w:r>
      <w:r w:rsidRPr="00182FD4">
        <w:rPr>
          <w:rFonts w:ascii="Times New Roman" w:eastAsia="Times New Roman" w:hAnsi="Times New Roman" w:cs="Times New Roman"/>
          <w:b/>
          <w:bCs/>
          <w:sz w:val="24"/>
          <w:szCs w:val="24"/>
          <w:lang w:val="en-US"/>
        </w:rPr>
        <w:t xml:space="preserve"> (Policy Handbook)</w:t>
      </w:r>
      <w:r w:rsidRPr="00182FD4">
        <w:rPr>
          <w:rFonts w:ascii="Times New Roman" w:eastAsia="Times New Roman" w:hAnsi="Times New Roman" w:cs="Times New Roman"/>
          <w:sz w:val="24"/>
          <w:szCs w:val="24"/>
          <w:lang w:val="en-US"/>
        </w:rPr>
        <w:t xml:space="preserve"> </w:t>
      </w:r>
      <w:r w:rsidRPr="00182FD4">
        <w:rPr>
          <w:rFonts w:ascii="Times New Roman" w:eastAsia="Times New Roman" w:hAnsi="Times New Roman" w:cs="Times New Roman"/>
          <w:sz w:val="24"/>
          <w:szCs w:val="24"/>
          <w:rtl/>
          <w:lang w:val="en-US"/>
        </w:rPr>
        <w:t>يوضح القواعد والسياسات بطريقة عملية وسهلة الاستخدام</w:t>
      </w:r>
      <w:r w:rsidRPr="00182FD4">
        <w:rPr>
          <w:rFonts w:ascii="Times New Roman" w:eastAsia="Times New Roman" w:hAnsi="Times New Roman" w:cs="Times New Roman"/>
          <w:sz w:val="24"/>
          <w:szCs w:val="24"/>
          <w:lang w:val="en-US"/>
        </w:rPr>
        <w:t>.</w:t>
      </w:r>
    </w:p>
    <w:p w14:paraId="5C3DDE87" w14:textId="3569ABC4" w:rsidR="005565AA" w:rsidRDefault="00182FD4" w:rsidP="005565AA">
      <w:pPr>
        <w:numPr>
          <w:ilvl w:val="0"/>
          <w:numId w:val="32"/>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b/>
          <w:bCs/>
          <w:sz w:val="24"/>
          <w:szCs w:val="24"/>
          <w:rtl/>
          <w:lang w:val="en-US"/>
        </w:rPr>
        <w:t>تقديم عرض تقديمي</w:t>
      </w:r>
      <w:r w:rsidRPr="00182FD4">
        <w:rPr>
          <w:rFonts w:ascii="Times New Roman" w:eastAsia="Times New Roman" w:hAnsi="Times New Roman" w:cs="Times New Roman"/>
          <w:sz w:val="24"/>
          <w:szCs w:val="24"/>
          <w:rtl/>
          <w:lang w:val="en-US"/>
        </w:rPr>
        <w:t xml:space="preserve"> يلخص محتوى اللائحة وأبرز مكوناتها لمناقشتها مع فريق المشروع واعتمادها رسميًا</w:t>
      </w:r>
      <w:r w:rsidRPr="00182FD4">
        <w:rPr>
          <w:rFonts w:ascii="Times New Roman" w:eastAsia="Times New Roman" w:hAnsi="Times New Roman" w:cs="Times New Roman"/>
          <w:sz w:val="24"/>
          <w:szCs w:val="24"/>
          <w:lang w:val="en-US"/>
        </w:rPr>
        <w:t>.</w:t>
      </w:r>
    </w:p>
    <w:p w14:paraId="39772994" w14:textId="77777777" w:rsidR="005565AA" w:rsidRDefault="005565AA" w:rsidP="005565AA">
      <w:pPr>
        <w:bidi/>
        <w:spacing w:after="0" w:line="240" w:lineRule="auto"/>
        <w:outlineLvl w:val="2"/>
        <w:rPr>
          <w:rFonts w:ascii="Times New Roman" w:eastAsia="Times New Roman" w:hAnsi="Times New Roman" w:cs="Times New Roman"/>
          <w:b/>
          <w:bCs/>
          <w:sz w:val="27"/>
          <w:szCs w:val="27"/>
          <w:rtl/>
          <w:lang w:val="en-US"/>
        </w:rPr>
      </w:pPr>
    </w:p>
    <w:p w14:paraId="7C4F753A" w14:textId="4730E2BC" w:rsidR="00182FD4" w:rsidRPr="00182FD4" w:rsidRDefault="00182FD4" w:rsidP="005565AA">
      <w:pPr>
        <w:bidi/>
        <w:spacing w:after="0" w:line="240" w:lineRule="auto"/>
        <w:outlineLvl w:val="2"/>
        <w:rPr>
          <w:rFonts w:ascii="Times New Roman" w:eastAsia="Times New Roman" w:hAnsi="Times New Roman" w:cs="Times New Roman"/>
          <w:b/>
          <w:bCs/>
          <w:sz w:val="27"/>
          <w:szCs w:val="27"/>
          <w:lang w:val="en-US"/>
        </w:rPr>
      </w:pPr>
      <w:r w:rsidRPr="00182FD4">
        <w:rPr>
          <w:rFonts w:ascii="Times New Roman" w:eastAsia="Times New Roman" w:hAnsi="Times New Roman" w:cs="Times New Roman"/>
          <w:b/>
          <w:bCs/>
          <w:sz w:val="27"/>
          <w:szCs w:val="27"/>
          <w:rtl/>
          <w:lang w:val="en-US"/>
        </w:rPr>
        <w:t>رابعًا: مخرجات المهمة</w:t>
      </w:r>
    </w:p>
    <w:p w14:paraId="0F511E59" w14:textId="77777777" w:rsidR="00182FD4" w:rsidRPr="00182FD4" w:rsidRDefault="00182FD4" w:rsidP="005565AA">
      <w:pPr>
        <w:numPr>
          <w:ilvl w:val="0"/>
          <w:numId w:val="33"/>
        </w:numPr>
        <w:bidi/>
        <w:spacing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 xml:space="preserve">وثيقة </w:t>
      </w:r>
      <w:r w:rsidRPr="00182FD4">
        <w:rPr>
          <w:rFonts w:ascii="Times New Roman" w:eastAsia="Times New Roman" w:hAnsi="Times New Roman" w:cs="Times New Roman"/>
          <w:b/>
          <w:bCs/>
          <w:sz w:val="24"/>
          <w:szCs w:val="24"/>
          <w:rtl/>
          <w:lang w:val="en-US"/>
        </w:rPr>
        <w:t>اللائحة التنظيمية الكاملة</w:t>
      </w:r>
      <w:r w:rsidRPr="00182FD4">
        <w:rPr>
          <w:rFonts w:ascii="Times New Roman" w:eastAsia="Times New Roman" w:hAnsi="Times New Roman" w:cs="Times New Roman"/>
          <w:sz w:val="24"/>
          <w:szCs w:val="24"/>
          <w:rtl/>
          <w:lang w:val="en-US"/>
        </w:rPr>
        <w:t xml:space="preserve"> لمجتمع الممارسة</w:t>
      </w:r>
      <w:r w:rsidRPr="00182FD4">
        <w:rPr>
          <w:rFonts w:ascii="Times New Roman" w:eastAsia="Times New Roman" w:hAnsi="Times New Roman" w:cs="Times New Roman"/>
          <w:sz w:val="24"/>
          <w:szCs w:val="24"/>
          <w:lang w:val="en-US"/>
        </w:rPr>
        <w:t xml:space="preserve"> (Word &amp; PDF).</w:t>
      </w:r>
    </w:p>
    <w:p w14:paraId="3605F282" w14:textId="77777777" w:rsidR="00182FD4" w:rsidRPr="00182FD4" w:rsidRDefault="00182FD4" w:rsidP="005565AA">
      <w:pPr>
        <w:numPr>
          <w:ilvl w:val="0"/>
          <w:numId w:val="33"/>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b/>
          <w:bCs/>
          <w:sz w:val="24"/>
          <w:szCs w:val="24"/>
          <w:rtl/>
          <w:lang w:val="en-US"/>
        </w:rPr>
        <w:t>دليل السياسات الداخلية</w:t>
      </w:r>
      <w:r w:rsidRPr="00182FD4">
        <w:rPr>
          <w:rFonts w:ascii="Times New Roman" w:eastAsia="Times New Roman" w:hAnsi="Times New Roman" w:cs="Times New Roman"/>
          <w:sz w:val="24"/>
          <w:szCs w:val="24"/>
          <w:rtl/>
          <w:lang w:val="en-US"/>
        </w:rPr>
        <w:t xml:space="preserve"> </w:t>
      </w:r>
      <w:r w:rsidRPr="00182FD4">
        <w:rPr>
          <w:rFonts w:ascii="Times New Roman" w:eastAsia="Times New Roman" w:hAnsi="Times New Roman" w:cs="Times New Roman"/>
          <w:sz w:val="24"/>
          <w:szCs w:val="24"/>
          <w:lang w:val="en-US"/>
        </w:rPr>
        <w:t>(Policy Handbook).</w:t>
      </w:r>
    </w:p>
    <w:p w14:paraId="59FCE9F1" w14:textId="7BF79CF6" w:rsidR="00182FD4" w:rsidRPr="005565AA" w:rsidRDefault="00182FD4" w:rsidP="005565AA">
      <w:pPr>
        <w:numPr>
          <w:ilvl w:val="0"/>
          <w:numId w:val="33"/>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b/>
          <w:bCs/>
          <w:sz w:val="24"/>
          <w:szCs w:val="24"/>
          <w:rtl/>
          <w:lang w:val="en-US"/>
        </w:rPr>
        <w:t>عرض تقديمي</w:t>
      </w:r>
      <w:r w:rsidRPr="00182FD4">
        <w:rPr>
          <w:rFonts w:ascii="Times New Roman" w:eastAsia="Times New Roman" w:hAnsi="Times New Roman" w:cs="Times New Roman"/>
          <w:b/>
          <w:bCs/>
          <w:sz w:val="24"/>
          <w:szCs w:val="24"/>
          <w:lang w:val="en-US"/>
        </w:rPr>
        <w:t xml:space="preserve"> PowerPoint</w:t>
      </w:r>
      <w:r w:rsidRPr="00182FD4">
        <w:rPr>
          <w:rFonts w:ascii="Times New Roman" w:eastAsia="Times New Roman" w:hAnsi="Times New Roman" w:cs="Times New Roman"/>
          <w:sz w:val="24"/>
          <w:szCs w:val="24"/>
          <w:lang w:val="en-US"/>
        </w:rPr>
        <w:t xml:space="preserve"> </w:t>
      </w:r>
      <w:r w:rsidRPr="00182FD4">
        <w:rPr>
          <w:rFonts w:ascii="Times New Roman" w:eastAsia="Times New Roman" w:hAnsi="Times New Roman" w:cs="Times New Roman"/>
          <w:sz w:val="24"/>
          <w:szCs w:val="24"/>
          <w:rtl/>
          <w:lang w:val="en-US"/>
        </w:rPr>
        <w:t>لشرح محتوى اللائحة ومكوناتها الأساسية</w:t>
      </w:r>
      <w:r w:rsidRPr="00182FD4">
        <w:rPr>
          <w:rFonts w:ascii="Times New Roman" w:eastAsia="Times New Roman" w:hAnsi="Times New Roman" w:cs="Times New Roman"/>
          <w:sz w:val="24"/>
          <w:szCs w:val="24"/>
          <w:lang w:val="en-US"/>
        </w:rPr>
        <w:t>.</w:t>
      </w:r>
    </w:p>
    <w:p w14:paraId="45AB691C" w14:textId="77777777" w:rsidR="005565AA" w:rsidRDefault="005565AA" w:rsidP="005565AA">
      <w:pPr>
        <w:bidi/>
        <w:spacing w:after="0" w:line="240" w:lineRule="auto"/>
        <w:outlineLvl w:val="2"/>
        <w:rPr>
          <w:rFonts w:ascii="Times New Roman" w:eastAsia="Times New Roman" w:hAnsi="Times New Roman" w:cs="Times New Roman"/>
          <w:b/>
          <w:bCs/>
          <w:sz w:val="27"/>
          <w:szCs w:val="27"/>
          <w:rtl/>
          <w:lang w:val="en-US"/>
        </w:rPr>
      </w:pPr>
    </w:p>
    <w:p w14:paraId="56A7A8FA" w14:textId="42014471" w:rsidR="00182FD4" w:rsidRPr="00182FD4" w:rsidRDefault="00182FD4" w:rsidP="005565AA">
      <w:pPr>
        <w:bidi/>
        <w:spacing w:after="0" w:line="240" w:lineRule="auto"/>
        <w:outlineLvl w:val="2"/>
        <w:rPr>
          <w:rFonts w:ascii="Times New Roman" w:eastAsia="Times New Roman" w:hAnsi="Times New Roman" w:cs="Times New Roman"/>
          <w:b/>
          <w:bCs/>
          <w:sz w:val="27"/>
          <w:szCs w:val="27"/>
          <w:lang w:val="en-US"/>
        </w:rPr>
      </w:pPr>
      <w:r w:rsidRPr="00182FD4">
        <w:rPr>
          <w:rFonts w:ascii="Times New Roman" w:eastAsia="Times New Roman" w:hAnsi="Times New Roman" w:cs="Times New Roman"/>
          <w:b/>
          <w:bCs/>
          <w:sz w:val="27"/>
          <w:szCs w:val="27"/>
          <w:rtl/>
          <w:lang w:val="en-US"/>
        </w:rPr>
        <w:t>خامسًا: المؤهلات والخبرات المطلوبة</w:t>
      </w:r>
    </w:p>
    <w:p w14:paraId="790A6445" w14:textId="77777777" w:rsidR="00182FD4" w:rsidRPr="00182FD4" w:rsidRDefault="00182FD4" w:rsidP="005565AA">
      <w:pPr>
        <w:numPr>
          <w:ilvl w:val="0"/>
          <w:numId w:val="34"/>
        </w:numPr>
        <w:bidi/>
        <w:spacing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 xml:space="preserve">خبرة لا تقل عن </w:t>
      </w:r>
      <w:r w:rsidRPr="00182FD4">
        <w:rPr>
          <w:rFonts w:ascii="Times New Roman" w:eastAsia="Times New Roman" w:hAnsi="Times New Roman" w:cs="Times New Roman"/>
          <w:b/>
          <w:bCs/>
          <w:sz w:val="24"/>
          <w:szCs w:val="24"/>
          <w:lang w:val="en-US"/>
        </w:rPr>
        <w:t xml:space="preserve">7 </w:t>
      </w:r>
      <w:r w:rsidRPr="00182FD4">
        <w:rPr>
          <w:rFonts w:ascii="Times New Roman" w:eastAsia="Times New Roman" w:hAnsi="Times New Roman" w:cs="Times New Roman"/>
          <w:b/>
          <w:bCs/>
          <w:sz w:val="24"/>
          <w:szCs w:val="24"/>
          <w:rtl/>
          <w:lang w:val="en-US"/>
        </w:rPr>
        <w:t>سنوات</w:t>
      </w:r>
      <w:r w:rsidRPr="00182FD4">
        <w:rPr>
          <w:rFonts w:ascii="Times New Roman" w:eastAsia="Times New Roman" w:hAnsi="Times New Roman" w:cs="Times New Roman"/>
          <w:sz w:val="24"/>
          <w:szCs w:val="24"/>
          <w:rtl/>
          <w:lang w:val="en-US"/>
        </w:rPr>
        <w:t xml:space="preserve"> في تطوير اللوائح التنظيمية والسياسات المؤسسية</w:t>
      </w:r>
      <w:r w:rsidRPr="00182FD4">
        <w:rPr>
          <w:rFonts w:ascii="Times New Roman" w:eastAsia="Times New Roman" w:hAnsi="Times New Roman" w:cs="Times New Roman"/>
          <w:sz w:val="24"/>
          <w:szCs w:val="24"/>
          <w:lang w:val="en-US"/>
        </w:rPr>
        <w:t>.</w:t>
      </w:r>
    </w:p>
    <w:p w14:paraId="1EB5A906" w14:textId="77777777" w:rsidR="00182FD4" w:rsidRPr="00182FD4" w:rsidRDefault="00182FD4" w:rsidP="005565AA">
      <w:pPr>
        <w:numPr>
          <w:ilvl w:val="0"/>
          <w:numId w:val="34"/>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 xml:space="preserve">خلفية قوية في </w:t>
      </w:r>
      <w:r w:rsidRPr="00182FD4">
        <w:rPr>
          <w:rFonts w:ascii="Times New Roman" w:eastAsia="Times New Roman" w:hAnsi="Times New Roman" w:cs="Times New Roman"/>
          <w:b/>
          <w:bCs/>
          <w:sz w:val="24"/>
          <w:szCs w:val="24"/>
          <w:rtl/>
          <w:lang w:val="en-US"/>
        </w:rPr>
        <w:t>الشق القانوني</w:t>
      </w:r>
      <w:r w:rsidRPr="00182FD4">
        <w:rPr>
          <w:rFonts w:ascii="Times New Roman" w:eastAsia="Times New Roman" w:hAnsi="Times New Roman" w:cs="Times New Roman"/>
          <w:sz w:val="24"/>
          <w:szCs w:val="24"/>
          <w:rtl/>
          <w:lang w:val="en-US"/>
        </w:rPr>
        <w:t xml:space="preserve"> وخاصة في قوانين العمل الأهلي والتنظيم المؤسسي في مصر</w:t>
      </w:r>
      <w:r w:rsidRPr="00182FD4">
        <w:rPr>
          <w:rFonts w:ascii="Times New Roman" w:eastAsia="Times New Roman" w:hAnsi="Times New Roman" w:cs="Times New Roman"/>
          <w:sz w:val="24"/>
          <w:szCs w:val="24"/>
          <w:lang w:val="en-US"/>
        </w:rPr>
        <w:t>.</w:t>
      </w:r>
    </w:p>
    <w:p w14:paraId="3A220BB2" w14:textId="77777777" w:rsidR="00182FD4" w:rsidRPr="00182FD4" w:rsidRDefault="00182FD4" w:rsidP="005565AA">
      <w:pPr>
        <w:numPr>
          <w:ilvl w:val="0"/>
          <w:numId w:val="34"/>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 xml:space="preserve">خبرة في </w:t>
      </w:r>
      <w:r w:rsidRPr="00182FD4">
        <w:rPr>
          <w:rFonts w:ascii="Times New Roman" w:eastAsia="Times New Roman" w:hAnsi="Times New Roman" w:cs="Times New Roman"/>
          <w:b/>
          <w:bCs/>
          <w:sz w:val="24"/>
          <w:szCs w:val="24"/>
          <w:rtl/>
          <w:lang w:val="en-US"/>
        </w:rPr>
        <w:t>حوكمة الكيانات التنموية أو الشبكات المهنية</w:t>
      </w:r>
      <w:r w:rsidRPr="00182FD4">
        <w:rPr>
          <w:rFonts w:ascii="Times New Roman" w:eastAsia="Times New Roman" w:hAnsi="Times New Roman" w:cs="Times New Roman"/>
          <w:sz w:val="24"/>
          <w:szCs w:val="24"/>
          <w:lang w:val="en-US"/>
        </w:rPr>
        <w:t>.</w:t>
      </w:r>
    </w:p>
    <w:p w14:paraId="47276E33" w14:textId="77777777" w:rsidR="00182FD4" w:rsidRPr="00182FD4" w:rsidRDefault="00182FD4" w:rsidP="005565AA">
      <w:pPr>
        <w:numPr>
          <w:ilvl w:val="0"/>
          <w:numId w:val="34"/>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مهارات عالية في التحليل والصياغة القانونية باللغة العربية الفصحى</w:t>
      </w:r>
      <w:r w:rsidRPr="00182FD4">
        <w:rPr>
          <w:rFonts w:ascii="Times New Roman" w:eastAsia="Times New Roman" w:hAnsi="Times New Roman" w:cs="Times New Roman"/>
          <w:sz w:val="24"/>
          <w:szCs w:val="24"/>
          <w:lang w:val="en-US"/>
        </w:rPr>
        <w:t>.</w:t>
      </w:r>
    </w:p>
    <w:p w14:paraId="4EBB7FC1" w14:textId="77777777" w:rsidR="00182FD4" w:rsidRPr="00182FD4" w:rsidRDefault="00182FD4" w:rsidP="005565AA">
      <w:pPr>
        <w:numPr>
          <w:ilvl w:val="0"/>
          <w:numId w:val="34"/>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قدرة على إدارة جلسات تشاورية وصياغة مخرجات تشاركية</w:t>
      </w:r>
      <w:r w:rsidRPr="00182FD4">
        <w:rPr>
          <w:rFonts w:ascii="Times New Roman" w:eastAsia="Times New Roman" w:hAnsi="Times New Roman" w:cs="Times New Roman"/>
          <w:sz w:val="24"/>
          <w:szCs w:val="24"/>
          <w:lang w:val="en-US"/>
        </w:rPr>
        <w:t>.</w:t>
      </w:r>
    </w:p>
    <w:bookmarkEnd w:id="0"/>
    <w:p w14:paraId="0A20F82B" w14:textId="79BC25C1" w:rsidR="00182FD4" w:rsidRPr="00182FD4" w:rsidRDefault="00182FD4" w:rsidP="005565AA">
      <w:pPr>
        <w:bidi/>
        <w:spacing w:after="0" w:line="240" w:lineRule="auto"/>
        <w:rPr>
          <w:rFonts w:ascii="Times New Roman" w:eastAsia="Times New Roman" w:hAnsi="Times New Roman" w:cs="Times New Roman"/>
          <w:sz w:val="24"/>
          <w:szCs w:val="24"/>
          <w:lang w:val="en-US"/>
        </w:rPr>
      </w:pPr>
    </w:p>
    <w:p w14:paraId="2DDD3010" w14:textId="77777777" w:rsidR="00182FD4" w:rsidRPr="00182FD4" w:rsidRDefault="00182FD4" w:rsidP="005565AA">
      <w:pPr>
        <w:bidi/>
        <w:spacing w:after="0" w:line="240" w:lineRule="auto"/>
        <w:outlineLvl w:val="2"/>
        <w:rPr>
          <w:rFonts w:ascii="Times New Roman" w:eastAsia="Times New Roman" w:hAnsi="Times New Roman" w:cs="Times New Roman"/>
          <w:b/>
          <w:bCs/>
          <w:sz w:val="27"/>
          <w:szCs w:val="27"/>
          <w:lang w:val="en-US"/>
        </w:rPr>
      </w:pPr>
      <w:r w:rsidRPr="00182FD4">
        <w:rPr>
          <w:rFonts w:ascii="Times New Roman" w:eastAsia="Times New Roman" w:hAnsi="Times New Roman" w:cs="Times New Roman"/>
          <w:b/>
          <w:bCs/>
          <w:sz w:val="27"/>
          <w:szCs w:val="27"/>
          <w:rtl/>
          <w:lang w:val="en-US"/>
        </w:rPr>
        <w:lastRenderedPageBreak/>
        <w:t>سادسًا: المتطلبات الفنية من الاستشاري</w:t>
      </w:r>
    </w:p>
    <w:p w14:paraId="19899042" w14:textId="77777777" w:rsidR="00182FD4" w:rsidRPr="00182FD4" w:rsidRDefault="00182FD4" w:rsidP="005565AA">
      <w:pPr>
        <w:numPr>
          <w:ilvl w:val="0"/>
          <w:numId w:val="35"/>
        </w:numPr>
        <w:bidi/>
        <w:spacing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تقديم خطة عمل وجدول زمني تفصيلي للمهمة</w:t>
      </w:r>
      <w:r w:rsidRPr="00182FD4">
        <w:rPr>
          <w:rFonts w:ascii="Times New Roman" w:eastAsia="Times New Roman" w:hAnsi="Times New Roman" w:cs="Times New Roman"/>
          <w:sz w:val="24"/>
          <w:szCs w:val="24"/>
          <w:lang w:val="en-US"/>
        </w:rPr>
        <w:t>.</w:t>
      </w:r>
    </w:p>
    <w:p w14:paraId="4D700187" w14:textId="77777777" w:rsidR="00182FD4" w:rsidRPr="00182FD4" w:rsidRDefault="00182FD4" w:rsidP="005565AA">
      <w:pPr>
        <w:numPr>
          <w:ilvl w:val="0"/>
          <w:numId w:val="35"/>
        </w:numPr>
        <w:bidi/>
        <w:spacing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استخدام لغة عربية واضحة ودقيقة مع الالتزام بالمعايير القانونية</w:t>
      </w:r>
      <w:r w:rsidRPr="00182FD4">
        <w:rPr>
          <w:rFonts w:ascii="Times New Roman" w:eastAsia="Times New Roman" w:hAnsi="Times New Roman" w:cs="Times New Roman"/>
          <w:sz w:val="24"/>
          <w:szCs w:val="24"/>
          <w:lang w:val="en-US"/>
        </w:rPr>
        <w:t>.</w:t>
      </w:r>
    </w:p>
    <w:p w14:paraId="5CF771CE" w14:textId="77777777" w:rsidR="00182FD4" w:rsidRPr="00182FD4" w:rsidRDefault="00182FD4" w:rsidP="005565AA">
      <w:pPr>
        <w:numPr>
          <w:ilvl w:val="0"/>
          <w:numId w:val="35"/>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تقديم المخرجات بصيغ</w:t>
      </w:r>
      <w:r w:rsidRPr="00182FD4">
        <w:rPr>
          <w:rFonts w:ascii="Times New Roman" w:eastAsia="Times New Roman" w:hAnsi="Times New Roman" w:cs="Times New Roman"/>
          <w:sz w:val="24"/>
          <w:szCs w:val="24"/>
          <w:lang w:val="en-US"/>
        </w:rPr>
        <w:t xml:space="preserve"> Word </w:t>
      </w:r>
      <w:r w:rsidRPr="00182FD4">
        <w:rPr>
          <w:rFonts w:ascii="Times New Roman" w:eastAsia="Times New Roman" w:hAnsi="Times New Roman" w:cs="Times New Roman"/>
          <w:sz w:val="24"/>
          <w:szCs w:val="24"/>
          <w:rtl/>
          <w:lang w:val="en-US"/>
        </w:rPr>
        <w:t>و</w:t>
      </w:r>
      <w:r w:rsidRPr="00182FD4">
        <w:rPr>
          <w:rFonts w:ascii="Times New Roman" w:eastAsia="Times New Roman" w:hAnsi="Times New Roman" w:cs="Times New Roman"/>
          <w:sz w:val="24"/>
          <w:szCs w:val="24"/>
          <w:lang w:val="en-US"/>
        </w:rPr>
        <w:t xml:space="preserve">PDF </w:t>
      </w:r>
      <w:r w:rsidRPr="00182FD4">
        <w:rPr>
          <w:rFonts w:ascii="Times New Roman" w:eastAsia="Times New Roman" w:hAnsi="Times New Roman" w:cs="Times New Roman"/>
          <w:sz w:val="24"/>
          <w:szCs w:val="24"/>
          <w:rtl/>
          <w:lang w:val="en-US"/>
        </w:rPr>
        <w:t>و</w:t>
      </w:r>
      <w:r w:rsidRPr="00182FD4">
        <w:rPr>
          <w:rFonts w:ascii="Times New Roman" w:eastAsia="Times New Roman" w:hAnsi="Times New Roman" w:cs="Times New Roman"/>
          <w:sz w:val="24"/>
          <w:szCs w:val="24"/>
          <w:lang w:val="en-US"/>
        </w:rPr>
        <w:t>PowerPoint.</w:t>
      </w:r>
    </w:p>
    <w:p w14:paraId="7688676D" w14:textId="1AF861D4" w:rsidR="00182FD4" w:rsidRDefault="00182FD4" w:rsidP="005565AA">
      <w:pPr>
        <w:numPr>
          <w:ilvl w:val="0"/>
          <w:numId w:val="35"/>
        </w:num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الالتزام الكامل بالسرية والتشاور المستمر مع فريق المشروع في جميع مراحل التنفيذ</w:t>
      </w:r>
      <w:r w:rsidRPr="00182FD4">
        <w:rPr>
          <w:rFonts w:ascii="Times New Roman" w:eastAsia="Times New Roman" w:hAnsi="Times New Roman" w:cs="Times New Roman"/>
          <w:sz w:val="24"/>
          <w:szCs w:val="24"/>
          <w:lang w:val="en-US"/>
        </w:rPr>
        <w:t>.</w:t>
      </w:r>
    </w:p>
    <w:p w14:paraId="57F8DDF5" w14:textId="77777777" w:rsidR="005565AA" w:rsidRDefault="005565AA" w:rsidP="005565AA">
      <w:pPr>
        <w:bidi/>
        <w:spacing w:after="0" w:line="240" w:lineRule="auto"/>
        <w:outlineLvl w:val="2"/>
        <w:rPr>
          <w:rFonts w:ascii="Times New Roman" w:eastAsia="Times New Roman" w:hAnsi="Times New Roman" w:cs="Times New Roman"/>
          <w:sz w:val="24"/>
          <w:szCs w:val="24"/>
          <w:rtl/>
          <w:lang w:val="en-US"/>
        </w:rPr>
      </w:pPr>
    </w:p>
    <w:p w14:paraId="69F4B4CF" w14:textId="07B22317" w:rsidR="00182FD4" w:rsidRPr="00182FD4" w:rsidRDefault="00182FD4" w:rsidP="005565AA">
      <w:pPr>
        <w:bidi/>
        <w:spacing w:after="0" w:line="240" w:lineRule="auto"/>
        <w:outlineLvl w:val="2"/>
        <w:rPr>
          <w:rFonts w:ascii="Times New Roman" w:eastAsia="Times New Roman" w:hAnsi="Times New Roman" w:cs="Times New Roman"/>
          <w:b/>
          <w:bCs/>
          <w:sz w:val="27"/>
          <w:szCs w:val="27"/>
          <w:lang w:val="en-US"/>
        </w:rPr>
      </w:pPr>
      <w:r w:rsidRPr="00182FD4">
        <w:rPr>
          <w:rFonts w:ascii="Times New Roman" w:eastAsia="Times New Roman" w:hAnsi="Times New Roman" w:cs="Times New Roman"/>
          <w:b/>
          <w:bCs/>
          <w:sz w:val="27"/>
          <w:szCs w:val="27"/>
          <w:rtl/>
          <w:lang w:val="en-US"/>
        </w:rPr>
        <w:t>سابعًا: مدة المهمة الاستشارية</w:t>
      </w:r>
    </w:p>
    <w:p w14:paraId="6BC95EE9" w14:textId="04CE909B" w:rsidR="00182FD4" w:rsidRPr="00182FD4" w:rsidRDefault="00182FD4" w:rsidP="005565AA">
      <w:pPr>
        <w:bidi/>
        <w:spacing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sz w:val="24"/>
          <w:szCs w:val="24"/>
          <w:rtl/>
          <w:lang w:val="en-US"/>
        </w:rPr>
        <w:t xml:space="preserve">مدة تنفيذ المهمة </w:t>
      </w:r>
      <w:r w:rsidR="009F3F43">
        <w:rPr>
          <w:rFonts w:ascii="Times New Roman" w:eastAsia="Times New Roman" w:hAnsi="Times New Roman" w:cs="Times New Roman" w:hint="cs"/>
          <w:b/>
          <w:bCs/>
          <w:sz w:val="24"/>
          <w:szCs w:val="24"/>
          <w:rtl/>
          <w:lang w:val="en-US"/>
        </w:rPr>
        <w:t>3</w:t>
      </w:r>
      <w:r w:rsidRPr="00182FD4">
        <w:rPr>
          <w:rFonts w:ascii="Times New Roman" w:eastAsia="Times New Roman" w:hAnsi="Times New Roman" w:cs="Times New Roman"/>
          <w:b/>
          <w:bCs/>
          <w:sz w:val="24"/>
          <w:szCs w:val="24"/>
          <w:rtl/>
          <w:lang w:val="en-US"/>
        </w:rPr>
        <w:t>أسابيع عمل</w:t>
      </w:r>
      <w:r w:rsidRPr="00182FD4">
        <w:rPr>
          <w:rFonts w:ascii="Times New Roman" w:eastAsia="Times New Roman" w:hAnsi="Times New Roman" w:cs="Times New Roman"/>
          <w:sz w:val="24"/>
          <w:szCs w:val="24"/>
          <w:lang w:val="en-US"/>
        </w:rPr>
        <w:t xml:space="preserve"> </w:t>
      </w:r>
      <w:r w:rsidRPr="00182FD4">
        <w:rPr>
          <w:rFonts w:ascii="Times New Roman" w:eastAsia="Times New Roman" w:hAnsi="Times New Roman" w:cs="Times New Roman"/>
          <w:sz w:val="24"/>
          <w:szCs w:val="24"/>
          <w:rtl/>
          <w:lang w:val="en-US"/>
        </w:rPr>
        <w:t>من تاريخ التعاقد، وتشمل جميع مراحل التحليل، الصياغة، المراجعة، والعرض النهائي</w:t>
      </w:r>
      <w:r w:rsidRPr="00182FD4">
        <w:rPr>
          <w:rFonts w:ascii="Times New Roman" w:eastAsia="Times New Roman" w:hAnsi="Times New Roman" w:cs="Times New Roman"/>
          <w:sz w:val="24"/>
          <w:szCs w:val="24"/>
          <w:lang w:val="en-US"/>
        </w:rPr>
        <w:t>.</w:t>
      </w:r>
    </w:p>
    <w:p w14:paraId="3BAB58FF" w14:textId="2844572A" w:rsidR="2FC44BA6" w:rsidRPr="00BD20E7" w:rsidRDefault="4A5FAEC4" w:rsidP="005565AA">
      <w:pPr>
        <w:pStyle w:val="Title"/>
        <w:numPr>
          <w:ilvl w:val="0"/>
          <w:numId w:val="19"/>
        </w:numPr>
        <w:bidi/>
        <w:jc w:val="both"/>
        <w:rPr>
          <w:rFonts w:ascii="Times New Roman" w:hAnsi="Times New Roman"/>
          <w:sz w:val="24"/>
          <w:szCs w:val="24"/>
        </w:rPr>
      </w:pPr>
      <w:r w:rsidRPr="001363DB">
        <w:rPr>
          <w:rFonts w:ascii="Times New Roman" w:hAnsi="Times New Roman"/>
          <w:sz w:val="24"/>
          <w:szCs w:val="24"/>
          <w:rtl/>
        </w:rPr>
        <w:t>تقديم العرض الفني والمالي</w:t>
      </w:r>
      <w:r w:rsidR="00E3381D" w:rsidRPr="001363DB">
        <w:rPr>
          <w:rFonts w:ascii="Times New Roman" w:hAnsi="Times New Roman" w:hint="cs"/>
          <w:sz w:val="24"/>
          <w:szCs w:val="24"/>
          <w:rtl/>
        </w:rPr>
        <w:t xml:space="preserve"> </w:t>
      </w:r>
      <w:r w:rsidR="005565AA">
        <w:rPr>
          <w:rFonts w:ascii="Times New Roman" w:hAnsi="Times New Roman" w:hint="cs"/>
          <w:sz w:val="24"/>
          <w:szCs w:val="24"/>
          <w:rtl/>
        </w:rPr>
        <w:t>فى موعد أقصاه الأحد 16</w:t>
      </w:r>
      <w:r w:rsidR="00182FD4">
        <w:rPr>
          <w:rFonts w:ascii="Times New Roman" w:hAnsi="Times New Roman" w:hint="cs"/>
          <w:sz w:val="24"/>
          <w:szCs w:val="24"/>
          <w:rtl/>
        </w:rPr>
        <w:t xml:space="preserve"> </w:t>
      </w:r>
      <w:r w:rsidR="00494A48">
        <w:rPr>
          <w:rFonts w:ascii="Times New Roman" w:hAnsi="Times New Roman" w:hint="cs"/>
          <w:sz w:val="24"/>
          <w:szCs w:val="24"/>
          <w:rtl/>
          <w:lang w:bidi="ar-EG"/>
        </w:rPr>
        <w:t>نوفمبر</w:t>
      </w:r>
      <w:r w:rsidRPr="001363DB">
        <w:rPr>
          <w:rFonts w:ascii="Times New Roman" w:hAnsi="Times New Roman"/>
          <w:sz w:val="24"/>
          <w:szCs w:val="24"/>
          <w:rtl/>
        </w:rPr>
        <w:t xml:space="preserve"> </w:t>
      </w:r>
      <w:r w:rsidRPr="001363DB">
        <w:rPr>
          <w:rFonts w:ascii="Times New Roman" w:hAnsi="Times New Roman"/>
          <w:sz w:val="24"/>
          <w:szCs w:val="24"/>
        </w:rPr>
        <w:t>2025</w:t>
      </w:r>
      <w:r w:rsidRPr="001363DB">
        <w:rPr>
          <w:rFonts w:ascii="Times New Roman" w:hAnsi="Times New Roman"/>
          <w:sz w:val="24"/>
          <w:szCs w:val="24"/>
          <w:rtl/>
        </w:rPr>
        <w:t xml:space="preserve"> </w:t>
      </w:r>
      <w:r w:rsidR="005565AA">
        <w:rPr>
          <w:rFonts w:ascii="Times New Roman" w:hAnsi="Times New Roman"/>
          <w:sz w:val="24"/>
          <w:szCs w:val="24"/>
        </w:rPr>
        <w:t>.</w:t>
      </w:r>
    </w:p>
    <w:p w14:paraId="7CB1F128" w14:textId="5334B659" w:rsidR="2FC44BA6" w:rsidRDefault="4A5FAEC4" w:rsidP="005565AA">
      <w:pPr>
        <w:pStyle w:val="Title"/>
        <w:numPr>
          <w:ilvl w:val="0"/>
          <w:numId w:val="19"/>
        </w:numPr>
        <w:bidi/>
        <w:spacing w:before="120"/>
        <w:jc w:val="left"/>
        <w:rPr>
          <w:rFonts w:ascii="Times New Roman" w:hAnsi="Times New Roman"/>
          <w:bCs/>
          <w:color w:val="C45911" w:themeColor="accent2" w:themeShade="BF"/>
          <w:sz w:val="24"/>
          <w:szCs w:val="24"/>
          <w:u w:val="single"/>
          <w:rtl/>
          <w:lang w:val="ar" w:bidi="ar"/>
        </w:rPr>
      </w:pPr>
      <w:r w:rsidRPr="4A5FAEC4">
        <w:rPr>
          <w:rFonts w:ascii="Times New Roman" w:hAnsi="Times New Roman"/>
          <w:sz w:val="24"/>
          <w:szCs w:val="24"/>
          <w:rtl/>
        </w:rPr>
        <w:t xml:space="preserve"> يرسل العرض الفني والمالي كما هو موضح في الإعلان في موعد أقصاه</w:t>
      </w:r>
      <w:r w:rsidR="005565AA">
        <w:rPr>
          <w:rFonts w:ascii="Times New Roman" w:hAnsi="Times New Roman" w:hint="cs"/>
          <w:sz w:val="24"/>
          <w:szCs w:val="24"/>
          <w:rtl/>
        </w:rPr>
        <w:t xml:space="preserve"> </w:t>
      </w:r>
      <w:r w:rsidR="005565AA">
        <w:rPr>
          <w:rFonts w:ascii="Times New Roman" w:hAnsi="Times New Roman" w:hint="cs"/>
          <w:sz w:val="24"/>
          <w:szCs w:val="24"/>
          <w:rtl/>
        </w:rPr>
        <w:t xml:space="preserve">فى موعد أقصاه الأحد 16 </w:t>
      </w:r>
      <w:r w:rsidR="005565AA">
        <w:rPr>
          <w:rFonts w:ascii="Times New Roman" w:hAnsi="Times New Roman" w:hint="cs"/>
          <w:sz w:val="24"/>
          <w:szCs w:val="24"/>
          <w:rtl/>
          <w:lang w:bidi="ar-EG"/>
        </w:rPr>
        <w:t>نوفمبر</w:t>
      </w:r>
      <w:r w:rsidR="005565AA" w:rsidRPr="001363DB">
        <w:rPr>
          <w:rFonts w:ascii="Times New Roman" w:hAnsi="Times New Roman"/>
          <w:sz w:val="24"/>
          <w:szCs w:val="24"/>
          <w:rtl/>
        </w:rPr>
        <w:t xml:space="preserve"> </w:t>
      </w:r>
      <w:r w:rsidR="005565AA" w:rsidRPr="001363DB">
        <w:rPr>
          <w:rFonts w:ascii="Times New Roman" w:hAnsi="Times New Roman"/>
          <w:sz w:val="24"/>
          <w:szCs w:val="24"/>
        </w:rPr>
        <w:t>2025</w:t>
      </w:r>
      <w:r w:rsidR="005565AA" w:rsidRPr="001363DB">
        <w:rPr>
          <w:rFonts w:ascii="Times New Roman" w:hAnsi="Times New Roman"/>
          <w:sz w:val="24"/>
          <w:szCs w:val="24"/>
          <w:rtl/>
        </w:rPr>
        <w:t xml:space="preserve"> </w:t>
      </w:r>
      <w:r w:rsidRPr="4A5FAEC4">
        <w:rPr>
          <w:rFonts w:ascii="Times New Roman" w:hAnsi="Times New Roman"/>
          <w:sz w:val="24"/>
          <w:szCs w:val="24"/>
          <w:rtl/>
        </w:rPr>
        <w:t xml:space="preserve"> </w:t>
      </w:r>
      <w:r w:rsidRPr="4A5FAEC4">
        <w:rPr>
          <w:rFonts w:ascii="Calibri" w:eastAsia="Calibri" w:hAnsi="Calibri" w:cs="Calibri"/>
          <w:color w:val="C45911" w:themeColor="accent2" w:themeShade="BF"/>
          <w:rtl/>
          <w:lang w:bidi="ar-EG"/>
        </w:rPr>
        <w:t xml:space="preserve"> </w:t>
      </w:r>
      <w:r w:rsidRPr="4A5FAEC4">
        <w:rPr>
          <w:rFonts w:ascii="Times New Roman" w:hAnsi="Times New Roman"/>
          <w:bCs/>
          <w:color w:val="C45911" w:themeColor="accent2" w:themeShade="BF"/>
          <w:sz w:val="24"/>
          <w:szCs w:val="24"/>
          <w:u w:val="single"/>
          <w:rtl/>
        </w:rPr>
        <w:t>لن يتم النظر في أي مقترحات يتم تلقيها بعد الموعد النهائي، ولا يوجد أي استثناءات</w:t>
      </w:r>
      <w:r w:rsidRPr="4A5FAEC4">
        <w:rPr>
          <w:rFonts w:ascii="Times New Roman" w:hAnsi="Times New Roman"/>
          <w:bCs/>
          <w:color w:val="C45911" w:themeColor="accent2" w:themeShade="BF"/>
          <w:sz w:val="24"/>
          <w:szCs w:val="24"/>
          <w:u w:val="single"/>
          <w:rtl/>
          <w:lang w:val="ar"/>
        </w:rPr>
        <w:t xml:space="preserve">. </w:t>
      </w:r>
    </w:p>
    <w:p w14:paraId="1A861E60" w14:textId="77777777" w:rsidR="001363DB" w:rsidRDefault="001363DB" w:rsidP="005565AA">
      <w:pPr>
        <w:pStyle w:val="Title"/>
        <w:bidi/>
        <w:spacing w:before="120"/>
        <w:ind w:left="420"/>
        <w:jc w:val="left"/>
        <w:rPr>
          <w:rFonts w:ascii="Times New Roman" w:hAnsi="Times New Roman"/>
          <w:bCs/>
          <w:color w:val="C45911" w:themeColor="accent2" w:themeShade="BF"/>
          <w:sz w:val="24"/>
          <w:szCs w:val="24"/>
          <w:u w:val="single"/>
          <w:rtl/>
          <w:lang w:val="ar" w:bidi="ar"/>
        </w:rPr>
      </w:pPr>
    </w:p>
    <w:p w14:paraId="2DF9CFD7" w14:textId="77777777" w:rsidR="005E2EF9" w:rsidRPr="001363DB" w:rsidRDefault="005E2EF9" w:rsidP="005565AA">
      <w:pPr>
        <w:pStyle w:val="Title"/>
        <w:bidi/>
        <w:jc w:val="left"/>
        <w:rPr>
          <w:rFonts w:ascii="Times New Roman" w:hAnsi="Times New Roman"/>
          <w:bCs/>
          <w:sz w:val="27"/>
          <w:szCs w:val="27"/>
          <w:rtl/>
        </w:rPr>
      </w:pPr>
      <w:r w:rsidRPr="001363DB">
        <w:rPr>
          <w:rFonts w:ascii="Times New Roman" w:hAnsi="Times New Roman"/>
          <w:bCs/>
          <w:sz w:val="27"/>
          <w:szCs w:val="27"/>
          <w:rtl/>
        </w:rPr>
        <w:t>طلب العرض الفنى والمالى :</w:t>
      </w:r>
    </w:p>
    <w:p w14:paraId="63A73342" w14:textId="77777777" w:rsidR="005E2EF9" w:rsidRPr="004404E7" w:rsidRDefault="005E2EF9" w:rsidP="005565AA">
      <w:pPr>
        <w:bidi/>
        <w:spacing w:after="0" w:line="240" w:lineRule="auto"/>
        <w:rPr>
          <w:rFonts w:ascii="Arial" w:hAnsi="Arial" w:cs="Arial"/>
          <w:b/>
          <w:color w:val="000000"/>
          <w:lang w:bidi="ar-EG"/>
        </w:rPr>
      </w:pPr>
      <w:r w:rsidRPr="004404E7">
        <w:rPr>
          <w:rFonts w:ascii="Arial" w:hAnsi="Arial" w:cs="Arial"/>
          <w:b/>
          <w:color w:val="000000"/>
          <w:rtl/>
          <w:lang w:bidi="ar-EG"/>
        </w:rPr>
        <w:t>يقوم الاستشارى بتقديم عرض فنى ومالي كامل موضحا به استراتيجية العمل المقترحة وصولآ إلى النتائج المرجوة من تنفيذ المهمة الاستشارية موضحا  فيها:</w:t>
      </w:r>
    </w:p>
    <w:p w14:paraId="2066681C" w14:textId="77777777" w:rsidR="005E2EF9" w:rsidRPr="004404E7" w:rsidRDefault="005E2EF9" w:rsidP="005565AA">
      <w:pPr>
        <w:pStyle w:val="ListParagraph"/>
        <w:numPr>
          <w:ilvl w:val="0"/>
          <w:numId w:val="31"/>
        </w:numPr>
        <w:bidi/>
        <w:rPr>
          <w:rFonts w:ascii="Arial" w:hAnsi="Arial" w:cs="Arial"/>
          <w:b/>
          <w:color w:val="000000"/>
          <w:szCs w:val="24"/>
          <w:lang w:bidi="ar-EG"/>
        </w:rPr>
      </w:pPr>
      <w:r w:rsidRPr="004404E7">
        <w:rPr>
          <w:rFonts w:ascii="Arial" w:hAnsi="Arial" w:cs="Arial"/>
          <w:b/>
          <w:color w:val="000000"/>
          <w:szCs w:val="24"/>
          <w:rtl/>
          <w:lang w:bidi="ar-EG"/>
        </w:rPr>
        <w:t>السيرة الذاتية للاستشاري</w:t>
      </w:r>
    </w:p>
    <w:p w14:paraId="13B4BAB0" w14:textId="77777777" w:rsidR="005E2EF9" w:rsidRPr="004404E7" w:rsidRDefault="005E2EF9" w:rsidP="005565AA">
      <w:pPr>
        <w:pStyle w:val="ListParagraph"/>
        <w:numPr>
          <w:ilvl w:val="0"/>
          <w:numId w:val="31"/>
        </w:numPr>
        <w:bidi/>
        <w:rPr>
          <w:rFonts w:ascii="Arial" w:hAnsi="Arial" w:cs="Arial"/>
          <w:b/>
          <w:color w:val="000000"/>
          <w:szCs w:val="24"/>
          <w:lang w:bidi="ar-EG"/>
        </w:rPr>
      </w:pPr>
      <w:r w:rsidRPr="004404E7">
        <w:rPr>
          <w:rFonts w:ascii="Arial" w:hAnsi="Arial" w:cs="Arial"/>
          <w:b/>
          <w:color w:val="000000"/>
          <w:szCs w:val="24"/>
          <w:rtl/>
          <w:lang w:bidi="ar-EG"/>
        </w:rPr>
        <w:t xml:space="preserve">خطة العمل والاطار الزمنى . </w:t>
      </w:r>
    </w:p>
    <w:p w14:paraId="176AB47A" w14:textId="77777777" w:rsidR="005E2EF9" w:rsidRDefault="005E2EF9" w:rsidP="005565AA">
      <w:pPr>
        <w:pStyle w:val="ListParagraph"/>
        <w:numPr>
          <w:ilvl w:val="0"/>
          <w:numId w:val="31"/>
        </w:numPr>
        <w:bidi/>
        <w:rPr>
          <w:rFonts w:ascii="Arial" w:hAnsi="Arial" w:cs="Arial"/>
          <w:b/>
          <w:color w:val="000000"/>
          <w:szCs w:val="24"/>
          <w:lang w:bidi="ar-EG"/>
        </w:rPr>
      </w:pPr>
      <w:r w:rsidRPr="004404E7">
        <w:rPr>
          <w:rFonts w:ascii="Arial" w:hAnsi="Arial" w:cs="Arial"/>
          <w:b/>
          <w:color w:val="000000"/>
          <w:szCs w:val="24"/>
          <w:rtl/>
          <w:lang w:bidi="ar-EG"/>
        </w:rPr>
        <w:t xml:space="preserve">العرض المالي </w:t>
      </w:r>
      <w:r w:rsidRPr="004404E7">
        <w:rPr>
          <w:rFonts w:ascii="Arial" w:hAnsi="Arial" w:cs="Arial" w:hint="cs"/>
          <w:b/>
          <w:color w:val="000000"/>
          <w:szCs w:val="24"/>
          <w:rtl/>
          <w:lang w:bidi="ar-EG"/>
        </w:rPr>
        <w:t>مفصل (الاجر اليومي للاستشاري ، المواصلات، الأدوات المستخدمه،،،، الخ)</w:t>
      </w:r>
      <w:r w:rsidRPr="004404E7">
        <w:rPr>
          <w:rFonts w:ascii="Arial" w:hAnsi="Arial" w:cs="Arial"/>
          <w:b/>
          <w:color w:val="000000"/>
          <w:szCs w:val="24"/>
          <w:rtl/>
          <w:lang w:bidi="ar-EG"/>
        </w:rPr>
        <w:t>.</w:t>
      </w:r>
    </w:p>
    <w:p w14:paraId="739A6B2F" w14:textId="77777777" w:rsidR="005E2EF9" w:rsidRPr="001363DB" w:rsidRDefault="005E2EF9" w:rsidP="005565AA">
      <w:pPr>
        <w:pStyle w:val="ListParagraph"/>
        <w:numPr>
          <w:ilvl w:val="0"/>
          <w:numId w:val="31"/>
        </w:numPr>
        <w:bidi/>
        <w:rPr>
          <w:rFonts w:ascii="Arial" w:hAnsi="Arial" w:cs="Arial"/>
          <w:b/>
          <w:color w:val="000000"/>
          <w:szCs w:val="24"/>
          <w:lang w:bidi="ar-EG"/>
        </w:rPr>
      </w:pPr>
      <w:r w:rsidRPr="001363DB">
        <w:rPr>
          <w:rFonts w:cs="Arial" w:hint="cs"/>
          <w:b/>
          <w:szCs w:val="24"/>
          <w:rtl/>
          <w:lang w:bidi="ar-EG"/>
        </w:rPr>
        <w:t xml:space="preserve">التكاليف الخاصه باجر الاستشاري والفريق الذي يعمل معه </w:t>
      </w:r>
    </w:p>
    <w:tbl>
      <w:tblPr>
        <w:tblW w:w="99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660"/>
        <w:gridCol w:w="1850"/>
        <w:gridCol w:w="1620"/>
        <w:gridCol w:w="3330"/>
      </w:tblGrid>
      <w:tr w:rsidR="005E2EF9" w:rsidRPr="00CC4271" w14:paraId="5DBE61AE" w14:textId="77777777" w:rsidTr="005565AA">
        <w:tc>
          <w:tcPr>
            <w:tcW w:w="1530" w:type="dxa"/>
          </w:tcPr>
          <w:p w14:paraId="060ED321" w14:textId="77777777" w:rsidR="005E2EF9" w:rsidRPr="00A469A3" w:rsidRDefault="005E2EF9" w:rsidP="005565AA">
            <w:pPr>
              <w:bidi/>
              <w:spacing w:after="0" w:line="240" w:lineRule="auto"/>
              <w:jc w:val="center"/>
              <w:rPr>
                <w:rFonts w:cs="Arial"/>
                <w:highlight w:val="yellow"/>
              </w:rPr>
            </w:pPr>
            <w:r w:rsidRPr="00A469A3">
              <w:rPr>
                <w:rFonts w:cs="Arial" w:hint="cs"/>
                <w:highlight w:val="yellow"/>
                <w:rtl/>
              </w:rPr>
              <w:t>الاجمالي</w:t>
            </w:r>
          </w:p>
        </w:tc>
        <w:tc>
          <w:tcPr>
            <w:tcW w:w="1660" w:type="dxa"/>
          </w:tcPr>
          <w:p w14:paraId="01C63F95" w14:textId="77777777" w:rsidR="005E2EF9" w:rsidRPr="00A469A3" w:rsidRDefault="005E2EF9" w:rsidP="005565AA">
            <w:pPr>
              <w:bidi/>
              <w:spacing w:after="0" w:line="240" w:lineRule="auto"/>
              <w:jc w:val="center"/>
              <w:rPr>
                <w:rFonts w:cs="Arial"/>
                <w:highlight w:val="yellow"/>
              </w:rPr>
            </w:pPr>
            <w:r w:rsidRPr="00A469A3">
              <w:rPr>
                <w:rFonts w:cs="Arial" w:hint="cs"/>
                <w:highlight w:val="yellow"/>
                <w:rtl/>
              </w:rPr>
              <w:t>سعر الوحدة</w:t>
            </w:r>
          </w:p>
        </w:tc>
        <w:tc>
          <w:tcPr>
            <w:tcW w:w="1850" w:type="dxa"/>
          </w:tcPr>
          <w:p w14:paraId="2D81D926" w14:textId="77777777" w:rsidR="005E2EF9" w:rsidRPr="00A469A3" w:rsidRDefault="005E2EF9" w:rsidP="005565AA">
            <w:pPr>
              <w:bidi/>
              <w:spacing w:after="0" w:line="240" w:lineRule="auto"/>
              <w:jc w:val="center"/>
              <w:rPr>
                <w:rFonts w:cs="Arial"/>
                <w:highlight w:val="yellow"/>
              </w:rPr>
            </w:pPr>
            <w:r w:rsidRPr="00A469A3">
              <w:rPr>
                <w:rFonts w:cs="Arial" w:hint="cs"/>
                <w:highlight w:val="yellow"/>
                <w:rtl/>
              </w:rPr>
              <w:t>وحدة القياس</w:t>
            </w:r>
          </w:p>
        </w:tc>
        <w:tc>
          <w:tcPr>
            <w:tcW w:w="1620" w:type="dxa"/>
          </w:tcPr>
          <w:p w14:paraId="69744C1D" w14:textId="77777777" w:rsidR="005E2EF9" w:rsidRPr="00A469A3" w:rsidRDefault="005E2EF9" w:rsidP="005565AA">
            <w:pPr>
              <w:bidi/>
              <w:spacing w:after="0" w:line="240" w:lineRule="auto"/>
              <w:jc w:val="center"/>
              <w:rPr>
                <w:rFonts w:cs="Arial"/>
                <w:highlight w:val="yellow"/>
              </w:rPr>
            </w:pPr>
            <w:r w:rsidRPr="00A469A3">
              <w:rPr>
                <w:rFonts w:cs="Arial" w:hint="cs"/>
                <w:highlight w:val="yellow"/>
                <w:rtl/>
              </w:rPr>
              <w:t>الكمية</w:t>
            </w:r>
          </w:p>
        </w:tc>
        <w:tc>
          <w:tcPr>
            <w:tcW w:w="3330" w:type="dxa"/>
          </w:tcPr>
          <w:p w14:paraId="2D98E60E" w14:textId="77777777" w:rsidR="005E2EF9" w:rsidRPr="00A469A3" w:rsidRDefault="005E2EF9" w:rsidP="005565AA">
            <w:pPr>
              <w:bidi/>
              <w:spacing w:after="0" w:line="240" w:lineRule="auto"/>
              <w:jc w:val="center"/>
              <w:rPr>
                <w:rFonts w:cs="Arial"/>
                <w:highlight w:val="yellow"/>
                <w:rtl/>
                <w:lang w:bidi="ar-EG"/>
              </w:rPr>
            </w:pPr>
            <w:r w:rsidRPr="00A469A3">
              <w:rPr>
                <w:rFonts w:cs="Arial" w:hint="cs"/>
                <w:highlight w:val="yellow"/>
                <w:rtl/>
                <w:lang w:bidi="ar-EG"/>
              </w:rPr>
              <w:t>الوصف / المخرجات</w:t>
            </w:r>
          </w:p>
        </w:tc>
      </w:tr>
      <w:tr w:rsidR="005E2EF9" w:rsidRPr="00CC4271" w14:paraId="7687EEB8" w14:textId="77777777" w:rsidTr="005565AA">
        <w:tc>
          <w:tcPr>
            <w:tcW w:w="1530" w:type="dxa"/>
          </w:tcPr>
          <w:p w14:paraId="6BB62BB2" w14:textId="77777777" w:rsidR="005E2EF9" w:rsidRPr="00CC4271" w:rsidRDefault="005E2EF9" w:rsidP="005565AA">
            <w:pPr>
              <w:bidi/>
              <w:spacing w:after="0" w:line="240" w:lineRule="auto"/>
              <w:jc w:val="center"/>
              <w:rPr>
                <w:rFonts w:cs="Arial"/>
              </w:rPr>
            </w:pPr>
          </w:p>
        </w:tc>
        <w:tc>
          <w:tcPr>
            <w:tcW w:w="1660" w:type="dxa"/>
          </w:tcPr>
          <w:p w14:paraId="46B7438D" w14:textId="77777777" w:rsidR="005E2EF9" w:rsidRPr="00CC4271" w:rsidRDefault="005E2EF9" w:rsidP="005565AA">
            <w:pPr>
              <w:bidi/>
              <w:spacing w:after="0" w:line="240" w:lineRule="auto"/>
              <w:jc w:val="center"/>
              <w:rPr>
                <w:rFonts w:cs="Arial"/>
              </w:rPr>
            </w:pPr>
          </w:p>
        </w:tc>
        <w:tc>
          <w:tcPr>
            <w:tcW w:w="1850" w:type="dxa"/>
          </w:tcPr>
          <w:p w14:paraId="7FA743AC" w14:textId="2153626D" w:rsidR="005E2EF9" w:rsidRPr="00CC4271" w:rsidRDefault="00BF121F" w:rsidP="005565AA">
            <w:pPr>
              <w:bidi/>
              <w:spacing w:after="0" w:line="240" w:lineRule="auto"/>
              <w:jc w:val="center"/>
              <w:rPr>
                <w:rFonts w:cs="Arial"/>
              </w:rPr>
            </w:pPr>
            <w:r>
              <w:rPr>
                <w:rFonts w:cs="Arial" w:hint="cs"/>
                <w:rtl/>
              </w:rPr>
              <w:t>وثيقة</w:t>
            </w:r>
          </w:p>
        </w:tc>
        <w:tc>
          <w:tcPr>
            <w:tcW w:w="1620" w:type="dxa"/>
          </w:tcPr>
          <w:p w14:paraId="4EDC1A50" w14:textId="745DD412" w:rsidR="005E2EF9" w:rsidRPr="00CC4271" w:rsidRDefault="00BF121F" w:rsidP="005565AA">
            <w:pPr>
              <w:bidi/>
              <w:spacing w:after="0" w:line="240" w:lineRule="auto"/>
              <w:jc w:val="center"/>
              <w:rPr>
                <w:rFonts w:cs="Arial"/>
              </w:rPr>
            </w:pPr>
            <w:r>
              <w:rPr>
                <w:rFonts w:cs="Arial" w:hint="cs"/>
                <w:rtl/>
              </w:rPr>
              <w:t>1</w:t>
            </w:r>
          </w:p>
        </w:tc>
        <w:tc>
          <w:tcPr>
            <w:tcW w:w="3330" w:type="dxa"/>
          </w:tcPr>
          <w:p w14:paraId="6CEA6094" w14:textId="2942E3AD" w:rsidR="005E2EF9" w:rsidRPr="00CC4271" w:rsidRDefault="00E60440" w:rsidP="005565AA">
            <w:pPr>
              <w:bidi/>
              <w:spacing w:after="0" w:line="240" w:lineRule="auto"/>
              <w:rPr>
                <w:rFonts w:cs="Arial"/>
              </w:rPr>
            </w:pPr>
            <w:r w:rsidRPr="00182FD4">
              <w:rPr>
                <w:rFonts w:ascii="Times New Roman" w:eastAsia="Times New Roman" w:hAnsi="Times New Roman" w:cs="Times New Roman"/>
                <w:sz w:val="24"/>
                <w:szCs w:val="24"/>
                <w:rtl/>
                <w:lang w:val="en-US"/>
              </w:rPr>
              <w:t xml:space="preserve">وثيقة </w:t>
            </w:r>
            <w:r w:rsidRPr="00182FD4">
              <w:rPr>
                <w:rFonts w:ascii="Times New Roman" w:eastAsia="Times New Roman" w:hAnsi="Times New Roman" w:cs="Times New Roman"/>
                <w:b/>
                <w:bCs/>
                <w:sz w:val="24"/>
                <w:szCs w:val="24"/>
                <w:rtl/>
                <w:lang w:val="en-US"/>
              </w:rPr>
              <w:t>اللائحة التنظيمية الكاملة</w:t>
            </w:r>
            <w:r w:rsidRPr="00182FD4">
              <w:rPr>
                <w:rFonts w:ascii="Times New Roman" w:eastAsia="Times New Roman" w:hAnsi="Times New Roman" w:cs="Times New Roman"/>
                <w:sz w:val="24"/>
                <w:szCs w:val="24"/>
                <w:rtl/>
                <w:lang w:val="en-US"/>
              </w:rPr>
              <w:t xml:space="preserve"> لمجتمع الممارسة</w:t>
            </w:r>
          </w:p>
        </w:tc>
      </w:tr>
      <w:tr w:rsidR="005E2EF9" w:rsidRPr="00CC4271" w14:paraId="237B1605" w14:textId="77777777" w:rsidTr="005565AA">
        <w:tc>
          <w:tcPr>
            <w:tcW w:w="1530" w:type="dxa"/>
          </w:tcPr>
          <w:p w14:paraId="57DE0AD8" w14:textId="77777777" w:rsidR="005E2EF9" w:rsidRPr="00CC4271" w:rsidRDefault="005E2EF9" w:rsidP="005565AA">
            <w:pPr>
              <w:bidi/>
              <w:spacing w:after="0" w:line="240" w:lineRule="auto"/>
              <w:jc w:val="center"/>
              <w:rPr>
                <w:rFonts w:cs="Arial"/>
              </w:rPr>
            </w:pPr>
          </w:p>
        </w:tc>
        <w:tc>
          <w:tcPr>
            <w:tcW w:w="1660" w:type="dxa"/>
          </w:tcPr>
          <w:p w14:paraId="7C52E000" w14:textId="77777777" w:rsidR="005E2EF9" w:rsidRPr="00CC4271" w:rsidRDefault="005E2EF9" w:rsidP="005565AA">
            <w:pPr>
              <w:bidi/>
              <w:spacing w:after="0" w:line="240" w:lineRule="auto"/>
              <w:jc w:val="center"/>
              <w:rPr>
                <w:rFonts w:cs="Arial"/>
              </w:rPr>
            </w:pPr>
          </w:p>
        </w:tc>
        <w:tc>
          <w:tcPr>
            <w:tcW w:w="1850" w:type="dxa"/>
          </w:tcPr>
          <w:p w14:paraId="1268508C" w14:textId="605580E2" w:rsidR="005E2EF9" w:rsidRPr="00CC4271" w:rsidRDefault="00BF121F" w:rsidP="005565AA">
            <w:pPr>
              <w:bidi/>
              <w:spacing w:after="0" w:line="240" w:lineRule="auto"/>
              <w:jc w:val="center"/>
              <w:rPr>
                <w:rFonts w:cs="Arial"/>
              </w:rPr>
            </w:pPr>
            <w:r>
              <w:rPr>
                <w:rFonts w:cs="Arial" w:hint="cs"/>
                <w:rtl/>
              </w:rPr>
              <w:t>دليل</w:t>
            </w:r>
          </w:p>
        </w:tc>
        <w:tc>
          <w:tcPr>
            <w:tcW w:w="1620" w:type="dxa"/>
          </w:tcPr>
          <w:p w14:paraId="46E6B7BE" w14:textId="16F3B6B5" w:rsidR="005E2EF9" w:rsidRPr="00CC4271" w:rsidRDefault="00BF121F" w:rsidP="005565AA">
            <w:pPr>
              <w:bidi/>
              <w:spacing w:after="0" w:line="240" w:lineRule="auto"/>
              <w:jc w:val="center"/>
              <w:rPr>
                <w:rFonts w:cs="Arial"/>
              </w:rPr>
            </w:pPr>
            <w:r>
              <w:rPr>
                <w:rFonts w:cs="Arial" w:hint="cs"/>
                <w:rtl/>
              </w:rPr>
              <w:t>1</w:t>
            </w:r>
          </w:p>
        </w:tc>
        <w:tc>
          <w:tcPr>
            <w:tcW w:w="3330" w:type="dxa"/>
          </w:tcPr>
          <w:p w14:paraId="1C23C64C" w14:textId="56E06A0B" w:rsidR="005E2EF9" w:rsidRPr="00CC4271" w:rsidRDefault="00E60440" w:rsidP="005565AA">
            <w:pPr>
              <w:bidi/>
              <w:spacing w:after="0" w:line="240" w:lineRule="auto"/>
              <w:rPr>
                <w:rFonts w:cs="Arial"/>
              </w:rPr>
            </w:pPr>
            <w:r w:rsidRPr="00182FD4">
              <w:rPr>
                <w:rFonts w:ascii="Times New Roman" w:eastAsia="Times New Roman" w:hAnsi="Times New Roman" w:cs="Times New Roman"/>
                <w:b/>
                <w:bCs/>
                <w:sz w:val="24"/>
                <w:szCs w:val="24"/>
                <w:rtl/>
                <w:lang w:val="en-US"/>
              </w:rPr>
              <w:t>دليل السياسات الداخلية</w:t>
            </w:r>
            <w:r>
              <w:rPr>
                <w:rFonts w:ascii="Times New Roman" w:eastAsia="Times New Roman" w:hAnsi="Times New Roman" w:cs="Times New Roman" w:hint="cs"/>
                <w:b/>
                <w:bCs/>
                <w:sz w:val="24"/>
                <w:szCs w:val="24"/>
                <w:rtl/>
                <w:lang w:val="en-US"/>
              </w:rPr>
              <w:t xml:space="preserve"> </w:t>
            </w:r>
            <w:r w:rsidRPr="00182FD4">
              <w:rPr>
                <w:rFonts w:ascii="Times New Roman" w:eastAsia="Times New Roman" w:hAnsi="Times New Roman" w:cs="Times New Roman"/>
                <w:sz w:val="24"/>
                <w:szCs w:val="24"/>
                <w:lang w:val="en-US"/>
              </w:rPr>
              <w:t>(Policy Handbook).</w:t>
            </w:r>
          </w:p>
        </w:tc>
      </w:tr>
      <w:tr w:rsidR="005E2EF9" w:rsidRPr="00CC4271" w14:paraId="6BB80A4D" w14:textId="77777777" w:rsidTr="005565AA">
        <w:tc>
          <w:tcPr>
            <w:tcW w:w="1530" w:type="dxa"/>
          </w:tcPr>
          <w:p w14:paraId="44089170" w14:textId="77777777" w:rsidR="005E2EF9" w:rsidRPr="00CC4271" w:rsidRDefault="005E2EF9" w:rsidP="005565AA">
            <w:pPr>
              <w:bidi/>
              <w:spacing w:after="0" w:line="240" w:lineRule="auto"/>
              <w:jc w:val="center"/>
              <w:rPr>
                <w:rFonts w:cs="Arial"/>
              </w:rPr>
            </w:pPr>
          </w:p>
        </w:tc>
        <w:tc>
          <w:tcPr>
            <w:tcW w:w="1660" w:type="dxa"/>
          </w:tcPr>
          <w:p w14:paraId="17C04471" w14:textId="77777777" w:rsidR="005E2EF9" w:rsidRPr="00CC4271" w:rsidRDefault="005E2EF9" w:rsidP="005565AA">
            <w:pPr>
              <w:bidi/>
              <w:spacing w:after="0" w:line="240" w:lineRule="auto"/>
              <w:jc w:val="center"/>
              <w:rPr>
                <w:rFonts w:cs="Arial"/>
              </w:rPr>
            </w:pPr>
          </w:p>
        </w:tc>
        <w:tc>
          <w:tcPr>
            <w:tcW w:w="1850" w:type="dxa"/>
          </w:tcPr>
          <w:p w14:paraId="460E52DB" w14:textId="176C0F91" w:rsidR="005E2EF9" w:rsidRPr="00CC4271" w:rsidRDefault="00BF121F" w:rsidP="005565AA">
            <w:pPr>
              <w:bidi/>
              <w:spacing w:after="0" w:line="240" w:lineRule="auto"/>
              <w:jc w:val="center"/>
              <w:rPr>
                <w:rFonts w:cs="Arial"/>
              </w:rPr>
            </w:pPr>
            <w:r>
              <w:rPr>
                <w:rFonts w:cs="Arial" w:hint="cs"/>
                <w:rtl/>
              </w:rPr>
              <w:t>عرض تقديمي</w:t>
            </w:r>
          </w:p>
        </w:tc>
        <w:tc>
          <w:tcPr>
            <w:tcW w:w="1620" w:type="dxa"/>
          </w:tcPr>
          <w:p w14:paraId="2E8D710E" w14:textId="4B3E5B15" w:rsidR="005E2EF9" w:rsidRPr="00CC4271" w:rsidRDefault="00BF121F" w:rsidP="005565AA">
            <w:pPr>
              <w:bidi/>
              <w:spacing w:after="0" w:line="240" w:lineRule="auto"/>
              <w:jc w:val="center"/>
              <w:rPr>
                <w:rFonts w:cs="Arial"/>
              </w:rPr>
            </w:pPr>
            <w:r>
              <w:rPr>
                <w:rFonts w:cs="Arial" w:hint="cs"/>
                <w:rtl/>
              </w:rPr>
              <w:t>1</w:t>
            </w:r>
          </w:p>
        </w:tc>
        <w:tc>
          <w:tcPr>
            <w:tcW w:w="3330" w:type="dxa"/>
          </w:tcPr>
          <w:p w14:paraId="0336E33B" w14:textId="75F32E0A" w:rsidR="005E2EF9" w:rsidRPr="00E60440" w:rsidRDefault="00E60440" w:rsidP="005565AA">
            <w:pPr>
              <w:bidi/>
              <w:spacing w:before="100" w:beforeAutospacing="1" w:after="0" w:line="240" w:lineRule="auto"/>
              <w:rPr>
                <w:rFonts w:ascii="Times New Roman" w:eastAsia="Times New Roman" w:hAnsi="Times New Roman" w:cs="Times New Roman"/>
                <w:sz w:val="24"/>
                <w:szCs w:val="24"/>
                <w:lang w:val="en-US"/>
              </w:rPr>
            </w:pPr>
            <w:r w:rsidRPr="00182FD4">
              <w:rPr>
                <w:rFonts w:ascii="Times New Roman" w:eastAsia="Times New Roman" w:hAnsi="Times New Roman" w:cs="Times New Roman"/>
                <w:b/>
                <w:bCs/>
                <w:sz w:val="24"/>
                <w:szCs w:val="24"/>
                <w:rtl/>
                <w:lang w:val="en-US"/>
              </w:rPr>
              <w:t>عرض تقديمي</w:t>
            </w:r>
            <w:r w:rsidRPr="00182FD4">
              <w:rPr>
                <w:rFonts w:ascii="Times New Roman" w:eastAsia="Times New Roman" w:hAnsi="Times New Roman" w:cs="Times New Roman"/>
                <w:b/>
                <w:bCs/>
                <w:sz w:val="24"/>
                <w:szCs w:val="24"/>
                <w:lang w:val="en-US"/>
              </w:rPr>
              <w:t xml:space="preserve"> PowerPoint</w:t>
            </w:r>
            <w:r w:rsidRPr="00182FD4">
              <w:rPr>
                <w:rFonts w:ascii="Times New Roman" w:eastAsia="Times New Roman" w:hAnsi="Times New Roman" w:cs="Times New Roman"/>
                <w:sz w:val="24"/>
                <w:szCs w:val="24"/>
                <w:lang w:val="en-US"/>
              </w:rPr>
              <w:t xml:space="preserve"> </w:t>
            </w:r>
            <w:r w:rsidRPr="00182FD4">
              <w:rPr>
                <w:rFonts w:ascii="Times New Roman" w:eastAsia="Times New Roman" w:hAnsi="Times New Roman" w:cs="Times New Roman"/>
                <w:sz w:val="24"/>
                <w:szCs w:val="24"/>
                <w:rtl/>
                <w:lang w:val="en-US"/>
              </w:rPr>
              <w:t xml:space="preserve">لشرح </w:t>
            </w:r>
            <w:r w:rsidR="005565AA">
              <w:rPr>
                <w:rFonts w:ascii="Times New Roman" w:eastAsia="Times New Roman" w:hAnsi="Times New Roman" w:cs="Times New Roman"/>
                <w:sz w:val="24"/>
                <w:szCs w:val="24"/>
                <w:rtl/>
                <w:lang w:val="en-US"/>
              </w:rPr>
              <w:t>محتوى اللائحة ومكوناتها الأساسي</w:t>
            </w:r>
            <w:r w:rsidR="005565AA">
              <w:rPr>
                <w:rFonts w:ascii="Times New Roman" w:eastAsia="Times New Roman" w:hAnsi="Times New Roman" w:cs="Times New Roman" w:hint="cs"/>
                <w:sz w:val="24"/>
                <w:szCs w:val="24"/>
                <w:rtl/>
                <w:lang w:val="en-US"/>
              </w:rPr>
              <w:t>ة</w:t>
            </w:r>
          </w:p>
        </w:tc>
      </w:tr>
    </w:tbl>
    <w:p w14:paraId="0FE19126" w14:textId="0698D8E6" w:rsidR="2FC44BA6" w:rsidRDefault="2FC44BA6" w:rsidP="005565AA">
      <w:pPr>
        <w:bidi/>
        <w:spacing w:before="120" w:after="0" w:line="240" w:lineRule="auto"/>
        <w:jc w:val="both"/>
        <w:rPr>
          <w:rFonts w:ascii="Calibri" w:eastAsia="Calibri" w:hAnsi="Calibri" w:cs="Calibri"/>
          <w:color w:val="C45911" w:themeColor="accent2" w:themeShade="BF"/>
        </w:rPr>
      </w:pPr>
    </w:p>
    <w:p w14:paraId="5736B5F6" w14:textId="065285AA" w:rsidR="2FC44BA6" w:rsidRPr="00552F3D" w:rsidRDefault="4A5FAEC4" w:rsidP="00075D7F">
      <w:pPr>
        <w:pStyle w:val="Title"/>
        <w:bidi/>
        <w:ind w:left="60"/>
        <w:jc w:val="both"/>
        <w:rPr>
          <w:rFonts w:ascii="Times New Roman" w:hAnsi="Times New Roman"/>
          <w:sz w:val="24"/>
          <w:szCs w:val="24"/>
          <w:rtl/>
        </w:rPr>
      </w:pPr>
      <w:r w:rsidRPr="4A5FAEC4">
        <w:rPr>
          <w:rFonts w:ascii="Times New Roman" w:hAnsi="Times New Roman"/>
          <w:sz w:val="24"/>
          <w:szCs w:val="24"/>
          <w:rtl/>
        </w:rPr>
        <w:t>لا تتردد في التواصل بنا عبر البريد الإلكترون</w:t>
      </w:r>
      <w:r w:rsidR="00075D7F">
        <w:rPr>
          <w:rFonts w:ascii="Times New Roman" w:hAnsi="Times New Roman" w:hint="cs"/>
          <w:sz w:val="24"/>
          <w:szCs w:val="24"/>
          <w:rtl/>
        </w:rPr>
        <w:t>ى</w:t>
      </w:r>
      <w:r w:rsidRPr="4A5FAEC4">
        <w:rPr>
          <w:rFonts w:ascii="Times New Roman" w:hAnsi="Times New Roman"/>
          <w:sz w:val="24"/>
          <w:szCs w:val="24"/>
        </w:rPr>
        <w:t xml:space="preserve">  </w:t>
      </w:r>
      <w:hyperlink r:id="rId11">
        <w:r w:rsidRPr="4A5FAEC4">
          <w:rPr>
            <w:rStyle w:val="Hyperlink"/>
            <w:rFonts w:ascii="Times New Roman" w:hAnsi="Times New Roman"/>
            <w:sz w:val="24"/>
            <w:szCs w:val="24"/>
          </w:rPr>
          <w:t>Nermin.Kadry@cef-eg.org</w:t>
        </w:r>
      </w:hyperlink>
    </w:p>
    <w:p w14:paraId="76DCE245" w14:textId="3434CE31" w:rsidR="2FC44BA6" w:rsidRPr="00552F3D" w:rsidRDefault="4A5FAEC4" w:rsidP="00075D7F">
      <w:pPr>
        <w:pStyle w:val="Title"/>
        <w:numPr>
          <w:ilvl w:val="0"/>
          <w:numId w:val="5"/>
        </w:numPr>
        <w:bidi/>
        <w:jc w:val="both"/>
        <w:rPr>
          <w:rFonts w:ascii="Times New Roman" w:hAnsi="Times New Roman"/>
          <w:sz w:val="24"/>
          <w:szCs w:val="24"/>
        </w:rPr>
      </w:pPr>
      <w:r w:rsidRPr="4A5FAEC4">
        <w:rPr>
          <w:rFonts w:ascii="Times New Roman" w:hAnsi="Times New Roman"/>
          <w:sz w:val="24"/>
          <w:szCs w:val="24"/>
          <w:rtl/>
        </w:rPr>
        <w:t>لمز</w:t>
      </w:r>
      <w:r w:rsidR="00075D7F">
        <w:rPr>
          <w:rFonts w:ascii="Times New Roman" w:hAnsi="Times New Roman"/>
          <w:sz w:val="24"/>
          <w:szCs w:val="24"/>
          <w:rtl/>
        </w:rPr>
        <w:t>يد من التفاصيل أو الاستفسار قبل</w:t>
      </w:r>
      <w:r w:rsidR="00075D7F">
        <w:rPr>
          <w:rFonts w:ascii="Times New Roman" w:hAnsi="Times New Roman" w:hint="cs"/>
          <w:sz w:val="24"/>
          <w:szCs w:val="24"/>
          <w:rtl/>
        </w:rPr>
        <w:t xml:space="preserve"> الخميس</w:t>
      </w:r>
      <w:r w:rsidR="00494A48">
        <w:rPr>
          <w:rFonts w:ascii="Times New Roman" w:hAnsi="Times New Roman" w:hint="cs"/>
          <w:sz w:val="24"/>
          <w:szCs w:val="24"/>
          <w:rtl/>
        </w:rPr>
        <w:t xml:space="preserve"> </w:t>
      </w:r>
      <w:r w:rsidR="00075D7F">
        <w:rPr>
          <w:rFonts w:ascii="Times New Roman" w:hAnsi="Times New Roman" w:hint="cs"/>
          <w:sz w:val="24"/>
          <w:szCs w:val="24"/>
          <w:rtl/>
        </w:rPr>
        <w:t xml:space="preserve">13 </w:t>
      </w:r>
      <w:r w:rsidR="00494A48">
        <w:rPr>
          <w:rFonts w:ascii="Times New Roman" w:hAnsi="Times New Roman" w:hint="cs"/>
          <w:sz w:val="24"/>
          <w:szCs w:val="24"/>
          <w:rtl/>
        </w:rPr>
        <w:t>نوفمبر</w:t>
      </w:r>
      <w:r w:rsidRPr="4A5FAEC4">
        <w:rPr>
          <w:rFonts w:ascii="Times New Roman" w:hAnsi="Times New Roman"/>
          <w:sz w:val="24"/>
          <w:szCs w:val="24"/>
          <w:rtl/>
        </w:rPr>
        <w:t xml:space="preserve"> </w:t>
      </w:r>
      <w:r w:rsidRPr="4A5FAEC4">
        <w:rPr>
          <w:rFonts w:ascii="Times New Roman" w:hAnsi="Times New Roman"/>
          <w:sz w:val="24"/>
          <w:szCs w:val="24"/>
        </w:rPr>
        <w:t>2025</w:t>
      </w:r>
      <w:r w:rsidRPr="4A5FAEC4">
        <w:rPr>
          <w:rFonts w:ascii="Times New Roman" w:hAnsi="Times New Roman"/>
          <w:sz w:val="24"/>
          <w:szCs w:val="24"/>
          <w:rtl/>
        </w:rPr>
        <w:t>.</w:t>
      </w:r>
    </w:p>
    <w:p w14:paraId="58B52FFB" w14:textId="68D70B3C" w:rsidR="2FC44BA6" w:rsidRPr="00552F3D" w:rsidRDefault="4A5FAEC4" w:rsidP="00075D7F">
      <w:pPr>
        <w:pStyle w:val="Title"/>
        <w:numPr>
          <w:ilvl w:val="0"/>
          <w:numId w:val="5"/>
        </w:numPr>
        <w:bidi/>
        <w:jc w:val="both"/>
        <w:rPr>
          <w:rFonts w:ascii="Times New Roman" w:hAnsi="Times New Roman"/>
          <w:sz w:val="24"/>
          <w:szCs w:val="24"/>
        </w:rPr>
      </w:pPr>
      <w:r w:rsidRPr="4A5FAEC4">
        <w:rPr>
          <w:rFonts w:ascii="Times New Roman" w:hAnsi="Times New Roman"/>
          <w:sz w:val="24"/>
          <w:szCs w:val="24"/>
          <w:rtl/>
        </w:rPr>
        <w:t>ستقوم مؤسسة كير للتنمية باستقطاع الضرائب المستحقة على أي معاملة مالية قبل تسديد مستحقات المورد، وستقوم المؤسسة بتوريدها لمصلحة الضرائب).</w:t>
      </w:r>
    </w:p>
    <w:p w14:paraId="765035EB" w14:textId="64745910" w:rsidR="2FC44BA6" w:rsidRPr="00552F3D" w:rsidRDefault="193CA802" w:rsidP="00075D7F">
      <w:pPr>
        <w:pStyle w:val="Title"/>
        <w:numPr>
          <w:ilvl w:val="0"/>
          <w:numId w:val="5"/>
        </w:numPr>
        <w:bidi/>
        <w:jc w:val="both"/>
        <w:rPr>
          <w:rFonts w:ascii="Times New Roman" w:hAnsi="Times New Roman"/>
          <w:sz w:val="24"/>
          <w:szCs w:val="24"/>
        </w:rPr>
      </w:pPr>
      <w:r w:rsidRPr="73AF382E">
        <w:rPr>
          <w:rFonts w:ascii="Times New Roman" w:hAnsi="Times New Roman"/>
          <w:sz w:val="24"/>
          <w:szCs w:val="24"/>
          <w:rtl/>
        </w:rPr>
        <w:t xml:space="preserve">سوف يتم الدفع بعد انتهاء المهمة الاستشارية (خلال </w:t>
      </w:r>
      <w:r w:rsidR="00075D7F">
        <w:rPr>
          <w:rFonts w:ascii="Times New Roman" w:hAnsi="Times New Roman" w:hint="cs"/>
          <w:sz w:val="24"/>
          <w:szCs w:val="24"/>
          <w:rtl/>
        </w:rPr>
        <w:t>30 - 45</w:t>
      </w:r>
      <w:r w:rsidRPr="73AF382E">
        <w:rPr>
          <w:rFonts w:ascii="Times New Roman" w:hAnsi="Times New Roman"/>
          <w:sz w:val="24"/>
          <w:szCs w:val="24"/>
          <w:rtl/>
        </w:rPr>
        <w:t xml:space="preserve"> يوم عمل من نهاية تقديم الخدمة طبقاً للجدول الزمني وتقديم فاتورة/ وبيان بأيام العمل).</w:t>
      </w:r>
    </w:p>
    <w:p w14:paraId="1C190508" w14:textId="1D9B7402" w:rsidR="2FC44BA6" w:rsidRPr="00552F3D" w:rsidRDefault="00075D7F" w:rsidP="00075D7F">
      <w:pPr>
        <w:pStyle w:val="Title"/>
        <w:numPr>
          <w:ilvl w:val="0"/>
          <w:numId w:val="4"/>
        </w:numPr>
        <w:bidi/>
        <w:jc w:val="both"/>
        <w:rPr>
          <w:rFonts w:ascii="Times New Roman" w:hAnsi="Times New Roman"/>
          <w:sz w:val="24"/>
          <w:szCs w:val="24"/>
        </w:rPr>
      </w:pPr>
      <w:r>
        <w:rPr>
          <w:rFonts w:ascii="Times New Roman" w:hAnsi="Times New Roman"/>
          <w:sz w:val="24"/>
          <w:szCs w:val="24"/>
          <w:rtl/>
        </w:rPr>
        <w:t>ضرورة تقديم فاتورة الكترونية</w:t>
      </w:r>
      <w:r>
        <w:rPr>
          <w:rFonts w:ascii="Times New Roman" w:hAnsi="Times New Roman"/>
          <w:sz w:val="24"/>
          <w:szCs w:val="24"/>
        </w:rPr>
        <w:t>.</w:t>
      </w:r>
    </w:p>
    <w:p w14:paraId="3D6C428A" w14:textId="1CDA4FDC" w:rsidR="2FC44BA6" w:rsidRPr="00552F3D" w:rsidRDefault="2FC44BA6" w:rsidP="00075D7F">
      <w:pPr>
        <w:pStyle w:val="Title"/>
        <w:numPr>
          <w:ilvl w:val="0"/>
          <w:numId w:val="3"/>
        </w:numPr>
        <w:bidi/>
        <w:jc w:val="both"/>
        <w:rPr>
          <w:rFonts w:ascii="Times New Roman" w:hAnsi="Times New Roman"/>
          <w:sz w:val="24"/>
          <w:szCs w:val="24"/>
        </w:rPr>
      </w:pPr>
      <w:r w:rsidRPr="156D568A">
        <w:rPr>
          <w:rFonts w:ascii="Times New Roman" w:hAnsi="Times New Roman"/>
          <w:sz w:val="24"/>
          <w:szCs w:val="24"/>
          <w:rtl/>
        </w:rPr>
        <w:t>ستقوم المؤسسة بإبلاغ المتقدمين بقبول العرض أو الرفض في خلا</w:t>
      </w:r>
      <w:r w:rsidR="0063349A">
        <w:rPr>
          <w:rFonts w:ascii="Times New Roman" w:hAnsi="Times New Roman" w:hint="cs"/>
          <w:sz w:val="24"/>
          <w:szCs w:val="24"/>
          <w:rtl/>
          <w:lang w:bidi="ar-EG"/>
        </w:rPr>
        <w:t xml:space="preserve">ل </w:t>
      </w:r>
      <w:r w:rsidR="00075D7F">
        <w:rPr>
          <w:rFonts w:ascii="Times New Roman" w:hAnsi="Times New Roman" w:hint="cs"/>
          <w:sz w:val="24"/>
          <w:szCs w:val="24"/>
          <w:rtl/>
          <w:lang w:bidi="ar-EG"/>
        </w:rPr>
        <w:t>7</w:t>
      </w:r>
      <w:r w:rsidRPr="156D568A">
        <w:rPr>
          <w:rFonts w:ascii="Times New Roman" w:hAnsi="Times New Roman"/>
          <w:sz w:val="24"/>
          <w:szCs w:val="24"/>
          <w:rtl/>
        </w:rPr>
        <w:t xml:space="preserve"> أيام عمل</w:t>
      </w:r>
      <w:r w:rsidR="00075D7F">
        <w:rPr>
          <w:rFonts w:ascii="Times New Roman" w:hAnsi="Times New Roman"/>
          <w:sz w:val="24"/>
          <w:szCs w:val="24"/>
        </w:rPr>
        <w:t>.</w:t>
      </w:r>
      <w:r w:rsidRPr="156D568A">
        <w:rPr>
          <w:rFonts w:ascii="Times New Roman" w:hAnsi="Times New Roman"/>
          <w:sz w:val="24"/>
          <w:szCs w:val="24"/>
          <w:rtl/>
        </w:rPr>
        <w:t xml:space="preserve"> </w:t>
      </w:r>
    </w:p>
    <w:p w14:paraId="625985BD" w14:textId="409A34C0" w:rsidR="2FC44BA6" w:rsidRPr="00552F3D" w:rsidRDefault="2FC44BA6" w:rsidP="005565AA">
      <w:pPr>
        <w:pStyle w:val="Title"/>
        <w:numPr>
          <w:ilvl w:val="0"/>
          <w:numId w:val="2"/>
        </w:numPr>
        <w:bidi/>
        <w:jc w:val="both"/>
        <w:rPr>
          <w:rFonts w:ascii="Times New Roman" w:hAnsi="Times New Roman"/>
          <w:sz w:val="24"/>
          <w:szCs w:val="24"/>
        </w:rPr>
      </w:pPr>
      <w:r w:rsidRPr="156D568A">
        <w:rPr>
          <w:rFonts w:ascii="Times New Roman" w:hAnsi="Times New Roman"/>
          <w:sz w:val="24"/>
          <w:szCs w:val="24"/>
          <w:rtl/>
        </w:rPr>
        <w:t xml:space="preserve"> وتحتفظ المؤسسة بالحق في عدم إبداء أسباب الرفض. كما تحتفظ المؤسسة بالحق بمراجعة المتقدمين للمهمة الاستشارية وطلب عرض معدل (أن تطلب ذلك) أو تقديم مستندات إضافية. </w:t>
      </w:r>
    </w:p>
    <w:p w14:paraId="28832753" w14:textId="4F885F3E" w:rsidR="2FC44BA6" w:rsidRPr="00E535B6" w:rsidRDefault="2FC44BA6" w:rsidP="005565AA">
      <w:pPr>
        <w:pStyle w:val="Title"/>
        <w:numPr>
          <w:ilvl w:val="0"/>
          <w:numId w:val="1"/>
        </w:numPr>
        <w:bidi/>
        <w:jc w:val="both"/>
        <w:rPr>
          <w:rFonts w:ascii="Calibri" w:eastAsia="Calibri" w:hAnsi="Calibri" w:cs="Calibri"/>
          <w:bCs/>
          <w:color w:val="C45911" w:themeColor="accent2" w:themeShade="BF"/>
          <w:szCs w:val="36"/>
          <w:rtl/>
          <w:lang w:val="ar" w:bidi="ar"/>
        </w:rPr>
      </w:pPr>
      <w:r w:rsidRPr="156D568A">
        <w:rPr>
          <w:rFonts w:ascii="Times New Roman" w:hAnsi="Times New Roman"/>
          <w:sz w:val="24"/>
          <w:szCs w:val="24"/>
          <w:rtl/>
        </w:rPr>
        <w:t>كما تحتفظ المؤسسة بحق تقسيم المهمة الاستشارية بين أكثر من استشاري إذا كانت هناك عدة أفكار ملائمة للعرض المطلوب من استشاريين مختلفين</w:t>
      </w:r>
      <w:r w:rsidRPr="156D568A">
        <w:rPr>
          <w:rFonts w:ascii="Calibri" w:eastAsia="Calibri" w:hAnsi="Calibri" w:cs="Calibri"/>
          <w:rtl/>
          <w:lang w:val="ar"/>
        </w:rPr>
        <w:t>.</w:t>
      </w:r>
    </w:p>
    <w:p w14:paraId="5077D1DF" w14:textId="5690CF02" w:rsidR="00E535B6" w:rsidRDefault="00E535B6" w:rsidP="005565AA">
      <w:pPr>
        <w:pStyle w:val="Heading1"/>
        <w:bidi/>
        <w:spacing w:line="240" w:lineRule="auto"/>
        <w:jc w:val="both"/>
        <w:rPr>
          <w:rFonts w:eastAsia="Times New Roman"/>
          <w:rtl/>
          <w:lang w:eastAsia="en-GB"/>
        </w:rPr>
      </w:pPr>
      <w:r>
        <w:rPr>
          <w:rFonts w:eastAsia="Times New Roman" w:hint="cs"/>
          <w:rtl/>
          <w:lang w:eastAsia="en-GB"/>
        </w:rPr>
        <w:t>معايير تقييم العروض المقدمة</w:t>
      </w:r>
    </w:p>
    <w:p w14:paraId="0C62719F" w14:textId="56470CC7" w:rsidR="00E535B6" w:rsidRDefault="00E535B6" w:rsidP="005565AA">
      <w:pPr>
        <w:pStyle w:val="Title"/>
        <w:numPr>
          <w:ilvl w:val="0"/>
          <w:numId w:val="1"/>
        </w:numPr>
        <w:bidi/>
        <w:jc w:val="both"/>
        <w:rPr>
          <w:rFonts w:ascii="Times New Roman" w:hAnsi="Times New Roman"/>
          <w:sz w:val="24"/>
          <w:szCs w:val="24"/>
        </w:rPr>
      </w:pPr>
      <w:r w:rsidRPr="00E535B6">
        <w:rPr>
          <w:rFonts w:ascii="Times New Roman" w:hAnsi="Times New Roman" w:hint="cs"/>
          <w:sz w:val="24"/>
          <w:szCs w:val="24"/>
          <w:rtl/>
        </w:rPr>
        <w:t>50% لخبرة الإست</w:t>
      </w:r>
      <w:r>
        <w:rPr>
          <w:rFonts w:ascii="Times New Roman" w:hAnsi="Times New Roman" w:hint="cs"/>
          <w:sz w:val="24"/>
          <w:szCs w:val="24"/>
          <w:rtl/>
        </w:rPr>
        <w:t xml:space="preserve">شاري </w:t>
      </w:r>
    </w:p>
    <w:p w14:paraId="096BA610" w14:textId="247B2E4C" w:rsidR="00E535B6" w:rsidRDefault="00E535B6" w:rsidP="005565AA">
      <w:pPr>
        <w:pStyle w:val="Title"/>
        <w:numPr>
          <w:ilvl w:val="0"/>
          <w:numId w:val="1"/>
        </w:numPr>
        <w:bidi/>
        <w:jc w:val="both"/>
        <w:rPr>
          <w:rFonts w:ascii="Times New Roman" w:hAnsi="Times New Roman"/>
          <w:sz w:val="24"/>
          <w:szCs w:val="24"/>
        </w:rPr>
      </w:pPr>
      <w:r>
        <w:rPr>
          <w:rFonts w:ascii="Times New Roman" w:hAnsi="Times New Roman" w:hint="cs"/>
          <w:sz w:val="24"/>
          <w:szCs w:val="24"/>
          <w:rtl/>
          <w:lang w:bidi="ar-EG"/>
        </w:rPr>
        <w:t xml:space="preserve">30% للعرض المالي </w:t>
      </w:r>
    </w:p>
    <w:p w14:paraId="3DBAAF15" w14:textId="6BD1A95B" w:rsidR="00E535B6" w:rsidRPr="00D560C0" w:rsidRDefault="4A5FAEC4" w:rsidP="005565AA">
      <w:pPr>
        <w:pStyle w:val="Title"/>
        <w:numPr>
          <w:ilvl w:val="0"/>
          <w:numId w:val="1"/>
        </w:numPr>
        <w:bidi/>
        <w:jc w:val="both"/>
        <w:rPr>
          <w:rFonts w:ascii="Times New Roman" w:hAnsi="Times New Roman"/>
          <w:sz w:val="24"/>
          <w:szCs w:val="24"/>
          <w:rtl/>
        </w:rPr>
      </w:pPr>
      <w:r w:rsidRPr="00841D94">
        <w:rPr>
          <w:rFonts w:ascii="Times New Roman" w:hAnsi="Times New Roman"/>
          <w:b w:val="0"/>
          <w:bCs/>
          <w:sz w:val="24"/>
          <w:szCs w:val="24"/>
          <w:lang w:bidi="ar-EG"/>
        </w:rPr>
        <w:t>20</w:t>
      </w:r>
      <w:r w:rsidRPr="4A5FAEC4">
        <w:rPr>
          <w:rFonts w:ascii="Times New Roman" w:hAnsi="Times New Roman"/>
          <w:sz w:val="24"/>
          <w:szCs w:val="24"/>
          <w:rtl/>
          <w:lang w:bidi="ar-EG"/>
        </w:rPr>
        <w:t xml:space="preserve"> % لمدي إستيقاء العرض المقد</w:t>
      </w:r>
      <w:r w:rsidR="00E60440">
        <w:rPr>
          <w:rFonts w:ascii="Times New Roman" w:hAnsi="Times New Roman" w:hint="cs"/>
          <w:sz w:val="24"/>
          <w:szCs w:val="24"/>
          <w:rtl/>
          <w:lang w:bidi="ar-EG"/>
        </w:rPr>
        <w:t>م</w:t>
      </w:r>
      <w:r w:rsidRPr="4A5FAEC4">
        <w:rPr>
          <w:rFonts w:ascii="Times New Roman" w:hAnsi="Times New Roman"/>
          <w:sz w:val="24"/>
          <w:szCs w:val="24"/>
          <w:rtl/>
          <w:lang w:bidi="ar-EG"/>
        </w:rPr>
        <w:t xml:space="preserve"> وتوقيت التنفيذ والمعايير المقدمة</w:t>
      </w:r>
    </w:p>
    <w:p w14:paraId="1D7BC2D8" w14:textId="482FDC21" w:rsidR="2FC44BA6" w:rsidRDefault="2FC44BA6" w:rsidP="005565AA">
      <w:pPr>
        <w:bidi/>
        <w:spacing w:after="0" w:line="240" w:lineRule="auto"/>
        <w:jc w:val="both"/>
        <w:rPr>
          <w:rtl/>
          <w:lang w:val="en-US"/>
        </w:rPr>
      </w:pPr>
    </w:p>
    <w:p w14:paraId="5DE96AEB" w14:textId="77777777" w:rsidR="00C17513" w:rsidRDefault="00C17513" w:rsidP="005565AA">
      <w:pPr>
        <w:bidi/>
        <w:spacing w:after="0" w:line="240" w:lineRule="auto"/>
        <w:jc w:val="both"/>
        <w:rPr>
          <w:rtl/>
          <w:lang w:val="en-US"/>
        </w:rPr>
      </w:pPr>
    </w:p>
    <w:sectPr w:rsidR="00C1751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7145C" w14:textId="77777777" w:rsidR="00A07B96" w:rsidRDefault="00A07B96" w:rsidP="004B6B6A">
      <w:pPr>
        <w:spacing w:after="0" w:line="240" w:lineRule="auto"/>
      </w:pPr>
      <w:r>
        <w:separator/>
      </w:r>
    </w:p>
  </w:endnote>
  <w:endnote w:type="continuationSeparator" w:id="0">
    <w:p w14:paraId="403F227D" w14:textId="77777777" w:rsidR="00A07B96" w:rsidRDefault="00A07B96" w:rsidP="004B6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A71E6" w14:textId="77777777" w:rsidR="00CF47BD" w:rsidRDefault="00CF47BD" w:rsidP="00CF47BD">
    <w:pPr>
      <w:pStyle w:val="Footer"/>
      <w:bidi/>
      <w:rPr>
        <w:rtl/>
      </w:rPr>
    </w:pPr>
    <w:r>
      <w:t>_____________________________________________________________________________</w:t>
    </w:r>
    <w:proofErr w:type="gramStart"/>
    <w:r>
      <w:t>_</w:t>
    </w:r>
    <w:r>
      <w:rPr>
        <w:rFonts w:hint="cs"/>
        <w:rtl/>
      </w:rPr>
      <w:t xml:space="preserve"> </w:t>
    </w:r>
    <w:r>
      <w:t xml:space="preserve"> </w:t>
    </w:r>
    <w:r>
      <w:rPr>
        <w:rFonts w:cs="Arial"/>
        <w:rtl/>
      </w:rPr>
      <w:t>شارع</w:t>
    </w:r>
    <w:proofErr w:type="gramEnd"/>
    <w:r>
      <w:rPr>
        <w:rFonts w:cs="Arial"/>
        <w:rtl/>
      </w:rPr>
      <w:t xml:space="preserve"> أسماء فهمى (قطعة رقم 1 – مربع ى)  - قسم أول مدينة نصر - القاهرة - الدور الخامس</w:t>
    </w:r>
  </w:p>
  <w:p w14:paraId="0A8A6A9A" w14:textId="77777777" w:rsidR="00CF47BD" w:rsidRDefault="00CF47BD" w:rsidP="00CF47BD">
    <w:pPr>
      <w:pStyle w:val="Footer"/>
      <w:bidi/>
    </w:pPr>
    <w:r>
      <w:t xml:space="preserve">Tel: +2 02 224171953 / +2 02 224171993 / +2 02 224171973 </w:t>
    </w:r>
    <w:proofErr w:type="gramStart"/>
    <w:r>
      <w:t>|  Fax</w:t>
    </w:r>
    <w:proofErr w:type="gramEnd"/>
    <w:r>
      <w:t>: +2 02 224171953</w:t>
    </w:r>
  </w:p>
  <w:p w14:paraId="53128261" w14:textId="77777777" w:rsidR="00CF47BD" w:rsidRDefault="00CF4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E00F4" w14:textId="77777777" w:rsidR="00A07B96" w:rsidRDefault="00A07B96" w:rsidP="004B6B6A">
      <w:pPr>
        <w:spacing w:after="0" w:line="240" w:lineRule="auto"/>
      </w:pPr>
      <w:r>
        <w:separator/>
      </w:r>
    </w:p>
  </w:footnote>
  <w:footnote w:type="continuationSeparator" w:id="0">
    <w:p w14:paraId="7F256C71" w14:textId="77777777" w:rsidR="00A07B96" w:rsidRDefault="00A07B96" w:rsidP="004B6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2D22F" w14:textId="77777777" w:rsidR="004B6B6A" w:rsidRDefault="004B6B6A">
    <w:pPr>
      <w:pStyle w:val="Header"/>
    </w:pPr>
    <w:r>
      <w:rPr>
        <w:noProof/>
        <w:lang w:val="en-US"/>
      </w:rPr>
      <w:drawing>
        <wp:anchor distT="0" distB="0" distL="114300" distR="114300" simplePos="0" relativeHeight="251658240" behindDoc="1" locked="0" layoutInCell="1" allowOverlap="1" wp14:anchorId="019BD2C1" wp14:editId="07777777">
          <wp:simplePos x="0" y="0"/>
          <wp:positionH relativeFrom="column">
            <wp:posOffset>4241554</wp:posOffset>
          </wp:positionH>
          <wp:positionV relativeFrom="paragraph">
            <wp:posOffset>-312483</wp:posOffset>
          </wp:positionV>
          <wp:extent cx="2250440" cy="728980"/>
          <wp:effectExtent l="0" t="0" r="0" b="0"/>
          <wp:wrapTight wrapText="bothSides">
            <wp:wrapPolygon edited="0">
              <wp:start x="16273" y="2822"/>
              <wp:lineTo x="3291" y="7902"/>
              <wp:lineTo x="2560" y="7902"/>
              <wp:lineTo x="2560" y="12983"/>
              <wp:lineTo x="1828" y="13547"/>
              <wp:lineTo x="2194" y="15240"/>
              <wp:lineTo x="16090" y="18063"/>
              <wp:lineTo x="17919" y="18063"/>
              <wp:lineTo x="18102" y="16934"/>
              <wp:lineTo x="19381" y="12983"/>
              <wp:lineTo x="19564" y="10160"/>
              <wp:lineTo x="18833" y="5080"/>
              <wp:lineTo x="17919" y="2822"/>
              <wp:lineTo x="16273" y="282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 egypt AR-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0440" cy="728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77EA"/>
    <w:multiLevelType w:val="hybridMultilevel"/>
    <w:tmpl w:val="616E4064"/>
    <w:lvl w:ilvl="0" w:tplc="C3F65736">
      <w:start w:val="1"/>
      <w:numFmt w:val="bullet"/>
      <w:lvlText w:val="-"/>
      <w:lvlJc w:val="left"/>
      <w:pPr>
        <w:ind w:left="720" w:hanging="360"/>
      </w:pPr>
      <w:rPr>
        <w:rFonts w:ascii="Calibri" w:hAnsi="Calibri" w:hint="default"/>
      </w:rPr>
    </w:lvl>
    <w:lvl w:ilvl="1" w:tplc="13422984">
      <w:start w:val="1"/>
      <w:numFmt w:val="bullet"/>
      <w:lvlText w:val="o"/>
      <w:lvlJc w:val="left"/>
      <w:pPr>
        <w:ind w:left="1440" w:hanging="360"/>
      </w:pPr>
      <w:rPr>
        <w:rFonts w:ascii="Courier New" w:hAnsi="Courier New" w:hint="default"/>
      </w:rPr>
    </w:lvl>
    <w:lvl w:ilvl="2" w:tplc="F8D0CFB4">
      <w:start w:val="1"/>
      <w:numFmt w:val="bullet"/>
      <w:lvlText w:val=""/>
      <w:lvlJc w:val="left"/>
      <w:pPr>
        <w:ind w:left="2160" w:hanging="360"/>
      </w:pPr>
      <w:rPr>
        <w:rFonts w:ascii="Wingdings" w:hAnsi="Wingdings" w:hint="default"/>
      </w:rPr>
    </w:lvl>
    <w:lvl w:ilvl="3" w:tplc="BB2028F2">
      <w:start w:val="1"/>
      <w:numFmt w:val="bullet"/>
      <w:lvlText w:val=""/>
      <w:lvlJc w:val="left"/>
      <w:pPr>
        <w:ind w:left="2880" w:hanging="360"/>
      </w:pPr>
      <w:rPr>
        <w:rFonts w:ascii="Symbol" w:hAnsi="Symbol" w:hint="default"/>
      </w:rPr>
    </w:lvl>
    <w:lvl w:ilvl="4" w:tplc="49768638">
      <w:start w:val="1"/>
      <w:numFmt w:val="bullet"/>
      <w:lvlText w:val="o"/>
      <w:lvlJc w:val="left"/>
      <w:pPr>
        <w:ind w:left="3600" w:hanging="360"/>
      </w:pPr>
      <w:rPr>
        <w:rFonts w:ascii="Courier New" w:hAnsi="Courier New" w:hint="default"/>
      </w:rPr>
    </w:lvl>
    <w:lvl w:ilvl="5" w:tplc="BB8695D6">
      <w:start w:val="1"/>
      <w:numFmt w:val="bullet"/>
      <w:lvlText w:val=""/>
      <w:lvlJc w:val="left"/>
      <w:pPr>
        <w:ind w:left="4320" w:hanging="360"/>
      </w:pPr>
      <w:rPr>
        <w:rFonts w:ascii="Wingdings" w:hAnsi="Wingdings" w:hint="default"/>
      </w:rPr>
    </w:lvl>
    <w:lvl w:ilvl="6" w:tplc="BF9A172C">
      <w:start w:val="1"/>
      <w:numFmt w:val="bullet"/>
      <w:lvlText w:val=""/>
      <w:lvlJc w:val="left"/>
      <w:pPr>
        <w:ind w:left="5040" w:hanging="360"/>
      </w:pPr>
      <w:rPr>
        <w:rFonts w:ascii="Symbol" w:hAnsi="Symbol" w:hint="default"/>
      </w:rPr>
    </w:lvl>
    <w:lvl w:ilvl="7" w:tplc="3FE82E3E">
      <w:start w:val="1"/>
      <w:numFmt w:val="bullet"/>
      <w:lvlText w:val="o"/>
      <w:lvlJc w:val="left"/>
      <w:pPr>
        <w:ind w:left="5760" w:hanging="360"/>
      </w:pPr>
      <w:rPr>
        <w:rFonts w:ascii="Courier New" w:hAnsi="Courier New" w:hint="default"/>
      </w:rPr>
    </w:lvl>
    <w:lvl w:ilvl="8" w:tplc="8FBA6356">
      <w:start w:val="1"/>
      <w:numFmt w:val="bullet"/>
      <w:lvlText w:val=""/>
      <w:lvlJc w:val="left"/>
      <w:pPr>
        <w:ind w:left="6480" w:hanging="360"/>
      </w:pPr>
      <w:rPr>
        <w:rFonts w:ascii="Wingdings" w:hAnsi="Wingdings" w:hint="default"/>
      </w:rPr>
    </w:lvl>
  </w:abstractNum>
  <w:abstractNum w:abstractNumId="1" w15:restartNumberingAfterBreak="0">
    <w:nsid w:val="0A84910C"/>
    <w:multiLevelType w:val="hybridMultilevel"/>
    <w:tmpl w:val="C836586A"/>
    <w:lvl w:ilvl="0" w:tplc="51A0EBF6">
      <w:start w:val="1"/>
      <w:numFmt w:val="bullet"/>
      <w:lvlText w:val="§"/>
      <w:lvlJc w:val="left"/>
      <w:pPr>
        <w:ind w:left="720" w:hanging="360"/>
      </w:pPr>
      <w:rPr>
        <w:rFonts w:ascii="Wingdings" w:hAnsi="Wingdings" w:hint="default"/>
      </w:rPr>
    </w:lvl>
    <w:lvl w:ilvl="1" w:tplc="EDDEFDB2">
      <w:start w:val="1"/>
      <w:numFmt w:val="bullet"/>
      <w:lvlText w:val="o"/>
      <w:lvlJc w:val="left"/>
      <w:pPr>
        <w:ind w:left="1440" w:hanging="360"/>
      </w:pPr>
      <w:rPr>
        <w:rFonts w:ascii="Courier New" w:hAnsi="Courier New" w:hint="default"/>
      </w:rPr>
    </w:lvl>
    <w:lvl w:ilvl="2" w:tplc="35EC0E92">
      <w:start w:val="1"/>
      <w:numFmt w:val="bullet"/>
      <w:lvlText w:val=""/>
      <w:lvlJc w:val="left"/>
      <w:pPr>
        <w:ind w:left="2160" w:hanging="360"/>
      </w:pPr>
      <w:rPr>
        <w:rFonts w:ascii="Wingdings" w:hAnsi="Wingdings" w:hint="default"/>
      </w:rPr>
    </w:lvl>
    <w:lvl w:ilvl="3" w:tplc="65E8F698">
      <w:start w:val="1"/>
      <w:numFmt w:val="bullet"/>
      <w:lvlText w:val=""/>
      <w:lvlJc w:val="left"/>
      <w:pPr>
        <w:ind w:left="2880" w:hanging="360"/>
      </w:pPr>
      <w:rPr>
        <w:rFonts w:ascii="Symbol" w:hAnsi="Symbol" w:hint="default"/>
      </w:rPr>
    </w:lvl>
    <w:lvl w:ilvl="4" w:tplc="B8726590">
      <w:start w:val="1"/>
      <w:numFmt w:val="bullet"/>
      <w:lvlText w:val="o"/>
      <w:lvlJc w:val="left"/>
      <w:pPr>
        <w:ind w:left="3600" w:hanging="360"/>
      </w:pPr>
      <w:rPr>
        <w:rFonts w:ascii="Courier New" w:hAnsi="Courier New" w:hint="default"/>
      </w:rPr>
    </w:lvl>
    <w:lvl w:ilvl="5" w:tplc="E5EC439A">
      <w:start w:val="1"/>
      <w:numFmt w:val="bullet"/>
      <w:lvlText w:val=""/>
      <w:lvlJc w:val="left"/>
      <w:pPr>
        <w:ind w:left="4320" w:hanging="360"/>
      </w:pPr>
      <w:rPr>
        <w:rFonts w:ascii="Wingdings" w:hAnsi="Wingdings" w:hint="default"/>
      </w:rPr>
    </w:lvl>
    <w:lvl w:ilvl="6" w:tplc="E578EE9C">
      <w:start w:val="1"/>
      <w:numFmt w:val="bullet"/>
      <w:lvlText w:val=""/>
      <w:lvlJc w:val="left"/>
      <w:pPr>
        <w:ind w:left="5040" w:hanging="360"/>
      </w:pPr>
      <w:rPr>
        <w:rFonts w:ascii="Symbol" w:hAnsi="Symbol" w:hint="default"/>
      </w:rPr>
    </w:lvl>
    <w:lvl w:ilvl="7" w:tplc="7BE21A86">
      <w:start w:val="1"/>
      <w:numFmt w:val="bullet"/>
      <w:lvlText w:val="o"/>
      <w:lvlJc w:val="left"/>
      <w:pPr>
        <w:ind w:left="5760" w:hanging="360"/>
      </w:pPr>
      <w:rPr>
        <w:rFonts w:ascii="Courier New" w:hAnsi="Courier New" w:hint="default"/>
      </w:rPr>
    </w:lvl>
    <w:lvl w:ilvl="8" w:tplc="E676F756">
      <w:start w:val="1"/>
      <w:numFmt w:val="bullet"/>
      <w:lvlText w:val=""/>
      <w:lvlJc w:val="left"/>
      <w:pPr>
        <w:ind w:left="6480" w:hanging="360"/>
      </w:pPr>
      <w:rPr>
        <w:rFonts w:ascii="Wingdings" w:hAnsi="Wingdings" w:hint="default"/>
      </w:rPr>
    </w:lvl>
  </w:abstractNum>
  <w:abstractNum w:abstractNumId="2" w15:restartNumberingAfterBreak="0">
    <w:nsid w:val="0CE603AD"/>
    <w:multiLevelType w:val="hybridMultilevel"/>
    <w:tmpl w:val="6EDEB31E"/>
    <w:lvl w:ilvl="0" w:tplc="BCB6369E">
      <w:start w:val="2022"/>
      <w:numFmt w:val="bullet"/>
      <w:lvlText w:val="-"/>
      <w:lvlJc w:val="left"/>
      <w:pPr>
        <w:ind w:left="720" w:hanging="360"/>
      </w:pPr>
      <w:rPr>
        <w:rFonts w:ascii="Arial" w:eastAsiaTheme="minorHAnsi" w:hAnsi="Arial" w:cs="Arial" w:hint="default"/>
      </w:rPr>
    </w:lvl>
    <w:lvl w:ilvl="1" w:tplc="84D0C75C">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63554"/>
    <w:multiLevelType w:val="multilevel"/>
    <w:tmpl w:val="2E4E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AB232"/>
    <w:multiLevelType w:val="hybridMultilevel"/>
    <w:tmpl w:val="9488C7EE"/>
    <w:lvl w:ilvl="0" w:tplc="9754E6F2">
      <w:start w:val="1"/>
      <w:numFmt w:val="bullet"/>
      <w:lvlText w:val="§"/>
      <w:lvlJc w:val="left"/>
      <w:pPr>
        <w:ind w:left="720" w:hanging="360"/>
      </w:pPr>
      <w:rPr>
        <w:rFonts w:ascii="Wingdings" w:hAnsi="Wingdings" w:hint="default"/>
      </w:rPr>
    </w:lvl>
    <w:lvl w:ilvl="1" w:tplc="7602AB46">
      <w:start w:val="1"/>
      <w:numFmt w:val="bullet"/>
      <w:lvlText w:val="o"/>
      <w:lvlJc w:val="left"/>
      <w:pPr>
        <w:ind w:left="1440" w:hanging="360"/>
      </w:pPr>
      <w:rPr>
        <w:rFonts w:ascii="Courier New" w:hAnsi="Courier New" w:hint="default"/>
      </w:rPr>
    </w:lvl>
    <w:lvl w:ilvl="2" w:tplc="212CE4BC">
      <w:start w:val="1"/>
      <w:numFmt w:val="bullet"/>
      <w:lvlText w:val=""/>
      <w:lvlJc w:val="left"/>
      <w:pPr>
        <w:ind w:left="2160" w:hanging="360"/>
      </w:pPr>
      <w:rPr>
        <w:rFonts w:ascii="Wingdings" w:hAnsi="Wingdings" w:hint="default"/>
      </w:rPr>
    </w:lvl>
    <w:lvl w:ilvl="3" w:tplc="9982A1AA">
      <w:start w:val="1"/>
      <w:numFmt w:val="bullet"/>
      <w:lvlText w:val=""/>
      <w:lvlJc w:val="left"/>
      <w:pPr>
        <w:ind w:left="2880" w:hanging="360"/>
      </w:pPr>
      <w:rPr>
        <w:rFonts w:ascii="Symbol" w:hAnsi="Symbol" w:hint="default"/>
      </w:rPr>
    </w:lvl>
    <w:lvl w:ilvl="4" w:tplc="9C981B7A">
      <w:start w:val="1"/>
      <w:numFmt w:val="bullet"/>
      <w:lvlText w:val="o"/>
      <w:lvlJc w:val="left"/>
      <w:pPr>
        <w:ind w:left="3600" w:hanging="360"/>
      </w:pPr>
      <w:rPr>
        <w:rFonts w:ascii="Courier New" w:hAnsi="Courier New" w:hint="default"/>
      </w:rPr>
    </w:lvl>
    <w:lvl w:ilvl="5" w:tplc="729C632C">
      <w:start w:val="1"/>
      <w:numFmt w:val="bullet"/>
      <w:lvlText w:val=""/>
      <w:lvlJc w:val="left"/>
      <w:pPr>
        <w:ind w:left="4320" w:hanging="360"/>
      </w:pPr>
      <w:rPr>
        <w:rFonts w:ascii="Wingdings" w:hAnsi="Wingdings" w:hint="default"/>
      </w:rPr>
    </w:lvl>
    <w:lvl w:ilvl="6" w:tplc="149CFA72">
      <w:start w:val="1"/>
      <w:numFmt w:val="bullet"/>
      <w:lvlText w:val=""/>
      <w:lvlJc w:val="left"/>
      <w:pPr>
        <w:ind w:left="5040" w:hanging="360"/>
      </w:pPr>
      <w:rPr>
        <w:rFonts w:ascii="Symbol" w:hAnsi="Symbol" w:hint="default"/>
      </w:rPr>
    </w:lvl>
    <w:lvl w:ilvl="7" w:tplc="735CFFCC">
      <w:start w:val="1"/>
      <w:numFmt w:val="bullet"/>
      <w:lvlText w:val="o"/>
      <w:lvlJc w:val="left"/>
      <w:pPr>
        <w:ind w:left="5760" w:hanging="360"/>
      </w:pPr>
      <w:rPr>
        <w:rFonts w:ascii="Courier New" w:hAnsi="Courier New" w:hint="default"/>
      </w:rPr>
    </w:lvl>
    <w:lvl w:ilvl="8" w:tplc="01CA21A8">
      <w:start w:val="1"/>
      <w:numFmt w:val="bullet"/>
      <w:lvlText w:val=""/>
      <w:lvlJc w:val="left"/>
      <w:pPr>
        <w:ind w:left="6480" w:hanging="360"/>
      </w:pPr>
      <w:rPr>
        <w:rFonts w:ascii="Wingdings" w:hAnsi="Wingdings" w:hint="default"/>
      </w:rPr>
    </w:lvl>
  </w:abstractNum>
  <w:abstractNum w:abstractNumId="5" w15:restartNumberingAfterBreak="0">
    <w:nsid w:val="16A97C05"/>
    <w:multiLevelType w:val="multilevel"/>
    <w:tmpl w:val="470A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07381"/>
    <w:multiLevelType w:val="multilevel"/>
    <w:tmpl w:val="DE527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05F39"/>
    <w:multiLevelType w:val="hybridMultilevel"/>
    <w:tmpl w:val="0D36257C"/>
    <w:lvl w:ilvl="0" w:tplc="84D0C75C">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7161C"/>
    <w:multiLevelType w:val="hybridMultilevel"/>
    <w:tmpl w:val="2DD833F4"/>
    <w:lvl w:ilvl="0" w:tplc="929256AA">
      <w:start w:val="1"/>
      <w:numFmt w:val="bullet"/>
      <w:lvlText w:val="§"/>
      <w:lvlJc w:val="left"/>
      <w:pPr>
        <w:ind w:left="720" w:hanging="360"/>
      </w:pPr>
      <w:rPr>
        <w:rFonts w:ascii="Wingdings" w:hAnsi="Wingdings" w:hint="default"/>
      </w:rPr>
    </w:lvl>
    <w:lvl w:ilvl="1" w:tplc="1EF626AE">
      <w:start w:val="1"/>
      <w:numFmt w:val="bullet"/>
      <w:lvlText w:val="o"/>
      <w:lvlJc w:val="left"/>
      <w:pPr>
        <w:ind w:left="1440" w:hanging="360"/>
      </w:pPr>
      <w:rPr>
        <w:rFonts w:ascii="Courier New" w:hAnsi="Courier New" w:hint="default"/>
      </w:rPr>
    </w:lvl>
    <w:lvl w:ilvl="2" w:tplc="4E2EA41A">
      <w:start w:val="1"/>
      <w:numFmt w:val="bullet"/>
      <w:lvlText w:val=""/>
      <w:lvlJc w:val="left"/>
      <w:pPr>
        <w:ind w:left="2160" w:hanging="360"/>
      </w:pPr>
      <w:rPr>
        <w:rFonts w:ascii="Wingdings" w:hAnsi="Wingdings" w:hint="default"/>
      </w:rPr>
    </w:lvl>
    <w:lvl w:ilvl="3" w:tplc="25FEC3F6">
      <w:start w:val="1"/>
      <w:numFmt w:val="bullet"/>
      <w:lvlText w:val=""/>
      <w:lvlJc w:val="left"/>
      <w:pPr>
        <w:ind w:left="2880" w:hanging="360"/>
      </w:pPr>
      <w:rPr>
        <w:rFonts w:ascii="Symbol" w:hAnsi="Symbol" w:hint="default"/>
      </w:rPr>
    </w:lvl>
    <w:lvl w:ilvl="4" w:tplc="3850AA7A">
      <w:start w:val="1"/>
      <w:numFmt w:val="bullet"/>
      <w:lvlText w:val="o"/>
      <w:lvlJc w:val="left"/>
      <w:pPr>
        <w:ind w:left="3600" w:hanging="360"/>
      </w:pPr>
      <w:rPr>
        <w:rFonts w:ascii="Courier New" w:hAnsi="Courier New" w:hint="default"/>
      </w:rPr>
    </w:lvl>
    <w:lvl w:ilvl="5" w:tplc="A74CAEE8">
      <w:start w:val="1"/>
      <w:numFmt w:val="bullet"/>
      <w:lvlText w:val=""/>
      <w:lvlJc w:val="left"/>
      <w:pPr>
        <w:ind w:left="4320" w:hanging="360"/>
      </w:pPr>
      <w:rPr>
        <w:rFonts w:ascii="Wingdings" w:hAnsi="Wingdings" w:hint="default"/>
      </w:rPr>
    </w:lvl>
    <w:lvl w:ilvl="6" w:tplc="95742D12">
      <w:start w:val="1"/>
      <w:numFmt w:val="bullet"/>
      <w:lvlText w:val=""/>
      <w:lvlJc w:val="left"/>
      <w:pPr>
        <w:ind w:left="5040" w:hanging="360"/>
      </w:pPr>
      <w:rPr>
        <w:rFonts w:ascii="Symbol" w:hAnsi="Symbol" w:hint="default"/>
      </w:rPr>
    </w:lvl>
    <w:lvl w:ilvl="7" w:tplc="6C465CA2">
      <w:start w:val="1"/>
      <w:numFmt w:val="bullet"/>
      <w:lvlText w:val="o"/>
      <w:lvlJc w:val="left"/>
      <w:pPr>
        <w:ind w:left="5760" w:hanging="360"/>
      </w:pPr>
      <w:rPr>
        <w:rFonts w:ascii="Courier New" w:hAnsi="Courier New" w:hint="default"/>
      </w:rPr>
    </w:lvl>
    <w:lvl w:ilvl="8" w:tplc="2E281CFE">
      <w:start w:val="1"/>
      <w:numFmt w:val="bullet"/>
      <w:lvlText w:val=""/>
      <w:lvlJc w:val="left"/>
      <w:pPr>
        <w:ind w:left="6480" w:hanging="360"/>
      </w:pPr>
      <w:rPr>
        <w:rFonts w:ascii="Wingdings" w:hAnsi="Wingdings" w:hint="default"/>
      </w:rPr>
    </w:lvl>
  </w:abstractNum>
  <w:abstractNum w:abstractNumId="9" w15:restartNumberingAfterBreak="0">
    <w:nsid w:val="366590DD"/>
    <w:multiLevelType w:val="hybridMultilevel"/>
    <w:tmpl w:val="7136999A"/>
    <w:lvl w:ilvl="0" w:tplc="4C5A7496">
      <w:start w:val="1"/>
      <w:numFmt w:val="bullet"/>
      <w:lvlText w:val="-"/>
      <w:lvlJc w:val="left"/>
      <w:pPr>
        <w:ind w:left="720" w:hanging="360"/>
      </w:pPr>
      <w:rPr>
        <w:rFonts w:ascii="Calibri" w:hAnsi="Calibri" w:hint="default"/>
      </w:rPr>
    </w:lvl>
    <w:lvl w:ilvl="1" w:tplc="3D1A5788">
      <w:start w:val="1"/>
      <w:numFmt w:val="bullet"/>
      <w:lvlText w:val="o"/>
      <w:lvlJc w:val="left"/>
      <w:pPr>
        <w:ind w:left="1440" w:hanging="360"/>
      </w:pPr>
      <w:rPr>
        <w:rFonts w:ascii="Courier New" w:hAnsi="Courier New" w:hint="default"/>
      </w:rPr>
    </w:lvl>
    <w:lvl w:ilvl="2" w:tplc="95F4611C">
      <w:start w:val="1"/>
      <w:numFmt w:val="bullet"/>
      <w:lvlText w:val=""/>
      <w:lvlJc w:val="left"/>
      <w:pPr>
        <w:ind w:left="2160" w:hanging="360"/>
      </w:pPr>
      <w:rPr>
        <w:rFonts w:ascii="Wingdings" w:hAnsi="Wingdings" w:hint="default"/>
      </w:rPr>
    </w:lvl>
    <w:lvl w:ilvl="3" w:tplc="006ECCE8">
      <w:start w:val="1"/>
      <w:numFmt w:val="bullet"/>
      <w:lvlText w:val=""/>
      <w:lvlJc w:val="left"/>
      <w:pPr>
        <w:ind w:left="2880" w:hanging="360"/>
      </w:pPr>
      <w:rPr>
        <w:rFonts w:ascii="Symbol" w:hAnsi="Symbol" w:hint="default"/>
      </w:rPr>
    </w:lvl>
    <w:lvl w:ilvl="4" w:tplc="7D9C3150">
      <w:start w:val="1"/>
      <w:numFmt w:val="bullet"/>
      <w:lvlText w:val="o"/>
      <w:lvlJc w:val="left"/>
      <w:pPr>
        <w:ind w:left="3600" w:hanging="360"/>
      </w:pPr>
      <w:rPr>
        <w:rFonts w:ascii="Courier New" w:hAnsi="Courier New" w:hint="default"/>
      </w:rPr>
    </w:lvl>
    <w:lvl w:ilvl="5" w:tplc="4B3A73E0">
      <w:start w:val="1"/>
      <w:numFmt w:val="bullet"/>
      <w:lvlText w:val=""/>
      <w:lvlJc w:val="left"/>
      <w:pPr>
        <w:ind w:left="4320" w:hanging="360"/>
      </w:pPr>
      <w:rPr>
        <w:rFonts w:ascii="Wingdings" w:hAnsi="Wingdings" w:hint="default"/>
      </w:rPr>
    </w:lvl>
    <w:lvl w:ilvl="6" w:tplc="EE827A08">
      <w:start w:val="1"/>
      <w:numFmt w:val="bullet"/>
      <w:lvlText w:val=""/>
      <w:lvlJc w:val="left"/>
      <w:pPr>
        <w:ind w:left="5040" w:hanging="360"/>
      </w:pPr>
      <w:rPr>
        <w:rFonts w:ascii="Symbol" w:hAnsi="Symbol" w:hint="default"/>
      </w:rPr>
    </w:lvl>
    <w:lvl w:ilvl="7" w:tplc="201C5AF2">
      <w:start w:val="1"/>
      <w:numFmt w:val="bullet"/>
      <w:lvlText w:val="o"/>
      <w:lvlJc w:val="left"/>
      <w:pPr>
        <w:ind w:left="5760" w:hanging="360"/>
      </w:pPr>
      <w:rPr>
        <w:rFonts w:ascii="Courier New" w:hAnsi="Courier New" w:hint="default"/>
      </w:rPr>
    </w:lvl>
    <w:lvl w:ilvl="8" w:tplc="5DB42968">
      <w:start w:val="1"/>
      <w:numFmt w:val="bullet"/>
      <w:lvlText w:val=""/>
      <w:lvlJc w:val="left"/>
      <w:pPr>
        <w:ind w:left="6480" w:hanging="360"/>
      </w:pPr>
      <w:rPr>
        <w:rFonts w:ascii="Wingdings" w:hAnsi="Wingdings" w:hint="default"/>
      </w:rPr>
    </w:lvl>
  </w:abstractNum>
  <w:abstractNum w:abstractNumId="10" w15:restartNumberingAfterBreak="0">
    <w:nsid w:val="388C18A7"/>
    <w:multiLevelType w:val="hybridMultilevel"/>
    <w:tmpl w:val="C7F22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9131B"/>
    <w:multiLevelType w:val="hybridMultilevel"/>
    <w:tmpl w:val="4F2A67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3201C"/>
    <w:multiLevelType w:val="multilevel"/>
    <w:tmpl w:val="2CE8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91859"/>
    <w:multiLevelType w:val="multilevel"/>
    <w:tmpl w:val="661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858F4"/>
    <w:multiLevelType w:val="hybridMultilevel"/>
    <w:tmpl w:val="F706373C"/>
    <w:lvl w:ilvl="0" w:tplc="6ADCD3A6">
      <w:start w:val="1"/>
      <w:numFmt w:val="bullet"/>
      <w:lvlText w:val=""/>
      <w:lvlJc w:val="left"/>
      <w:pPr>
        <w:ind w:left="720" w:hanging="360"/>
      </w:pPr>
      <w:rPr>
        <w:rFonts w:ascii="Symbol" w:hAnsi="Symbol" w:hint="default"/>
      </w:rPr>
    </w:lvl>
    <w:lvl w:ilvl="1" w:tplc="474A45D0">
      <w:start w:val="1"/>
      <w:numFmt w:val="bullet"/>
      <w:lvlText w:val=""/>
      <w:lvlJc w:val="left"/>
      <w:pPr>
        <w:ind w:left="1440" w:hanging="360"/>
      </w:pPr>
      <w:rPr>
        <w:rFonts w:ascii="Symbol" w:hAnsi="Symbol" w:hint="default"/>
      </w:rPr>
    </w:lvl>
    <w:lvl w:ilvl="2" w:tplc="D1D440FE">
      <w:start w:val="1"/>
      <w:numFmt w:val="bullet"/>
      <w:lvlText w:val=""/>
      <w:lvlJc w:val="left"/>
      <w:pPr>
        <w:ind w:left="2160" w:hanging="360"/>
      </w:pPr>
      <w:rPr>
        <w:rFonts w:ascii="Wingdings" w:hAnsi="Wingdings" w:hint="default"/>
      </w:rPr>
    </w:lvl>
    <w:lvl w:ilvl="3" w:tplc="C106AC06">
      <w:start w:val="1"/>
      <w:numFmt w:val="bullet"/>
      <w:lvlText w:val=""/>
      <w:lvlJc w:val="left"/>
      <w:pPr>
        <w:ind w:left="2880" w:hanging="360"/>
      </w:pPr>
      <w:rPr>
        <w:rFonts w:ascii="Symbol" w:hAnsi="Symbol" w:hint="default"/>
      </w:rPr>
    </w:lvl>
    <w:lvl w:ilvl="4" w:tplc="F70070BE">
      <w:start w:val="1"/>
      <w:numFmt w:val="bullet"/>
      <w:lvlText w:val="o"/>
      <w:lvlJc w:val="left"/>
      <w:pPr>
        <w:ind w:left="3600" w:hanging="360"/>
      </w:pPr>
      <w:rPr>
        <w:rFonts w:ascii="Courier New" w:hAnsi="Courier New" w:hint="default"/>
      </w:rPr>
    </w:lvl>
    <w:lvl w:ilvl="5" w:tplc="9A846A18">
      <w:start w:val="1"/>
      <w:numFmt w:val="bullet"/>
      <w:lvlText w:val=""/>
      <w:lvlJc w:val="left"/>
      <w:pPr>
        <w:ind w:left="4320" w:hanging="360"/>
      </w:pPr>
      <w:rPr>
        <w:rFonts w:ascii="Wingdings" w:hAnsi="Wingdings" w:hint="default"/>
      </w:rPr>
    </w:lvl>
    <w:lvl w:ilvl="6" w:tplc="B8763A48">
      <w:start w:val="1"/>
      <w:numFmt w:val="bullet"/>
      <w:lvlText w:val=""/>
      <w:lvlJc w:val="left"/>
      <w:pPr>
        <w:ind w:left="5040" w:hanging="360"/>
      </w:pPr>
      <w:rPr>
        <w:rFonts w:ascii="Symbol" w:hAnsi="Symbol" w:hint="default"/>
      </w:rPr>
    </w:lvl>
    <w:lvl w:ilvl="7" w:tplc="5E34657A">
      <w:start w:val="1"/>
      <w:numFmt w:val="bullet"/>
      <w:lvlText w:val="o"/>
      <w:lvlJc w:val="left"/>
      <w:pPr>
        <w:ind w:left="5760" w:hanging="360"/>
      </w:pPr>
      <w:rPr>
        <w:rFonts w:ascii="Courier New" w:hAnsi="Courier New" w:hint="default"/>
      </w:rPr>
    </w:lvl>
    <w:lvl w:ilvl="8" w:tplc="6D4EE5DC">
      <w:start w:val="1"/>
      <w:numFmt w:val="bullet"/>
      <w:lvlText w:val=""/>
      <w:lvlJc w:val="left"/>
      <w:pPr>
        <w:ind w:left="6480" w:hanging="360"/>
      </w:pPr>
      <w:rPr>
        <w:rFonts w:ascii="Wingdings" w:hAnsi="Wingdings" w:hint="default"/>
      </w:rPr>
    </w:lvl>
  </w:abstractNum>
  <w:abstractNum w:abstractNumId="15" w15:restartNumberingAfterBreak="0">
    <w:nsid w:val="44896C3B"/>
    <w:multiLevelType w:val="multilevel"/>
    <w:tmpl w:val="DDD2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7633B"/>
    <w:multiLevelType w:val="hybridMultilevel"/>
    <w:tmpl w:val="CA68814C"/>
    <w:lvl w:ilvl="0" w:tplc="DF02EAAC">
      <w:start w:val="1"/>
      <w:numFmt w:val="bullet"/>
      <w:lvlText w:val="-"/>
      <w:lvlJc w:val="left"/>
      <w:pPr>
        <w:ind w:left="720" w:hanging="360"/>
      </w:pPr>
      <w:rPr>
        <w:rFonts w:ascii="Calibri" w:hAnsi="Calibri" w:hint="default"/>
      </w:rPr>
    </w:lvl>
    <w:lvl w:ilvl="1" w:tplc="6C6C00D4">
      <w:start w:val="1"/>
      <w:numFmt w:val="bullet"/>
      <w:lvlText w:val="o"/>
      <w:lvlJc w:val="left"/>
      <w:pPr>
        <w:ind w:left="1440" w:hanging="360"/>
      </w:pPr>
      <w:rPr>
        <w:rFonts w:ascii="Courier New" w:hAnsi="Courier New" w:hint="default"/>
      </w:rPr>
    </w:lvl>
    <w:lvl w:ilvl="2" w:tplc="1D661B68">
      <w:start w:val="1"/>
      <w:numFmt w:val="bullet"/>
      <w:lvlText w:val=""/>
      <w:lvlJc w:val="left"/>
      <w:pPr>
        <w:ind w:left="2160" w:hanging="360"/>
      </w:pPr>
      <w:rPr>
        <w:rFonts w:ascii="Wingdings" w:hAnsi="Wingdings" w:hint="default"/>
      </w:rPr>
    </w:lvl>
    <w:lvl w:ilvl="3" w:tplc="B8982C8A">
      <w:start w:val="1"/>
      <w:numFmt w:val="bullet"/>
      <w:lvlText w:val=""/>
      <w:lvlJc w:val="left"/>
      <w:pPr>
        <w:ind w:left="2880" w:hanging="360"/>
      </w:pPr>
      <w:rPr>
        <w:rFonts w:ascii="Symbol" w:hAnsi="Symbol" w:hint="default"/>
      </w:rPr>
    </w:lvl>
    <w:lvl w:ilvl="4" w:tplc="106C4EA2">
      <w:start w:val="1"/>
      <w:numFmt w:val="bullet"/>
      <w:lvlText w:val="o"/>
      <w:lvlJc w:val="left"/>
      <w:pPr>
        <w:ind w:left="3600" w:hanging="360"/>
      </w:pPr>
      <w:rPr>
        <w:rFonts w:ascii="Courier New" w:hAnsi="Courier New" w:hint="default"/>
      </w:rPr>
    </w:lvl>
    <w:lvl w:ilvl="5" w:tplc="0AEE9BF0">
      <w:start w:val="1"/>
      <w:numFmt w:val="bullet"/>
      <w:lvlText w:val=""/>
      <w:lvlJc w:val="left"/>
      <w:pPr>
        <w:ind w:left="4320" w:hanging="360"/>
      </w:pPr>
      <w:rPr>
        <w:rFonts w:ascii="Wingdings" w:hAnsi="Wingdings" w:hint="default"/>
      </w:rPr>
    </w:lvl>
    <w:lvl w:ilvl="6" w:tplc="AEF69196">
      <w:start w:val="1"/>
      <w:numFmt w:val="bullet"/>
      <w:lvlText w:val=""/>
      <w:lvlJc w:val="left"/>
      <w:pPr>
        <w:ind w:left="5040" w:hanging="360"/>
      </w:pPr>
      <w:rPr>
        <w:rFonts w:ascii="Symbol" w:hAnsi="Symbol" w:hint="default"/>
      </w:rPr>
    </w:lvl>
    <w:lvl w:ilvl="7" w:tplc="C214F772">
      <w:start w:val="1"/>
      <w:numFmt w:val="bullet"/>
      <w:lvlText w:val="o"/>
      <w:lvlJc w:val="left"/>
      <w:pPr>
        <w:ind w:left="5760" w:hanging="360"/>
      </w:pPr>
      <w:rPr>
        <w:rFonts w:ascii="Courier New" w:hAnsi="Courier New" w:hint="default"/>
      </w:rPr>
    </w:lvl>
    <w:lvl w:ilvl="8" w:tplc="5C06BAA4">
      <w:start w:val="1"/>
      <w:numFmt w:val="bullet"/>
      <w:lvlText w:val=""/>
      <w:lvlJc w:val="left"/>
      <w:pPr>
        <w:ind w:left="6480" w:hanging="360"/>
      </w:pPr>
      <w:rPr>
        <w:rFonts w:ascii="Wingdings" w:hAnsi="Wingdings" w:hint="default"/>
      </w:rPr>
    </w:lvl>
  </w:abstractNum>
  <w:abstractNum w:abstractNumId="17" w15:restartNumberingAfterBreak="0">
    <w:nsid w:val="52733C1B"/>
    <w:multiLevelType w:val="hybridMultilevel"/>
    <w:tmpl w:val="19DEC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0053D"/>
    <w:multiLevelType w:val="hybridMultilevel"/>
    <w:tmpl w:val="47AADB42"/>
    <w:lvl w:ilvl="0" w:tplc="FFFFFFFF">
      <w:start w:val="1"/>
      <w:numFmt w:val="bullet"/>
      <w:lvlText w:val="-"/>
      <w:lvlJc w:val="left"/>
      <w:pPr>
        <w:ind w:left="4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A74FB"/>
    <w:multiLevelType w:val="multilevel"/>
    <w:tmpl w:val="4B3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4547E0"/>
    <w:multiLevelType w:val="multilevel"/>
    <w:tmpl w:val="20C8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07E1D"/>
    <w:multiLevelType w:val="multilevel"/>
    <w:tmpl w:val="162CF7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263C07"/>
    <w:multiLevelType w:val="hybridMultilevel"/>
    <w:tmpl w:val="803E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B3540"/>
    <w:multiLevelType w:val="multilevel"/>
    <w:tmpl w:val="3B4C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15F3A"/>
    <w:multiLevelType w:val="multilevel"/>
    <w:tmpl w:val="E9E8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492CE8"/>
    <w:multiLevelType w:val="hybridMultilevel"/>
    <w:tmpl w:val="360E06A0"/>
    <w:lvl w:ilvl="0" w:tplc="15C6C3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142E1"/>
    <w:multiLevelType w:val="multilevel"/>
    <w:tmpl w:val="0D24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943604"/>
    <w:multiLevelType w:val="hybridMultilevel"/>
    <w:tmpl w:val="5B6A5E62"/>
    <w:lvl w:ilvl="0" w:tplc="412E0134">
      <w:start w:val="1"/>
      <w:numFmt w:val="decimal"/>
      <w:lvlText w:val="%1-"/>
      <w:lvlJc w:val="left"/>
      <w:pPr>
        <w:ind w:left="720" w:hanging="360"/>
      </w:pPr>
    </w:lvl>
    <w:lvl w:ilvl="1" w:tplc="8FC60E08">
      <w:start w:val="1"/>
      <w:numFmt w:val="lowerLetter"/>
      <w:lvlText w:val="%2."/>
      <w:lvlJc w:val="left"/>
      <w:pPr>
        <w:ind w:left="1440" w:hanging="360"/>
      </w:pPr>
    </w:lvl>
    <w:lvl w:ilvl="2" w:tplc="8B8AD75E">
      <w:start w:val="1"/>
      <w:numFmt w:val="lowerRoman"/>
      <w:lvlText w:val="%3."/>
      <w:lvlJc w:val="right"/>
      <w:pPr>
        <w:ind w:left="2160" w:hanging="180"/>
      </w:pPr>
    </w:lvl>
    <w:lvl w:ilvl="3" w:tplc="B442D152">
      <w:start w:val="1"/>
      <w:numFmt w:val="decimal"/>
      <w:lvlText w:val="%4."/>
      <w:lvlJc w:val="left"/>
      <w:pPr>
        <w:ind w:left="2880" w:hanging="360"/>
      </w:pPr>
    </w:lvl>
    <w:lvl w:ilvl="4" w:tplc="AE743A3E">
      <w:start w:val="1"/>
      <w:numFmt w:val="lowerLetter"/>
      <w:lvlText w:val="%5."/>
      <w:lvlJc w:val="left"/>
      <w:pPr>
        <w:ind w:left="3600" w:hanging="360"/>
      </w:pPr>
    </w:lvl>
    <w:lvl w:ilvl="5" w:tplc="DFC4F5C2">
      <w:start w:val="1"/>
      <w:numFmt w:val="lowerRoman"/>
      <w:lvlText w:val="%6."/>
      <w:lvlJc w:val="right"/>
      <w:pPr>
        <w:ind w:left="4320" w:hanging="180"/>
      </w:pPr>
    </w:lvl>
    <w:lvl w:ilvl="6" w:tplc="A2648036">
      <w:start w:val="1"/>
      <w:numFmt w:val="decimal"/>
      <w:lvlText w:val="%7."/>
      <w:lvlJc w:val="left"/>
      <w:pPr>
        <w:ind w:left="5040" w:hanging="360"/>
      </w:pPr>
    </w:lvl>
    <w:lvl w:ilvl="7" w:tplc="FF1A31B8">
      <w:start w:val="1"/>
      <w:numFmt w:val="lowerLetter"/>
      <w:lvlText w:val="%8."/>
      <w:lvlJc w:val="left"/>
      <w:pPr>
        <w:ind w:left="5760" w:hanging="360"/>
      </w:pPr>
    </w:lvl>
    <w:lvl w:ilvl="8" w:tplc="D97E5DB2">
      <w:start w:val="1"/>
      <w:numFmt w:val="lowerRoman"/>
      <w:lvlText w:val="%9."/>
      <w:lvlJc w:val="right"/>
      <w:pPr>
        <w:ind w:left="6480" w:hanging="180"/>
      </w:pPr>
    </w:lvl>
  </w:abstractNum>
  <w:abstractNum w:abstractNumId="28" w15:restartNumberingAfterBreak="0">
    <w:nsid w:val="686247AF"/>
    <w:multiLevelType w:val="hybridMultilevel"/>
    <w:tmpl w:val="355C59B4"/>
    <w:lvl w:ilvl="0" w:tplc="BDE0E5C2">
      <w:start w:val="1"/>
      <w:numFmt w:val="bullet"/>
      <w:lvlText w:val="-"/>
      <w:lvlJc w:val="left"/>
      <w:pPr>
        <w:ind w:left="720" w:hanging="360"/>
      </w:pPr>
      <w:rPr>
        <w:rFonts w:ascii="Calibri" w:hAnsi="Calibri" w:hint="default"/>
      </w:rPr>
    </w:lvl>
    <w:lvl w:ilvl="1" w:tplc="02D055E4">
      <w:start w:val="1"/>
      <w:numFmt w:val="bullet"/>
      <w:lvlText w:val="o"/>
      <w:lvlJc w:val="left"/>
      <w:pPr>
        <w:ind w:left="1440" w:hanging="360"/>
      </w:pPr>
      <w:rPr>
        <w:rFonts w:ascii="Courier New" w:hAnsi="Courier New" w:hint="default"/>
      </w:rPr>
    </w:lvl>
    <w:lvl w:ilvl="2" w:tplc="65F49AFA">
      <w:start w:val="1"/>
      <w:numFmt w:val="bullet"/>
      <w:lvlText w:val=""/>
      <w:lvlJc w:val="left"/>
      <w:pPr>
        <w:ind w:left="2160" w:hanging="360"/>
      </w:pPr>
      <w:rPr>
        <w:rFonts w:ascii="Wingdings" w:hAnsi="Wingdings" w:hint="default"/>
      </w:rPr>
    </w:lvl>
    <w:lvl w:ilvl="3" w:tplc="0C4C1A3A">
      <w:start w:val="1"/>
      <w:numFmt w:val="bullet"/>
      <w:lvlText w:val=""/>
      <w:lvlJc w:val="left"/>
      <w:pPr>
        <w:ind w:left="2880" w:hanging="360"/>
      </w:pPr>
      <w:rPr>
        <w:rFonts w:ascii="Symbol" w:hAnsi="Symbol" w:hint="default"/>
      </w:rPr>
    </w:lvl>
    <w:lvl w:ilvl="4" w:tplc="961AFE6C">
      <w:start w:val="1"/>
      <w:numFmt w:val="bullet"/>
      <w:lvlText w:val="o"/>
      <w:lvlJc w:val="left"/>
      <w:pPr>
        <w:ind w:left="3600" w:hanging="360"/>
      </w:pPr>
      <w:rPr>
        <w:rFonts w:ascii="Courier New" w:hAnsi="Courier New" w:hint="default"/>
      </w:rPr>
    </w:lvl>
    <w:lvl w:ilvl="5" w:tplc="35E4CD9C">
      <w:start w:val="1"/>
      <w:numFmt w:val="bullet"/>
      <w:lvlText w:val=""/>
      <w:lvlJc w:val="left"/>
      <w:pPr>
        <w:ind w:left="4320" w:hanging="360"/>
      </w:pPr>
      <w:rPr>
        <w:rFonts w:ascii="Wingdings" w:hAnsi="Wingdings" w:hint="default"/>
      </w:rPr>
    </w:lvl>
    <w:lvl w:ilvl="6" w:tplc="779C1D80">
      <w:start w:val="1"/>
      <w:numFmt w:val="bullet"/>
      <w:lvlText w:val=""/>
      <w:lvlJc w:val="left"/>
      <w:pPr>
        <w:ind w:left="5040" w:hanging="360"/>
      </w:pPr>
      <w:rPr>
        <w:rFonts w:ascii="Symbol" w:hAnsi="Symbol" w:hint="default"/>
      </w:rPr>
    </w:lvl>
    <w:lvl w:ilvl="7" w:tplc="407EB20E">
      <w:start w:val="1"/>
      <w:numFmt w:val="bullet"/>
      <w:lvlText w:val="o"/>
      <w:lvlJc w:val="left"/>
      <w:pPr>
        <w:ind w:left="5760" w:hanging="360"/>
      </w:pPr>
      <w:rPr>
        <w:rFonts w:ascii="Courier New" w:hAnsi="Courier New" w:hint="default"/>
      </w:rPr>
    </w:lvl>
    <w:lvl w:ilvl="8" w:tplc="3E24793A">
      <w:start w:val="1"/>
      <w:numFmt w:val="bullet"/>
      <w:lvlText w:val=""/>
      <w:lvlJc w:val="left"/>
      <w:pPr>
        <w:ind w:left="6480" w:hanging="360"/>
      </w:pPr>
      <w:rPr>
        <w:rFonts w:ascii="Wingdings" w:hAnsi="Wingdings" w:hint="default"/>
      </w:rPr>
    </w:lvl>
  </w:abstractNum>
  <w:abstractNum w:abstractNumId="29" w15:restartNumberingAfterBreak="0">
    <w:nsid w:val="69C56984"/>
    <w:multiLevelType w:val="multilevel"/>
    <w:tmpl w:val="96CC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6101B"/>
    <w:multiLevelType w:val="multilevel"/>
    <w:tmpl w:val="0A32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D97C8E"/>
    <w:multiLevelType w:val="multilevel"/>
    <w:tmpl w:val="2D80D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600698"/>
    <w:multiLevelType w:val="multilevel"/>
    <w:tmpl w:val="6608C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B1CD6"/>
    <w:multiLevelType w:val="hybridMultilevel"/>
    <w:tmpl w:val="25E651DC"/>
    <w:lvl w:ilvl="0" w:tplc="84D0C75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ADB807"/>
    <w:multiLevelType w:val="hybridMultilevel"/>
    <w:tmpl w:val="8764AA2A"/>
    <w:lvl w:ilvl="0" w:tplc="AD6A5732">
      <w:start w:val="1"/>
      <w:numFmt w:val="bullet"/>
      <w:lvlText w:val="-"/>
      <w:lvlJc w:val="left"/>
      <w:pPr>
        <w:ind w:left="720" w:hanging="360"/>
      </w:pPr>
      <w:rPr>
        <w:rFonts w:ascii="Calibri" w:hAnsi="Calibri" w:hint="default"/>
      </w:rPr>
    </w:lvl>
    <w:lvl w:ilvl="1" w:tplc="A10E11AE">
      <w:start w:val="1"/>
      <w:numFmt w:val="bullet"/>
      <w:lvlText w:val="o"/>
      <w:lvlJc w:val="left"/>
      <w:pPr>
        <w:ind w:left="1440" w:hanging="360"/>
      </w:pPr>
      <w:rPr>
        <w:rFonts w:ascii="Courier New" w:hAnsi="Courier New" w:hint="default"/>
      </w:rPr>
    </w:lvl>
    <w:lvl w:ilvl="2" w:tplc="9B1ABB9E">
      <w:start w:val="1"/>
      <w:numFmt w:val="bullet"/>
      <w:lvlText w:val=""/>
      <w:lvlJc w:val="left"/>
      <w:pPr>
        <w:ind w:left="2160" w:hanging="360"/>
      </w:pPr>
      <w:rPr>
        <w:rFonts w:ascii="Wingdings" w:hAnsi="Wingdings" w:hint="default"/>
      </w:rPr>
    </w:lvl>
    <w:lvl w:ilvl="3" w:tplc="55145198">
      <w:start w:val="1"/>
      <w:numFmt w:val="bullet"/>
      <w:lvlText w:val=""/>
      <w:lvlJc w:val="left"/>
      <w:pPr>
        <w:ind w:left="2880" w:hanging="360"/>
      </w:pPr>
      <w:rPr>
        <w:rFonts w:ascii="Symbol" w:hAnsi="Symbol" w:hint="default"/>
      </w:rPr>
    </w:lvl>
    <w:lvl w:ilvl="4" w:tplc="86B07A0E">
      <w:start w:val="1"/>
      <w:numFmt w:val="bullet"/>
      <w:lvlText w:val="o"/>
      <w:lvlJc w:val="left"/>
      <w:pPr>
        <w:ind w:left="3600" w:hanging="360"/>
      </w:pPr>
      <w:rPr>
        <w:rFonts w:ascii="Courier New" w:hAnsi="Courier New" w:hint="default"/>
      </w:rPr>
    </w:lvl>
    <w:lvl w:ilvl="5" w:tplc="0F2C82D4">
      <w:start w:val="1"/>
      <w:numFmt w:val="bullet"/>
      <w:lvlText w:val=""/>
      <w:lvlJc w:val="left"/>
      <w:pPr>
        <w:ind w:left="4320" w:hanging="360"/>
      </w:pPr>
      <w:rPr>
        <w:rFonts w:ascii="Wingdings" w:hAnsi="Wingdings" w:hint="default"/>
      </w:rPr>
    </w:lvl>
    <w:lvl w:ilvl="6" w:tplc="A41C3EAA">
      <w:start w:val="1"/>
      <w:numFmt w:val="bullet"/>
      <w:lvlText w:val=""/>
      <w:lvlJc w:val="left"/>
      <w:pPr>
        <w:ind w:left="5040" w:hanging="360"/>
      </w:pPr>
      <w:rPr>
        <w:rFonts w:ascii="Symbol" w:hAnsi="Symbol" w:hint="default"/>
      </w:rPr>
    </w:lvl>
    <w:lvl w:ilvl="7" w:tplc="5E6E2054">
      <w:start w:val="1"/>
      <w:numFmt w:val="bullet"/>
      <w:lvlText w:val="o"/>
      <w:lvlJc w:val="left"/>
      <w:pPr>
        <w:ind w:left="5760" w:hanging="360"/>
      </w:pPr>
      <w:rPr>
        <w:rFonts w:ascii="Courier New" w:hAnsi="Courier New" w:hint="default"/>
      </w:rPr>
    </w:lvl>
    <w:lvl w:ilvl="8" w:tplc="8136863A">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6"/>
  </w:num>
  <w:num w:numId="4">
    <w:abstractNumId w:val="28"/>
  </w:num>
  <w:num w:numId="5">
    <w:abstractNumId w:val="34"/>
  </w:num>
  <w:num w:numId="6">
    <w:abstractNumId w:val="14"/>
  </w:num>
  <w:num w:numId="7">
    <w:abstractNumId w:val="27"/>
  </w:num>
  <w:num w:numId="8">
    <w:abstractNumId w:val="8"/>
  </w:num>
  <w:num w:numId="9">
    <w:abstractNumId w:val="1"/>
  </w:num>
  <w:num w:numId="10">
    <w:abstractNumId w:val="4"/>
  </w:num>
  <w:num w:numId="11">
    <w:abstractNumId w:val="7"/>
  </w:num>
  <w:num w:numId="12">
    <w:abstractNumId w:val="17"/>
  </w:num>
  <w:num w:numId="13">
    <w:abstractNumId w:val="33"/>
  </w:num>
  <w:num w:numId="14">
    <w:abstractNumId w:val="2"/>
  </w:num>
  <w:num w:numId="15">
    <w:abstractNumId w:val="32"/>
  </w:num>
  <w:num w:numId="16">
    <w:abstractNumId w:val="6"/>
  </w:num>
  <w:num w:numId="17">
    <w:abstractNumId w:val="29"/>
  </w:num>
  <w:num w:numId="18">
    <w:abstractNumId w:val="26"/>
  </w:num>
  <w:num w:numId="19">
    <w:abstractNumId w:val="18"/>
  </w:num>
  <w:num w:numId="20">
    <w:abstractNumId w:val="25"/>
  </w:num>
  <w:num w:numId="21">
    <w:abstractNumId w:val="30"/>
  </w:num>
  <w:num w:numId="22">
    <w:abstractNumId w:val="12"/>
  </w:num>
  <w:num w:numId="23">
    <w:abstractNumId w:val="5"/>
  </w:num>
  <w:num w:numId="24">
    <w:abstractNumId w:val="20"/>
  </w:num>
  <w:num w:numId="25">
    <w:abstractNumId w:val="13"/>
  </w:num>
  <w:num w:numId="26">
    <w:abstractNumId w:val="19"/>
  </w:num>
  <w:num w:numId="27">
    <w:abstractNumId w:val="31"/>
  </w:num>
  <w:num w:numId="28">
    <w:abstractNumId w:val="3"/>
  </w:num>
  <w:num w:numId="29">
    <w:abstractNumId w:val="10"/>
  </w:num>
  <w:num w:numId="30">
    <w:abstractNumId w:val="22"/>
  </w:num>
  <w:num w:numId="31">
    <w:abstractNumId w:val="11"/>
  </w:num>
  <w:num w:numId="32">
    <w:abstractNumId w:val="21"/>
  </w:num>
  <w:num w:numId="33">
    <w:abstractNumId w:val="15"/>
  </w:num>
  <w:num w:numId="34">
    <w:abstractNumId w:val="2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6A"/>
    <w:rsid w:val="00002AD8"/>
    <w:rsid w:val="0000599F"/>
    <w:rsid w:val="00022F4C"/>
    <w:rsid w:val="00023986"/>
    <w:rsid w:val="00040592"/>
    <w:rsid w:val="00057ED3"/>
    <w:rsid w:val="0007069E"/>
    <w:rsid w:val="00071A04"/>
    <w:rsid w:val="00075D7F"/>
    <w:rsid w:val="000770DF"/>
    <w:rsid w:val="00082CF6"/>
    <w:rsid w:val="00084FCA"/>
    <w:rsid w:val="000868AA"/>
    <w:rsid w:val="00087A58"/>
    <w:rsid w:val="000D437A"/>
    <w:rsid w:val="000E6F27"/>
    <w:rsid w:val="00100592"/>
    <w:rsid w:val="001271CD"/>
    <w:rsid w:val="001363DB"/>
    <w:rsid w:val="001661FF"/>
    <w:rsid w:val="0018272F"/>
    <w:rsid w:val="00182FD4"/>
    <w:rsid w:val="001B2D97"/>
    <w:rsid w:val="001F1AA5"/>
    <w:rsid w:val="00212D21"/>
    <w:rsid w:val="002201C0"/>
    <w:rsid w:val="002257EF"/>
    <w:rsid w:val="002C3B81"/>
    <w:rsid w:val="002D165F"/>
    <w:rsid w:val="002E7236"/>
    <w:rsid w:val="002E73E1"/>
    <w:rsid w:val="002F01D4"/>
    <w:rsid w:val="00331924"/>
    <w:rsid w:val="00332AD3"/>
    <w:rsid w:val="00361CF8"/>
    <w:rsid w:val="00365F43"/>
    <w:rsid w:val="00382F39"/>
    <w:rsid w:val="00390967"/>
    <w:rsid w:val="003A0F5C"/>
    <w:rsid w:val="003E2D1B"/>
    <w:rsid w:val="003F7371"/>
    <w:rsid w:val="0040094A"/>
    <w:rsid w:val="00403551"/>
    <w:rsid w:val="00413C35"/>
    <w:rsid w:val="004368C7"/>
    <w:rsid w:val="0048393F"/>
    <w:rsid w:val="00494A48"/>
    <w:rsid w:val="004B078E"/>
    <w:rsid w:val="004B6B6A"/>
    <w:rsid w:val="005125F7"/>
    <w:rsid w:val="005210DA"/>
    <w:rsid w:val="005333A6"/>
    <w:rsid w:val="00541865"/>
    <w:rsid w:val="00552F3D"/>
    <w:rsid w:val="005565AA"/>
    <w:rsid w:val="005604F1"/>
    <w:rsid w:val="00562E94"/>
    <w:rsid w:val="00572152"/>
    <w:rsid w:val="00581C40"/>
    <w:rsid w:val="005D3A5D"/>
    <w:rsid w:val="005E08D8"/>
    <w:rsid w:val="005E2EF9"/>
    <w:rsid w:val="00613BA5"/>
    <w:rsid w:val="00624774"/>
    <w:rsid w:val="00626448"/>
    <w:rsid w:val="0063247F"/>
    <w:rsid w:val="0063349A"/>
    <w:rsid w:val="00640E92"/>
    <w:rsid w:val="00647243"/>
    <w:rsid w:val="00657E47"/>
    <w:rsid w:val="00674069"/>
    <w:rsid w:val="006A46DE"/>
    <w:rsid w:val="006B4D98"/>
    <w:rsid w:val="006C1840"/>
    <w:rsid w:val="006D43DD"/>
    <w:rsid w:val="007011C4"/>
    <w:rsid w:val="0070440A"/>
    <w:rsid w:val="00721591"/>
    <w:rsid w:val="00760797"/>
    <w:rsid w:val="00765B17"/>
    <w:rsid w:val="007B54BB"/>
    <w:rsid w:val="007B6FD6"/>
    <w:rsid w:val="007E2D40"/>
    <w:rsid w:val="00820593"/>
    <w:rsid w:val="00821561"/>
    <w:rsid w:val="00824EE9"/>
    <w:rsid w:val="00826294"/>
    <w:rsid w:val="00841D94"/>
    <w:rsid w:val="00846086"/>
    <w:rsid w:val="008491A7"/>
    <w:rsid w:val="00852800"/>
    <w:rsid w:val="008617B0"/>
    <w:rsid w:val="00864318"/>
    <w:rsid w:val="00895AF2"/>
    <w:rsid w:val="00896D60"/>
    <w:rsid w:val="008B5549"/>
    <w:rsid w:val="008E079A"/>
    <w:rsid w:val="009141D3"/>
    <w:rsid w:val="00921C2E"/>
    <w:rsid w:val="00925C6B"/>
    <w:rsid w:val="00935276"/>
    <w:rsid w:val="00951023"/>
    <w:rsid w:val="00951F1E"/>
    <w:rsid w:val="00952A48"/>
    <w:rsid w:val="009A435E"/>
    <w:rsid w:val="009B684F"/>
    <w:rsid w:val="009F3F43"/>
    <w:rsid w:val="00A07B96"/>
    <w:rsid w:val="00A16044"/>
    <w:rsid w:val="00A73556"/>
    <w:rsid w:val="00A7381A"/>
    <w:rsid w:val="00A74374"/>
    <w:rsid w:val="00A82A5F"/>
    <w:rsid w:val="00AA412E"/>
    <w:rsid w:val="00AB3B31"/>
    <w:rsid w:val="00AB731C"/>
    <w:rsid w:val="00AE656D"/>
    <w:rsid w:val="00B0575C"/>
    <w:rsid w:val="00B76469"/>
    <w:rsid w:val="00B76B90"/>
    <w:rsid w:val="00B853A4"/>
    <w:rsid w:val="00B942BA"/>
    <w:rsid w:val="00B96965"/>
    <w:rsid w:val="00BD20E7"/>
    <w:rsid w:val="00BF121F"/>
    <w:rsid w:val="00C0224A"/>
    <w:rsid w:val="00C17513"/>
    <w:rsid w:val="00C369E3"/>
    <w:rsid w:val="00C510D7"/>
    <w:rsid w:val="00C74592"/>
    <w:rsid w:val="00C941C3"/>
    <w:rsid w:val="00CB109C"/>
    <w:rsid w:val="00CB14A5"/>
    <w:rsid w:val="00CE5F89"/>
    <w:rsid w:val="00CE79BA"/>
    <w:rsid w:val="00CF47BD"/>
    <w:rsid w:val="00D00E21"/>
    <w:rsid w:val="00D1299C"/>
    <w:rsid w:val="00D31D11"/>
    <w:rsid w:val="00D40A56"/>
    <w:rsid w:val="00D560C0"/>
    <w:rsid w:val="00DB6CE0"/>
    <w:rsid w:val="00DD064B"/>
    <w:rsid w:val="00DE55BC"/>
    <w:rsid w:val="00E26E0B"/>
    <w:rsid w:val="00E3381D"/>
    <w:rsid w:val="00E356CC"/>
    <w:rsid w:val="00E535B6"/>
    <w:rsid w:val="00E57615"/>
    <w:rsid w:val="00E60440"/>
    <w:rsid w:val="00E60879"/>
    <w:rsid w:val="00E63605"/>
    <w:rsid w:val="00E95DD2"/>
    <w:rsid w:val="00EB1E6E"/>
    <w:rsid w:val="00EC20ED"/>
    <w:rsid w:val="00ED05A2"/>
    <w:rsid w:val="00F05B51"/>
    <w:rsid w:val="00F06DAE"/>
    <w:rsid w:val="00F35243"/>
    <w:rsid w:val="00F91CE2"/>
    <w:rsid w:val="00F96447"/>
    <w:rsid w:val="00FA5EEE"/>
    <w:rsid w:val="016B8C5A"/>
    <w:rsid w:val="02FC4892"/>
    <w:rsid w:val="06DD4198"/>
    <w:rsid w:val="0B8B0FD1"/>
    <w:rsid w:val="0C3CCFE1"/>
    <w:rsid w:val="0CCBFA63"/>
    <w:rsid w:val="0D40088F"/>
    <w:rsid w:val="0D83D08E"/>
    <w:rsid w:val="0E615089"/>
    <w:rsid w:val="0EC2B093"/>
    <w:rsid w:val="14F75D82"/>
    <w:rsid w:val="156D568A"/>
    <w:rsid w:val="15ED345B"/>
    <w:rsid w:val="193CA802"/>
    <w:rsid w:val="19767E29"/>
    <w:rsid w:val="1AC093D2"/>
    <w:rsid w:val="1B5DF3E6"/>
    <w:rsid w:val="1BC3D16E"/>
    <w:rsid w:val="1C154A95"/>
    <w:rsid w:val="1F7533A3"/>
    <w:rsid w:val="20BDF429"/>
    <w:rsid w:val="281FD0DE"/>
    <w:rsid w:val="28532518"/>
    <w:rsid w:val="294B52B3"/>
    <w:rsid w:val="2AD31D31"/>
    <w:rsid w:val="2F2D0B3B"/>
    <w:rsid w:val="2FC44BA6"/>
    <w:rsid w:val="34937F35"/>
    <w:rsid w:val="34D28660"/>
    <w:rsid w:val="3504B862"/>
    <w:rsid w:val="3539C3DF"/>
    <w:rsid w:val="35A33352"/>
    <w:rsid w:val="3B1432EA"/>
    <w:rsid w:val="3C000857"/>
    <w:rsid w:val="3DFDADB4"/>
    <w:rsid w:val="41682B9C"/>
    <w:rsid w:val="41A68EA3"/>
    <w:rsid w:val="4241EAD5"/>
    <w:rsid w:val="457F7CC1"/>
    <w:rsid w:val="4A56DB40"/>
    <w:rsid w:val="4A5FAEC4"/>
    <w:rsid w:val="4BFCF306"/>
    <w:rsid w:val="51DC2FD2"/>
    <w:rsid w:val="54AF7751"/>
    <w:rsid w:val="55D20AA0"/>
    <w:rsid w:val="5747A3F1"/>
    <w:rsid w:val="5908092C"/>
    <w:rsid w:val="5C5C809D"/>
    <w:rsid w:val="5CB90EB4"/>
    <w:rsid w:val="5FB74CCA"/>
    <w:rsid w:val="5FE53D59"/>
    <w:rsid w:val="60540603"/>
    <w:rsid w:val="62E8B228"/>
    <w:rsid w:val="632660A5"/>
    <w:rsid w:val="645BA979"/>
    <w:rsid w:val="6736E4D5"/>
    <w:rsid w:val="67B4E7A2"/>
    <w:rsid w:val="6F57E417"/>
    <w:rsid w:val="6F5A66A4"/>
    <w:rsid w:val="717D1C5B"/>
    <w:rsid w:val="737B14F8"/>
    <w:rsid w:val="73AF382E"/>
    <w:rsid w:val="74CEE2B0"/>
    <w:rsid w:val="7552B842"/>
    <w:rsid w:val="75C9F6B0"/>
    <w:rsid w:val="7F7167AE"/>
    <w:rsid w:val="7F8D8E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2204F"/>
  <w15:docId w15:val="{15661F66-C7B6-4344-92C8-92FD989E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4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2C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57E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57E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B6A"/>
  </w:style>
  <w:style w:type="paragraph" w:styleId="Footer">
    <w:name w:val="footer"/>
    <w:basedOn w:val="Normal"/>
    <w:link w:val="FooterChar"/>
    <w:uiPriority w:val="99"/>
    <w:unhideWhenUsed/>
    <w:rsid w:val="004B6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B6A"/>
  </w:style>
  <w:style w:type="paragraph" w:styleId="Title">
    <w:name w:val="Title"/>
    <w:basedOn w:val="Normal"/>
    <w:link w:val="TitleChar"/>
    <w:qFormat/>
    <w:rsid w:val="004B6B6A"/>
    <w:pPr>
      <w:spacing w:after="0" w:line="240" w:lineRule="auto"/>
      <w:jc w:val="center"/>
    </w:pPr>
    <w:rPr>
      <w:rFonts w:ascii="Arial" w:eastAsia="Times New Roman" w:hAnsi="Arial" w:cs="Times New Roman"/>
      <w:b/>
      <w:sz w:val="36"/>
      <w:szCs w:val="20"/>
      <w:lang w:val="en-US"/>
    </w:rPr>
  </w:style>
  <w:style w:type="character" w:customStyle="1" w:styleId="TitleChar">
    <w:name w:val="Title Char"/>
    <w:basedOn w:val="DefaultParagraphFont"/>
    <w:link w:val="Title"/>
    <w:rsid w:val="004B6B6A"/>
    <w:rPr>
      <w:rFonts w:ascii="Arial" w:eastAsia="Times New Roman" w:hAnsi="Arial" w:cs="Times New Roman"/>
      <w:b/>
      <w:sz w:val="36"/>
      <w:szCs w:val="20"/>
      <w:lang w:val="en-US"/>
    </w:rPr>
  </w:style>
  <w:style w:type="paragraph" w:styleId="NormalWeb">
    <w:name w:val="Normal (Web)"/>
    <w:basedOn w:val="Normal"/>
    <w:uiPriority w:val="99"/>
    <w:unhideWhenUsed/>
    <w:rsid w:val="004B6B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 (numbered (a)),Bullet List,FooterText,List with no spacing,Bullets,Medium Grid 1 - Accent 21,References,Numbered List Paragraph,Liste 1,List Paragraph1,List Bullet Mary,ReferencesCxSpLast,Colorful List - Accent 11,lp1,ANNEX"/>
    <w:basedOn w:val="Normal"/>
    <w:link w:val="ListParagraphChar"/>
    <w:uiPriority w:val="34"/>
    <w:qFormat/>
    <w:rsid w:val="004B6B6A"/>
    <w:pPr>
      <w:widowControl w:val="0"/>
      <w:spacing w:after="0" w:line="240" w:lineRule="auto"/>
      <w:ind w:left="720"/>
      <w:contextualSpacing/>
    </w:pPr>
    <w:rPr>
      <w:rFonts w:ascii="Univers" w:eastAsia="Times New Roman" w:hAnsi="Univers" w:cs="Times New Roman"/>
      <w:snapToGrid w:val="0"/>
      <w:sz w:val="24"/>
      <w:szCs w:val="20"/>
      <w:lang w:val="en-US"/>
    </w:rPr>
  </w:style>
  <w:style w:type="character" w:customStyle="1" w:styleId="ListParagraphChar">
    <w:name w:val="List Paragraph Char"/>
    <w:aliases w:val="List Paragraph (numbered (a)) Char,Bullet List Char,FooterText Char,List with no spacing Char,Bullets Char,Medium Grid 1 - Accent 21 Char,References Char,Numbered List Paragraph Char,Liste 1 Char,List Paragraph1 Char,lp1 Char"/>
    <w:link w:val="ListParagraph"/>
    <w:uiPriority w:val="34"/>
    <w:qFormat/>
    <w:locked/>
    <w:rsid w:val="004B6B6A"/>
    <w:rPr>
      <w:rFonts w:ascii="Univers" w:eastAsia="Times New Roman" w:hAnsi="Univers" w:cs="Times New Roman"/>
      <w:snapToGrid w:val="0"/>
      <w:sz w:val="24"/>
      <w:szCs w:val="20"/>
      <w:lang w:val="en-US"/>
    </w:rPr>
  </w:style>
  <w:style w:type="character" w:styleId="Strong">
    <w:name w:val="Strong"/>
    <w:basedOn w:val="DefaultParagraphFont"/>
    <w:uiPriority w:val="22"/>
    <w:qFormat/>
    <w:rsid w:val="00F05B51"/>
    <w:rPr>
      <w:b/>
      <w:bCs/>
    </w:rPr>
  </w:style>
  <w:style w:type="table" w:styleId="TableGrid">
    <w:name w:val="Table Grid"/>
    <w:basedOn w:val="TableNormal"/>
    <w:uiPriority w:val="39"/>
    <w:rsid w:val="0008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54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2CF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sid w:val="00552F3D"/>
    <w:rPr>
      <w:color w:val="605E5C"/>
      <w:shd w:val="clear" w:color="auto" w:fill="E1DFDD"/>
    </w:rPr>
  </w:style>
  <w:style w:type="paragraph" w:styleId="NoSpacing">
    <w:name w:val="No Spacing"/>
    <w:link w:val="NoSpacingChar"/>
    <w:uiPriority w:val="1"/>
    <w:qFormat/>
    <w:rsid w:val="0064724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47243"/>
    <w:rPr>
      <w:rFonts w:eastAsiaTheme="minorEastAsia"/>
      <w:lang w:val="en-US"/>
    </w:rPr>
  </w:style>
  <w:style w:type="character" w:customStyle="1" w:styleId="Heading3Char">
    <w:name w:val="Heading 3 Char"/>
    <w:basedOn w:val="DefaultParagraphFont"/>
    <w:link w:val="Heading3"/>
    <w:uiPriority w:val="9"/>
    <w:semiHidden/>
    <w:rsid w:val="00057ED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57ED3"/>
    <w:rPr>
      <w:rFonts w:asciiTheme="majorHAnsi" w:eastAsiaTheme="majorEastAsia" w:hAnsiTheme="majorHAnsi" w:cstheme="majorBidi"/>
      <w:i/>
      <w:iCs/>
      <w:color w:val="2E74B5"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11298">
      <w:bodyDiv w:val="1"/>
      <w:marLeft w:val="0"/>
      <w:marRight w:val="0"/>
      <w:marTop w:val="0"/>
      <w:marBottom w:val="0"/>
      <w:divBdr>
        <w:top w:val="none" w:sz="0" w:space="0" w:color="auto"/>
        <w:left w:val="none" w:sz="0" w:space="0" w:color="auto"/>
        <w:bottom w:val="none" w:sz="0" w:space="0" w:color="auto"/>
        <w:right w:val="none" w:sz="0" w:space="0" w:color="auto"/>
      </w:divBdr>
    </w:div>
    <w:div w:id="256406064">
      <w:bodyDiv w:val="1"/>
      <w:marLeft w:val="0"/>
      <w:marRight w:val="0"/>
      <w:marTop w:val="0"/>
      <w:marBottom w:val="0"/>
      <w:divBdr>
        <w:top w:val="none" w:sz="0" w:space="0" w:color="auto"/>
        <w:left w:val="none" w:sz="0" w:space="0" w:color="auto"/>
        <w:bottom w:val="none" w:sz="0" w:space="0" w:color="auto"/>
        <w:right w:val="none" w:sz="0" w:space="0" w:color="auto"/>
      </w:divBdr>
    </w:div>
    <w:div w:id="521477607">
      <w:bodyDiv w:val="1"/>
      <w:marLeft w:val="0"/>
      <w:marRight w:val="0"/>
      <w:marTop w:val="0"/>
      <w:marBottom w:val="0"/>
      <w:divBdr>
        <w:top w:val="none" w:sz="0" w:space="0" w:color="auto"/>
        <w:left w:val="none" w:sz="0" w:space="0" w:color="auto"/>
        <w:bottom w:val="none" w:sz="0" w:space="0" w:color="auto"/>
        <w:right w:val="none" w:sz="0" w:space="0" w:color="auto"/>
      </w:divBdr>
    </w:div>
    <w:div w:id="766656363">
      <w:bodyDiv w:val="1"/>
      <w:marLeft w:val="0"/>
      <w:marRight w:val="0"/>
      <w:marTop w:val="0"/>
      <w:marBottom w:val="0"/>
      <w:divBdr>
        <w:top w:val="none" w:sz="0" w:space="0" w:color="auto"/>
        <w:left w:val="none" w:sz="0" w:space="0" w:color="auto"/>
        <w:bottom w:val="none" w:sz="0" w:space="0" w:color="auto"/>
        <w:right w:val="none" w:sz="0" w:space="0" w:color="auto"/>
      </w:divBdr>
    </w:div>
    <w:div w:id="787553513">
      <w:bodyDiv w:val="1"/>
      <w:marLeft w:val="0"/>
      <w:marRight w:val="0"/>
      <w:marTop w:val="0"/>
      <w:marBottom w:val="0"/>
      <w:divBdr>
        <w:top w:val="none" w:sz="0" w:space="0" w:color="auto"/>
        <w:left w:val="none" w:sz="0" w:space="0" w:color="auto"/>
        <w:bottom w:val="none" w:sz="0" w:space="0" w:color="auto"/>
        <w:right w:val="none" w:sz="0" w:space="0" w:color="auto"/>
      </w:divBdr>
    </w:div>
    <w:div w:id="885676204">
      <w:bodyDiv w:val="1"/>
      <w:marLeft w:val="0"/>
      <w:marRight w:val="0"/>
      <w:marTop w:val="0"/>
      <w:marBottom w:val="0"/>
      <w:divBdr>
        <w:top w:val="none" w:sz="0" w:space="0" w:color="auto"/>
        <w:left w:val="none" w:sz="0" w:space="0" w:color="auto"/>
        <w:bottom w:val="none" w:sz="0" w:space="0" w:color="auto"/>
        <w:right w:val="none" w:sz="0" w:space="0" w:color="auto"/>
      </w:divBdr>
    </w:div>
    <w:div w:id="982268833">
      <w:bodyDiv w:val="1"/>
      <w:marLeft w:val="0"/>
      <w:marRight w:val="0"/>
      <w:marTop w:val="0"/>
      <w:marBottom w:val="0"/>
      <w:divBdr>
        <w:top w:val="none" w:sz="0" w:space="0" w:color="auto"/>
        <w:left w:val="none" w:sz="0" w:space="0" w:color="auto"/>
        <w:bottom w:val="none" w:sz="0" w:space="0" w:color="auto"/>
        <w:right w:val="none" w:sz="0" w:space="0" w:color="auto"/>
      </w:divBdr>
    </w:div>
    <w:div w:id="1331444894">
      <w:bodyDiv w:val="1"/>
      <w:marLeft w:val="0"/>
      <w:marRight w:val="0"/>
      <w:marTop w:val="0"/>
      <w:marBottom w:val="0"/>
      <w:divBdr>
        <w:top w:val="none" w:sz="0" w:space="0" w:color="auto"/>
        <w:left w:val="none" w:sz="0" w:space="0" w:color="auto"/>
        <w:bottom w:val="none" w:sz="0" w:space="0" w:color="auto"/>
        <w:right w:val="none" w:sz="0" w:space="0" w:color="auto"/>
      </w:divBdr>
    </w:div>
    <w:div w:id="1352489343">
      <w:bodyDiv w:val="1"/>
      <w:marLeft w:val="0"/>
      <w:marRight w:val="0"/>
      <w:marTop w:val="0"/>
      <w:marBottom w:val="0"/>
      <w:divBdr>
        <w:top w:val="none" w:sz="0" w:space="0" w:color="auto"/>
        <w:left w:val="none" w:sz="0" w:space="0" w:color="auto"/>
        <w:bottom w:val="none" w:sz="0" w:space="0" w:color="auto"/>
        <w:right w:val="none" w:sz="0" w:space="0" w:color="auto"/>
      </w:divBdr>
    </w:div>
    <w:div w:id="1386219727">
      <w:bodyDiv w:val="1"/>
      <w:marLeft w:val="0"/>
      <w:marRight w:val="0"/>
      <w:marTop w:val="0"/>
      <w:marBottom w:val="0"/>
      <w:divBdr>
        <w:top w:val="none" w:sz="0" w:space="0" w:color="auto"/>
        <w:left w:val="none" w:sz="0" w:space="0" w:color="auto"/>
        <w:bottom w:val="none" w:sz="0" w:space="0" w:color="auto"/>
        <w:right w:val="none" w:sz="0" w:space="0" w:color="auto"/>
      </w:divBdr>
    </w:div>
    <w:div w:id="1808161593">
      <w:bodyDiv w:val="1"/>
      <w:marLeft w:val="0"/>
      <w:marRight w:val="0"/>
      <w:marTop w:val="0"/>
      <w:marBottom w:val="0"/>
      <w:divBdr>
        <w:top w:val="none" w:sz="0" w:space="0" w:color="auto"/>
        <w:left w:val="none" w:sz="0" w:space="0" w:color="auto"/>
        <w:bottom w:val="none" w:sz="0" w:space="0" w:color="auto"/>
        <w:right w:val="none" w:sz="0" w:space="0" w:color="auto"/>
      </w:divBdr>
    </w:div>
    <w:div w:id="1822768111">
      <w:bodyDiv w:val="1"/>
      <w:marLeft w:val="0"/>
      <w:marRight w:val="0"/>
      <w:marTop w:val="0"/>
      <w:marBottom w:val="0"/>
      <w:divBdr>
        <w:top w:val="none" w:sz="0" w:space="0" w:color="auto"/>
        <w:left w:val="none" w:sz="0" w:space="0" w:color="auto"/>
        <w:bottom w:val="none" w:sz="0" w:space="0" w:color="auto"/>
        <w:right w:val="none" w:sz="0" w:space="0" w:color="auto"/>
      </w:divBdr>
    </w:div>
    <w:div w:id="19386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rmin.Kadry@cef-eg.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97B9AB450E141A8C9DF3F337B558C" ma:contentTypeVersion="14" ma:contentTypeDescription="Create a new document." ma:contentTypeScope="" ma:versionID="9e3411de49b0aa6ca541cbba3b7e92d1">
  <xsd:schema xmlns:xsd="http://www.w3.org/2001/XMLSchema" xmlns:xs="http://www.w3.org/2001/XMLSchema" xmlns:p="http://schemas.microsoft.com/office/2006/metadata/properties" xmlns:ns2="e1884360-588a-43e0-8d4b-91d7fb83a457" xmlns:ns3="6ba44fb1-88f6-4b5d-81f9-ceb88bb2c418" targetNamespace="http://schemas.microsoft.com/office/2006/metadata/properties" ma:root="true" ma:fieldsID="9612de93ea7f512c2e682ecb8ca83586" ns2:_="" ns3:_="">
    <xsd:import namespace="e1884360-588a-43e0-8d4b-91d7fb83a457"/>
    <xsd:import namespace="6ba44fb1-88f6-4b5d-81f9-ceb88bb2c41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84360-588a-43e0-8d4b-91d7fb83a45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206c06-b79f-4516-b04d-b677f2ba4c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a44fb1-88f6-4b5d-81f9-ceb88bb2c4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54174e-c5d9-42ac-bd73-22bdeb2e6c25}" ma:internalName="TaxCatchAll" ma:showField="CatchAllData" ma:web="6ba44fb1-88f6-4b5d-81f9-ceb88bb2c4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884360-588a-43e0-8d4b-91d7fb83a457">
      <Terms xmlns="http://schemas.microsoft.com/office/infopath/2007/PartnerControls"/>
    </lcf76f155ced4ddcb4097134ff3c332f>
    <TaxCatchAll xmlns="6ba44fb1-88f6-4b5d-81f9-ceb88bb2c4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D3526-4B6C-4C67-820E-8B5C73D2E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84360-588a-43e0-8d4b-91d7fb83a457"/>
    <ds:schemaRef ds:uri="6ba44fb1-88f6-4b5d-81f9-ceb88bb2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7EBEA2-906A-4DF2-9CCE-E00B14B5674C}">
  <ds:schemaRefs>
    <ds:schemaRef ds:uri="http://schemas.microsoft.com/sharepoint/v3/contenttype/forms"/>
  </ds:schemaRefs>
</ds:datastoreItem>
</file>

<file path=customXml/itemProps3.xml><?xml version="1.0" encoding="utf-8"?>
<ds:datastoreItem xmlns:ds="http://schemas.openxmlformats.org/officeDocument/2006/customXml" ds:itemID="{2E06E364-9D01-40F3-8898-4E13F056829C}">
  <ds:schemaRefs>
    <ds:schemaRef ds:uri="http://schemas.microsoft.com/office/2006/metadata/properties"/>
    <ds:schemaRef ds:uri="http://schemas.microsoft.com/office/infopath/2007/PartnerControls"/>
    <ds:schemaRef ds:uri="e1884360-588a-43e0-8d4b-91d7fb83a457"/>
    <ds:schemaRef ds:uri="6ba44fb1-88f6-4b5d-81f9-ceb88bb2c418"/>
  </ds:schemaRefs>
</ds:datastoreItem>
</file>

<file path=customXml/itemProps4.xml><?xml version="1.0" encoding="utf-8"?>
<ds:datastoreItem xmlns:ds="http://schemas.openxmlformats.org/officeDocument/2006/customXml" ds:itemID="{37ADAFA2-05B7-4048-A6EC-4554CB1F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Nermin Kadry</cp:lastModifiedBy>
  <cp:revision>18</cp:revision>
  <dcterms:created xsi:type="dcterms:W3CDTF">2025-07-29T11:49:00Z</dcterms:created>
  <dcterms:modified xsi:type="dcterms:W3CDTF">2025-11-11T10:12:00Z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0x01010029E97B9AB450E141A8C9DF3F337B558C</vt:lpwstr>
  </property>
  <property fmtid="{D5CDD505-2E9C-101B-9397-08002B2CF9AE}" pid="3" name="Order">
    <vt:r8>486700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